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5C6" w:rsidRDefault="005D55C6" w:rsidP="005D55C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15pt" o:ole="">
            <v:imagedata r:id="rId8" o:title="" blacklevel="-1966f"/>
          </v:shape>
          <o:OLEObject Type="Embed" ProgID="CorelDRAW.Graphic.12" ShapeID="_x0000_i1025" DrawAspect="Content" ObjectID="_1449490902" r:id="rId9"/>
        </w:object>
      </w:r>
    </w:p>
    <w:p w:rsidR="005D55C6" w:rsidRDefault="005D55C6" w:rsidP="005D55C6">
      <w:pPr>
        <w:jc w:val="center"/>
        <w:rPr>
          <w:b/>
          <w:sz w:val="14"/>
          <w:szCs w:val="14"/>
        </w:rPr>
      </w:pP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D55C6">
        <w:rPr>
          <w:rFonts w:ascii="Times New Roman" w:hAnsi="Times New Roman"/>
          <w:b/>
          <w:sz w:val="32"/>
        </w:rPr>
        <w:t xml:space="preserve">АДМИНИСТРАЦИЯ </w:t>
      </w: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D55C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D55C6">
        <w:rPr>
          <w:rFonts w:ascii="Times New Roman" w:hAnsi="Times New Roman"/>
          <w:b/>
          <w:sz w:val="32"/>
        </w:rPr>
        <w:t>Сургутского района</w:t>
      </w: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D55C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D55C6" w:rsidRPr="005D55C6" w:rsidRDefault="005D55C6" w:rsidP="005D55C6">
      <w:pPr>
        <w:spacing w:after="0" w:line="240" w:lineRule="auto"/>
        <w:jc w:val="center"/>
        <w:rPr>
          <w:rFonts w:ascii="Times New Roman" w:hAnsi="Times New Roman"/>
        </w:rPr>
      </w:pPr>
      <w:r w:rsidRPr="005D55C6">
        <w:rPr>
          <w:rFonts w:ascii="Times New Roman" w:hAnsi="Times New Roman"/>
          <w:b/>
          <w:sz w:val="32"/>
          <w:szCs w:val="32"/>
        </w:rPr>
        <w:t>ПОСТАНОВЛЕНИЕ</w:t>
      </w:r>
    </w:p>
    <w:p w:rsidR="005D55C6" w:rsidRPr="005D55C6" w:rsidRDefault="005D55C6" w:rsidP="005D55C6">
      <w:pPr>
        <w:spacing w:after="0" w:line="240" w:lineRule="auto"/>
        <w:rPr>
          <w:rFonts w:ascii="Times New Roman" w:hAnsi="Times New Roman"/>
        </w:rPr>
      </w:pPr>
    </w:p>
    <w:p w:rsidR="005D55C6" w:rsidRDefault="00615939" w:rsidP="005D55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5D55C6" w:rsidRPr="005D55C6" w:rsidRDefault="005D55C6" w:rsidP="005D55C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  <w:u w:val="single"/>
        </w:rPr>
        <w:t>«</w:t>
      </w:r>
      <w:r w:rsidR="00615939">
        <w:rPr>
          <w:rFonts w:ascii="Times New Roman" w:hAnsi="Times New Roman"/>
          <w:sz w:val="28"/>
          <w:szCs w:val="28"/>
          <w:u w:val="single"/>
        </w:rPr>
        <w:t>24</w:t>
      </w:r>
      <w:r w:rsidRPr="005D55C6">
        <w:rPr>
          <w:rFonts w:ascii="Times New Roman" w:hAnsi="Times New Roman"/>
          <w:sz w:val="28"/>
          <w:szCs w:val="28"/>
          <w:u w:val="single"/>
        </w:rPr>
        <w:t>»  декабря  2013 года</w:t>
      </w:r>
      <w:r w:rsidRPr="005D55C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15939">
        <w:rPr>
          <w:rFonts w:ascii="Times New Roman" w:hAnsi="Times New Roman"/>
          <w:sz w:val="28"/>
          <w:szCs w:val="28"/>
        </w:rPr>
        <w:t xml:space="preserve">         </w:t>
      </w:r>
      <w:r w:rsidRPr="005D55C6">
        <w:rPr>
          <w:rFonts w:ascii="Times New Roman" w:hAnsi="Times New Roman"/>
          <w:sz w:val="28"/>
          <w:szCs w:val="28"/>
        </w:rPr>
        <w:t xml:space="preserve">     №  </w:t>
      </w:r>
      <w:r w:rsidR="00615939">
        <w:rPr>
          <w:rFonts w:ascii="Times New Roman" w:hAnsi="Times New Roman"/>
          <w:sz w:val="28"/>
          <w:szCs w:val="28"/>
        </w:rPr>
        <w:t>686</w:t>
      </w:r>
      <w:r w:rsidRPr="005D55C6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D55C6" w:rsidRPr="005D55C6" w:rsidRDefault="005D55C6" w:rsidP="005D55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</w:t>
      </w:r>
      <w:r w:rsidRPr="005D55C6">
        <w:rPr>
          <w:rFonts w:ascii="Times New Roman" w:hAnsi="Times New Roman"/>
        </w:rPr>
        <w:t xml:space="preserve"> </w:t>
      </w:r>
      <w:r w:rsidRPr="005D55C6">
        <w:rPr>
          <w:rFonts w:ascii="Times New Roman" w:hAnsi="Times New Roman"/>
          <w:sz w:val="28"/>
          <w:szCs w:val="28"/>
        </w:rPr>
        <w:t>г. Лянтор</w:t>
      </w:r>
    </w:p>
    <w:p w:rsidR="005D55C6" w:rsidRDefault="005D55C6" w:rsidP="005D55C6">
      <w:pPr>
        <w:spacing w:after="0"/>
      </w:pPr>
    </w:p>
    <w:p w:rsidR="005D55C6" w:rsidRPr="008D0D92" w:rsidRDefault="005D55C6" w:rsidP="005D55C6">
      <w:pPr>
        <w:pStyle w:val="1"/>
        <w:shd w:val="clear" w:color="auto" w:fill="auto"/>
        <w:spacing w:after="0" w:line="240" w:lineRule="auto"/>
        <w:ind w:left="40" w:right="5100"/>
        <w:jc w:val="left"/>
        <w:rPr>
          <w:rFonts w:ascii="Times New Roman" w:hAnsi="Times New Roman"/>
          <w:sz w:val="28"/>
          <w:szCs w:val="28"/>
        </w:rPr>
      </w:pPr>
      <w:r w:rsidRPr="008D0D92">
        <w:rPr>
          <w:rFonts w:ascii="Times New Roman" w:hAnsi="Times New Roman"/>
          <w:sz w:val="28"/>
          <w:szCs w:val="28"/>
        </w:rPr>
        <w:t>Об утверждении основных мероприятий по проведению Года культуры в 2014 году на территории города Лянтор</w:t>
      </w:r>
    </w:p>
    <w:p w:rsidR="005D55C6" w:rsidRDefault="005D55C6" w:rsidP="005D55C6">
      <w:pPr>
        <w:spacing w:after="0"/>
        <w:ind w:firstLine="540"/>
        <w:rPr>
          <w:sz w:val="28"/>
          <w:szCs w:val="28"/>
        </w:rPr>
      </w:pPr>
    </w:p>
    <w:p w:rsidR="005D55C6" w:rsidRPr="005D55C6" w:rsidRDefault="005D55C6" w:rsidP="005D55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5C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Указом Президента Российской Федерации от 22 апреля 2013 года N 375 «О проведении в Российской Федерации Года культуры», в целях привлечения внимания жителей города к вопросам развития культуры, сохранения культурно-исторического наследия.</w:t>
      </w:r>
      <w:proofErr w:type="gramEnd"/>
    </w:p>
    <w:p w:rsidR="005D55C6" w:rsidRPr="005D55C6" w:rsidRDefault="005D55C6" w:rsidP="005D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1. Утвердить план основных мероприятий по проведению Года культуры согласно приложению.</w:t>
      </w:r>
    </w:p>
    <w:p w:rsidR="005D55C6" w:rsidRPr="005D55C6" w:rsidRDefault="005D55C6" w:rsidP="005D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2. Управление по делам молодёжи, культуры и спорта (Потапова Р.А.) определить координатором по выполнению основных мероприятий Года культуры.</w:t>
      </w:r>
    </w:p>
    <w:p w:rsidR="005D55C6" w:rsidRPr="005D55C6" w:rsidRDefault="005D55C6" w:rsidP="005D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3. Директорам муниципальных учреждений культуры города (Кузьмина Ж.С., Панина Н.А., Подосян Е.А., Пасечник В.С., Терёхина О.С., Шабалина О.В.,) обеспечить исполнение основных мероприятий по проведению Года культуры.</w:t>
      </w:r>
    </w:p>
    <w:p w:rsidR="005D55C6" w:rsidRPr="005D55C6" w:rsidRDefault="005D55C6" w:rsidP="005D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4. Рекомендовать общественным организациям расположенных на территории города принять участие в реализации основных мероприятий по проведению Года культуры.</w:t>
      </w:r>
    </w:p>
    <w:p w:rsidR="005D55C6" w:rsidRPr="005D55C6" w:rsidRDefault="005D55C6" w:rsidP="005D55C6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 xml:space="preserve">5. Управлению экономики (Мерзляковой Н.Н.) </w:t>
      </w:r>
      <w:proofErr w:type="gramStart"/>
      <w:r w:rsidRPr="005D55C6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5D55C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Лянтор. </w:t>
      </w:r>
    </w:p>
    <w:p w:rsidR="005D55C6" w:rsidRDefault="005D55C6" w:rsidP="005D55C6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D55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5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55C6" w:rsidRDefault="005D55C6" w:rsidP="005D55C6">
      <w:pPr>
        <w:pStyle w:val="a3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5D55C6" w:rsidRDefault="005D55C6" w:rsidP="005D55C6">
      <w:pPr>
        <w:pStyle w:val="a3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5D55C6" w:rsidRDefault="005D55C6" w:rsidP="005D55C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5D55C6" w:rsidRPr="005D55C6" w:rsidRDefault="005D55C6" w:rsidP="005D55C6">
      <w:pPr>
        <w:pStyle w:val="a3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5D55C6" w:rsidRDefault="005D55C6" w:rsidP="00012D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5D55C6" w:rsidSect="005D55C6">
          <w:footerReference w:type="even" r:id="rId10"/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5D55C6" w:rsidRPr="00E82AE5" w:rsidRDefault="005D55C6" w:rsidP="005D55C6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E82AE5">
        <w:rPr>
          <w:rFonts w:ascii="Times New Roman" w:hAnsi="Times New Roman"/>
          <w:sz w:val="24"/>
          <w:szCs w:val="24"/>
        </w:rPr>
        <w:t>к постановлению</w:t>
      </w:r>
    </w:p>
    <w:p w:rsidR="005D55C6" w:rsidRDefault="005D55C6" w:rsidP="005D55C6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82AE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82AE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E82AE5">
        <w:rPr>
          <w:rFonts w:ascii="Times New Roman" w:hAnsi="Times New Roman"/>
          <w:sz w:val="24"/>
          <w:szCs w:val="24"/>
        </w:rPr>
        <w:t xml:space="preserve"> </w:t>
      </w:r>
    </w:p>
    <w:p w:rsidR="005D55C6" w:rsidRDefault="005D55C6" w:rsidP="005D55C6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82AE5">
        <w:rPr>
          <w:rFonts w:ascii="Times New Roman" w:hAnsi="Times New Roman"/>
          <w:sz w:val="24"/>
          <w:szCs w:val="24"/>
        </w:rPr>
        <w:t>поселения Лянтор</w:t>
      </w:r>
    </w:p>
    <w:p w:rsidR="00012DDD" w:rsidRPr="0050673D" w:rsidRDefault="005D55C6" w:rsidP="005D55C6">
      <w:pPr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  <w:r w:rsidRPr="00E82AE5">
        <w:rPr>
          <w:rFonts w:ascii="Times New Roman" w:hAnsi="Times New Roman"/>
          <w:sz w:val="24"/>
          <w:szCs w:val="24"/>
        </w:rPr>
        <w:t>от «</w:t>
      </w:r>
      <w:r w:rsidR="00615939">
        <w:rPr>
          <w:rFonts w:ascii="Times New Roman" w:hAnsi="Times New Roman"/>
          <w:sz w:val="24"/>
          <w:szCs w:val="24"/>
        </w:rPr>
        <w:t>24</w:t>
      </w:r>
      <w:r w:rsidRPr="00E82A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E82AE5">
        <w:rPr>
          <w:rFonts w:ascii="Times New Roman" w:hAnsi="Times New Roman"/>
          <w:sz w:val="24"/>
          <w:szCs w:val="24"/>
        </w:rPr>
        <w:t xml:space="preserve">2013 года № </w:t>
      </w:r>
      <w:r w:rsidR="00615939">
        <w:rPr>
          <w:rFonts w:ascii="Times New Roman" w:hAnsi="Times New Roman"/>
          <w:sz w:val="24"/>
          <w:szCs w:val="24"/>
        </w:rPr>
        <w:t>686</w:t>
      </w:r>
    </w:p>
    <w:p w:rsidR="00012DDD" w:rsidRPr="005D55C6" w:rsidRDefault="00012DDD" w:rsidP="005D5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План основных мероприятий</w:t>
      </w:r>
    </w:p>
    <w:p w:rsidR="00276224" w:rsidRPr="005D55C6" w:rsidRDefault="00012DDD" w:rsidP="009568FB">
      <w:pPr>
        <w:spacing w:after="0" w:line="240" w:lineRule="auto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5D55C6">
        <w:rPr>
          <w:rFonts w:ascii="Times New Roman" w:hAnsi="Times New Roman"/>
          <w:sz w:val="28"/>
          <w:szCs w:val="28"/>
        </w:rPr>
        <w:t>по проведению Года культуры в городе Лянторе в 2014 году</w:t>
      </w:r>
    </w:p>
    <w:p w:rsidR="00012DDD" w:rsidRDefault="00012DDD" w:rsidP="00012DDD">
      <w:pPr>
        <w:spacing w:after="0" w:line="240" w:lineRule="auto"/>
        <w:rPr>
          <w:rStyle w:val="a8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624"/>
        <w:gridCol w:w="2396"/>
        <w:gridCol w:w="4998"/>
      </w:tblGrid>
      <w:tr w:rsidR="00B03D53" w:rsidRPr="004B16C8" w:rsidTr="004B16C8">
        <w:tc>
          <w:tcPr>
            <w:tcW w:w="768" w:type="dxa"/>
          </w:tcPr>
          <w:p w:rsidR="00B03D53" w:rsidRPr="004B16C8" w:rsidRDefault="00B03D5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</w:tcPr>
          <w:p w:rsidR="00B03D53" w:rsidRPr="004B16C8" w:rsidRDefault="00B03D5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</w:tcPr>
          <w:p w:rsidR="00B03D53" w:rsidRPr="004B16C8" w:rsidRDefault="00B03D5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998" w:type="dxa"/>
          </w:tcPr>
          <w:p w:rsidR="00B03D53" w:rsidRPr="004B16C8" w:rsidRDefault="00B03D53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3D53" w:rsidRPr="004B16C8" w:rsidTr="004B16C8">
        <w:tc>
          <w:tcPr>
            <w:tcW w:w="768" w:type="dxa"/>
          </w:tcPr>
          <w:p w:rsidR="00B03D53" w:rsidRPr="004B16C8" w:rsidRDefault="00B03D5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3"/>
          </w:tcPr>
          <w:p w:rsidR="00B03D53" w:rsidRPr="004B16C8" w:rsidRDefault="00B03D53" w:rsidP="008746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="00495C64" w:rsidRPr="004B16C8">
              <w:rPr>
                <w:rFonts w:ascii="Times New Roman" w:hAnsi="Times New Roman"/>
                <w:b/>
                <w:sz w:val="24"/>
                <w:szCs w:val="24"/>
              </w:rPr>
              <w:t>Праздничная культура города</w:t>
            </w:r>
            <w:r w:rsidR="00217DA6" w:rsidRPr="004B16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5F40" w:rsidRPr="004B16C8" w:rsidRDefault="00495C64" w:rsidP="008746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r w:rsidR="00955F40" w:rsidRPr="004B16C8">
              <w:rPr>
                <w:rFonts w:ascii="Times New Roman" w:hAnsi="Times New Roman"/>
                <w:sz w:val="24"/>
                <w:szCs w:val="24"/>
              </w:rPr>
              <w:t xml:space="preserve">направленные на 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обогащение культурной жизни </w:t>
            </w:r>
            <w:r w:rsidR="00E469B0" w:rsidRPr="004B16C8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E469B0" w:rsidRPr="004B1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03D53" w:rsidRPr="004B16C8" w:rsidTr="004B16C8">
        <w:tc>
          <w:tcPr>
            <w:tcW w:w="768" w:type="dxa"/>
          </w:tcPr>
          <w:p w:rsidR="00B03D53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1.1</w:t>
            </w:r>
            <w:r w:rsidR="00495C64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E469B0" w:rsidRPr="004B16C8" w:rsidRDefault="00E469B0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й праздник «Рождество Христово»:</w:t>
            </w:r>
          </w:p>
          <w:p w:rsidR="00B03D53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</w:t>
            </w:r>
            <w:r w:rsidR="00E469B0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ождественская выставка</w:t>
            </w:r>
          </w:p>
        </w:tc>
        <w:tc>
          <w:tcPr>
            <w:tcW w:w="2396" w:type="dxa"/>
          </w:tcPr>
          <w:p w:rsidR="00B03D53" w:rsidRPr="004B16C8" w:rsidRDefault="00E469B0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7 янва</w:t>
            </w:r>
            <w:r w:rsidR="003E2E7B" w:rsidRPr="004B16C8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</w:tc>
        <w:tc>
          <w:tcPr>
            <w:tcW w:w="4998" w:type="dxa"/>
          </w:tcPr>
          <w:p w:rsidR="00B03D53" w:rsidRPr="004B16C8" w:rsidRDefault="00E469B0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Нефтяник»</w:t>
            </w:r>
            <w:r w:rsidR="003E2E7B" w:rsidRPr="004B16C8">
              <w:rPr>
                <w:rFonts w:ascii="Times New Roman" w:hAnsi="Times New Roman"/>
                <w:sz w:val="24"/>
                <w:szCs w:val="24"/>
              </w:rPr>
              <w:t>, Воскресная школа Храма «Покрова Божьей Матери»</w:t>
            </w:r>
          </w:p>
        </w:tc>
      </w:tr>
      <w:tr w:rsidR="00B03D53" w:rsidRPr="004B16C8" w:rsidTr="004B16C8">
        <w:tc>
          <w:tcPr>
            <w:tcW w:w="768" w:type="dxa"/>
          </w:tcPr>
          <w:p w:rsidR="00B03D53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1.2</w:t>
            </w:r>
            <w:r w:rsidR="00E469B0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B03D53" w:rsidRPr="004B16C8" w:rsidRDefault="005853CF" w:rsidP="008746BD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праздник «Проводы Зимы»</w:t>
            </w:r>
          </w:p>
        </w:tc>
        <w:tc>
          <w:tcPr>
            <w:tcW w:w="2396" w:type="dxa"/>
          </w:tcPr>
          <w:p w:rsidR="00B03D53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853CF" w:rsidRPr="004B16C8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98" w:type="dxa"/>
          </w:tcPr>
          <w:p w:rsidR="00B03D53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МУК «ДК Юбилейный», </w:t>
            </w:r>
            <w:r w:rsidR="00DE7AFB" w:rsidRPr="004B16C8">
              <w:rPr>
                <w:rFonts w:ascii="Times New Roman" w:hAnsi="Times New Roman"/>
                <w:sz w:val="24"/>
                <w:szCs w:val="24"/>
              </w:rPr>
              <w:t>РОО «Общество русской культуры «Росы Югры»</w:t>
            </w:r>
          </w:p>
        </w:tc>
      </w:tr>
      <w:tr w:rsidR="005853CF" w:rsidRPr="004B16C8" w:rsidTr="004B16C8">
        <w:tc>
          <w:tcPr>
            <w:tcW w:w="768" w:type="dxa"/>
          </w:tcPr>
          <w:p w:rsidR="005853CF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</w:tcPr>
          <w:p w:rsidR="005853CF" w:rsidRPr="004B16C8" w:rsidRDefault="005853CF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2396" w:type="dxa"/>
          </w:tcPr>
          <w:p w:rsidR="005853CF" w:rsidRPr="004B16C8" w:rsidRDefault="005853C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4998" w:type="dxa"/>
          </w:tcPr>
          <w:p w:rsidR="005853CF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</w:t>
            </w:r>
          </w:p>
        </w:tc>
      </w:tr>
      <w:tr w:rsidR="005853CF" w:rsidRPr="004B16C8" w:rsidTr="004B16C8">
        <w:tc>
          <w:tcPr>
            <w:tcW w:w="768" w:type="dxa"/>
          </w:tcPr>
          <w:p w:rsidR="005853CF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</w:tcPr>
          <w:p w:rsidR="005853CF" w:rsidRPr="004B16C8" w:rsidRDefault="003E2E7B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праздник </w:t>
            </w:r>
            <w:r w:rsidR="005853CF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«Неделя детской и юношеской книги»</w:t>
            </w:r>
          </w:p>
        </w:tc>
        <w:tc>
          <w:tcPr>
            <w:tcW w:w="2396" w:type="dxa"/>
          </w:tcPr>
          <w:p w:rsidR="005853CF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5853CF" w:rsidRPr="004B16C8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98" w:type="dxa"/>
          </w:tcPr>
          <w:p w:rsidR="005853CF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«ЛЦБС», МУК «ГДМ «Строитель»</w:t>
            </w:r>
          </w:p>
        </w:tc>
      </w:tr>
      <w:tr w:rsidR="00173A70" w:rsidRPr="004B16C8" w:rsidTr="004B16C8">
        <w:tc>
          <w:tcPr>
            <w:tcW w:w="768" w:type="dxa"/>
          </w:tcPr>
          <w:p w:rsidR="00173A70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24" w:type="dxa"/>
          </w:tcPr>
          <w:p w:rsidR="00173A70" w:rsidRPr="004B16C8" w:rsidRDefault="00173A70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Традиционный национальный праздник коренных малочисленных народов Севера «Вороний день»</w:t>
            </w:r>
          </w:p>
        </w:tc>
        <w:tc>
          <w:tcPr>
            <w:tcW w:w="2396" w:type="dxa"/>
          </w:tcPr>
          <w:p w:rsidR="00173A70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998" w:type="dxa"/>
          </w:tcPr>
          <w:p w:rsidR="00173A70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173A70" w:rsidRPr="004B16C8" w:rsidTr="004B16C8">
        <w:tc>
          <w:tcPr>
            <w:tcW w:w="768" w:type="dxa"/>
          </w:tcPr>
          <w:p w:rsidR="00173A70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24" w:type="dxa"/>
          </w:tcPr>
          <w:p w:rsidR="00173A70" w:rsidRPr="004B16C8" w:rsidRDefault="00173A70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праздник «Пасха красная» </w:t>
            </w:r>
          </w:p>
        </w:tc>
        <w:tc>
          <w:tcPr>
            <w:tcW w:w="2396" w:type="dxa"/>
          </w:tcPr>
          <w:p w:rsidR="00173A70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998" w:type="dxa"/>
          </w:tcPr>
          <w:p w:rsidR="00173A70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«Нефтяник», Воскресная школа Храма «Покрова Божьей Матери»</w:t>
            </w:r>
          </w:p>
        </w:tc>
      </w:tr>
      <w:tr w:rsidR="00F37851" w:rsidRPr="004B16C8" w:rsidTr="004B16C8">
        <w:tc>
          <w:tcPr>
            <w:tcW w:w="768" w:type="dxa"/>
          </w:tcPr>
          <w:p w:rsidR="00F37851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24" w:type="dxa"/>
          </w:tcPr>
          <w:p w:rsidR="00F37851" w:rsidRPr="004B16C8" w:rsidRDefault="003E2E7B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праздник, </w:t>
            </w:r>
            <w:r w:rsidR="00F37851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посвящённый Дню Победы в ВОВ </w:t>
            </w:r>
          </w:p>
        </w:tc>
        <w:tc>
          <w:tcPr>
            <w:tcW w:w="2396" w:type="dxa"/>
          </w:tcPr>
          <w:p w:rsidR="00F37851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998" w:type="dxa"/>
          </w:tcPr>
          <w:p w:rsidR="00F37851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«Нефтяник», МУК «ГДМ Строитель», МУК «ДК «Юбилейный»</w:t>
            </w:r>
          </w:p>
        </w:tc>
      </w:tr>
      <w:tr w:rsidR="00404B56" w:rsidRPr="004B16C8" w:rsidTr="004B16C8">
        <w:tc>
          <w:tcPr>
            <w:tcW w:w="768" w:type="dxa"/>
          </w:tcPr>
          <w:p w:rsidR="00404B56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24" w:type="dxa"/>
          </w:tcPr>
          <w:p w:rsidR="00404B56" w:rsidRPr="004B16C8" w:rsidRDefault="00404B56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национально-культурный праздник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«Сабантуй»</w:t>
            </w:r>
          </w:p>
        </w:tc>
        <w:tc>
          <w:tcPr>
            <w:tcW w:w="2396" w:type="dxa"/>
          </w:tcPr>
          <w:p w:rsidR="00404B56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4998" w:type="dxa"/>
          </w:tcPr>
          <w:p w:rsidR="00404B56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Строитель», МУК «ДК «Юбилейный», национальные общественные организации</w:t>
            </w:r>
          </w:p>
        </w:tc>
      </w:tr>
      <w:tr w:rsidR="00050BAB" w:rsidRPr="004B16C8" w:rsidTr="004B16C8">
        <w:tc>
          <w:tcPr>
            <w:tcW w:w="768" w:type="dxa"/>
          </w:tcPr>
          <w:p w:rsidR="00050BAB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24" w:type="dxa"/>
          </w:tcPr>
          <w:p w:rsidR="00050BAB" w:rsidRPr="004B16C8" w:rsidRDefault="00050BAB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акция «Ночь 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музее» в рамках празднования 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Международного Дня музеев </w:t>
            </w:r>
          </w:p>
        </w:tc>
        <w:tc>
          <w:tcPr>
            <w:tcW w:w="2396" w:type="dxa"/>
          </w:tcPr>
          <w:p w:rsidR="00050BAB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17 – 19 мая</w:t>
            </w:r>
          </w:p>
        </w:tc>
        <w:tc>
          <w:tcPr>
            <w:tcW w:w="4998" w:type="dxa"/>
          </w:tcPr>
          <w:p w:rsidR="00050BAB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125BC9" w:rsidRPr="004B16C8" w:rsidTr="004B16C8">
        <w:tc>
          <w:tcPr>
            <w:tcW w:w="768" w:type="dxa"/>
          </w:tcPr>
          <w:p w:rsidR="00125BC9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624" w:type="dxa"/>
          </w:tcPr>
          <w:p w:rsidR="00B146E2" w:rsidRDefault="00050BAB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125BC9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Международному Дню пожилых людей (1 октября)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25BC9" w:rsidRPr="004B16C8" w:rsidRDefault="00B146E2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</w:t>
            </w:r>
            <w:r w:rsidR="00125BC9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естиваль творчества пожилых людей «Золотая пора»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125BC9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998" w:type="dxa"/>
          </w:tcPr>
          <w:p w:rsidR="00125BC9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Юбилейный»</w:t>
            </w:r>
          </w:p>
        </w:tc>
      </w:tr>
      <w:tr w:rsidR="00050BAB" w:rsidRPr="004B16C8" w:rsidTr="004B16C8">
        <w:tc>
          <w:tcPr>
            <w:tcW w:w="768" w:type="dxa"/>
          </w:tcPr>
          <w:p w:rsidR="00050BAB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624" w:type="dxa"/>
          </w:tcPr>
          <w:p w:rsidR="00050BAB" w:rsidRPr="004B16C8" w:rsidRDefault="00050BAB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 ко Дню Матери России</w:t>
            </w:r>
          </w:p>
        </w:tc>
        <w:tc>
          <w:tcPr>
            <w:tcW w:w="2396" w:type="dxa"/>
          </w:tcPr>
          <w:p w:rsidR="00050BAB" w:rsidRPr="004B16C8" w:rsidRDefault="003E2E7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4998" w:type="dxa"/>
          </w:tcPr>
          <w:p w:rsidR="00050BAB" w:rsidRPr="004B16C8" w:rsidRDefault="003E2E7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ДК «Юбилейный»</w:t>
            </w:r>
          </w:p>
        </w:tc>
      </w:tr>
      <w:tr w:rsidR="00173A70" w:rsidRPr="004B16C8" w:rsidTr="004B16C8">
        <w:tc>
          <w:tcPr>
            <w:tcW w:w="768" w:type="dxa"/>
          </w:tcPr>
          <w:p w:rsidR="00173A70" w:rsidRPr="004B16C8" w:rsidRDefault="00173A70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3"/>
          </w:tcPr>
          <w:p w:rsidR="00173A70" w:rsidRPr="004B16C8" w:rsidRDefault="00173A70" w:rsidP="008746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Проект «Диалог культур»</w:t>
            </w:r>
          </w:p>
          <w:p w:rsidR="00173A70" w:rsidRPr="004B16C8" w:rsidRDefault="00173A70" w:rsidP="008746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Мероприятия, направленные на взаимодействие национальных культур, народов проживающих на территории города</w:t>
            </w:r>
          </w:p>
        </w:tc>
      </w:tr>
      <w:tr w:rsidR="00173A70" w:rsidRPr="004B16C8" w:rsidTr="004B16C8">
        <w:tc>
          <w:tcPr>
            <w:tcW w:w="768" w:type="dxa"/>
          </w:tcPr>
          <w:p w:rsidR="00173A70" w:rsidRPr="004B16C8" w:rsidRDefault="002F21FD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24" w:type="dxa"/>
          </w:tcPr>
          <w:p w:rsidR="00173A70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конференция «Язык – </w:t>
            </w:r>
            <w:r w:rsidR="00173A70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живая память народа, его душа, его состояние» к Международному Дню родного языка</w:t>
            </w:r>
          </w:p>
        </w:tc>
        <w:tc>
          <w:tcPr>
            <w:tcW w:w="2396" w:type="dxa"/>
          </w:tcPr>
          <w:p w:rsidR="00173A70" w:rsidRPr="004B16C8" w:rsidRDefault="00DE7AFB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173A70" w:rsidRPr="004B16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98" w:type="dxa"/>
          </w:tcPr>
          <w:p w:rsidR="00173A70" w:rsidRPr="004B16C8" w:rsidRDefault="00DE7AFB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F333D7" w:rsidRPr="004B16C8" w:rsidTr="00B146E2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«Казачий круг»:</w:t>
            </w:r>
          </w:p>
          <w:p w:rsidR="00F333D7" w:rsidRPr="004B16C8" w:rsidRDefault="00B146E2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</w:t>
            </w:r>
            <w:r w:rsidR="00F333D7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азачьи вечёрки;</w:t>
            </w:r>
          </w:p>
          <w:p w:rsidR="00F333D7" w:rsidRPr="004B16C8" w:rsidRDefault="00B146E2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-слё</w:t>
            </w:r>
            <w:r w:rsidR="00F333D7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т казаков города «Будь!»;</w:t>
            </w:r>
          </w:p>
          <w:p w:rsidR="00F333D7" w:rsidRPr="004B16C8" w:rsidRDefault="00B146E2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</w:t>
            </w:r>
            <w:r w:rsidR="00F333D7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оздание клуба казачьей культуры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vAlign w:val="center"/>
          </w:tcPr>
          <w:p w:rsidR="00F333D7" w:rsidRPr="004B16C8" w:rsidRDefault="00F333D7" w:rsidP="00B1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«Юбилейный»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фестиваль украинской культуры «Водограй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«Нефтяник», НКЦ Водограй»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24" w:type="dxa"/>
          </w:tcPr>
          <w:p w:rsidR="00F333D7" w:rsidRPr="004B16C8" w:rsidRDefault="00F333D7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праздник «Слава Вам, братья, славян просветители» в День славянской письменности и культуры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«ЛЦБС», Храм Покрова Божьей Матери»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Молодёжный фотопроект портретов «Мой народ» 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«ЛЦПТиР»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Открытый фестиваль национальных культур «Славянский Север» 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«Нефтяник», РОО «Общество русской культуры «Росы Югры»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tabs>
                <w:tab w:val="left" w:pos="3420"/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встреча «Вся жизнь - один чудесный миг» ко Дню русского языка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tabs>
                <w:tab w:val="left" w:pos="10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домашней утвари народов проживающих в городе «Бабушкин сундук» 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24" w:type="dxa"/>
          </w:tcPr>
          <w:p w:rsidR="00F333D7" w:rsidRPr="004B16C8" w:rsidRDefault="00F333D7" w:rsidP="00B146E2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Молодёжный фестиваль «Дружба» («Многонациональный Лянтор»)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спорта, 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встреча национальных общественных организаций города «Мы вместе!»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«Юбилейный», общественные национальные культурные объединения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3"/>
          </w:tcPr>
          <w:p w:rsidR="00F333D7" w:rsidRPr="004B16C8" w:rsidRDefault="00F333D7" w:rsidP="008746B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 xml:space="preserve">Проект «Культурная </w:t>
            </w:r>
            <w:proofErr w:type="gramStart"/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proofErr w:type="gramEnd"/>
            <w:r w:rsidRPr="004B16C8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лаборатория»</w:t>
            </w:r>
          </w:p>
          <w:p w:rsidR="00F333D7" w:rsidRPr="004B16C8" w:rsidRDefault="00F333D7" w:rsidP="008746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интереса к традиционному искусству, прикладному творчеству, краеведению</w:t>
            </w:r>
          </w:p>
        </w:tc>
      </w:tr>
      <w:tr w:rsidR="00F333D7" w:rsidRPr="004B16C8" w:rsidTr="00B146E2">
        <w:trPr>
          <w:trHeight w:val="337"/>
        </w:trPr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Выставочный проект «Народные умельцы»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Февраль - Октябрьо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«ЛЦТиР»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24" w:type="dxa"/>
          </w:tcPr>
          <w:p w:rsidR="00F333D7" w:rsidRPr="008746BD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6BD">
              <w:rPr>
                <w:rFonts w:ascii="Times New Roman" w:hAnsi="Times New Roman"/>
                <w:sz w:val="24"/>
                <w:szCs w:val="24"/>
                <w:lang w:eastAsia="en-US"/>
              </w:rPr>
              <w:t>Музейный проект «Субботин – 85»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333D7" w:rsidRPr="008746BD" w:rsidRDefault="008746BD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</w:t>
            </w:r>
            <w:r w:rsidR="00F333D7" w:rsidRPr="008746BD">
              <w:rPr>
                <w:rFonts w:ascii="Times New Roman" w:hAnsi="Times New Roman"/>
                <w:sz w:val="24"/>
                <w:szCs w:val="24"/>
                <w:lang w:eastAsia="en-US"/>
              </w:rPr>
              <w:t>ородская выставка в честь 85 – летия со дня рождения краеведа, сторожила города Лянтора Субботнина Анатолия Николаевича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Музейный проект «Наследие»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Литературный проект «Библионочь»</w:t>
            </w:r>
            <w:r w:rsidR="00B146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33D7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итературное кафе «Ангел полуночи» к 200 – летию М.Ю.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24" w:type="dxa"/>
          </w:tcPr>
          <w:p w:rsidR="00F333D7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«Литературные встречи»:</w:t>
            </w:r>
          </w:p>
          <w:p w:rsidR="00F333D7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</w:t>
            </w:r>
            <w:r w:rsidR="00F333D7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итературно – музыкальный вечер в честь 60 – летия Сергея Анатольевича Сафронова;</w:t>
            </w:r>
          </w:p>
          <w:p w:rsidR="00F333D7" w:rsidRPr="004B16C8" w:rsidRDefault="00B146E2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-литературно-</w:t>
            </w:r>
            <w:r w:rsidR="00F333D7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встречи с самобытными писателями и поэтами города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16 апреля - 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Молодёжный проект «Творчество молодых», конкурс, 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выставка работ декоративно прикладного творчества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молодёжи, культуры и </w:t>
            </w: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МУК «ЛЦПТ и 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624" w:type="dxa"/>
          </w:tcPr>
          <w:p w:rsidR="00F333D7" w:rsidRPr="008746BD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Выставочный проект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Тур»»:</w:t>
            </w:r>
          </w:p>
          <w:p w:rsidR="00F333D7" w:rsidRPr="008746BD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</w:t>
            </w:r>
            <w:r w:rsidR="00F333D7" w:rsidRPr="008746BD">
              <w:rPr>
                <w:rFonts w:ascii="Times New Roman" w:hAnsi="Times New Roman"/>
                <w:sz w:val="24"/>
                <w:szCs w:val="24"/>
                <w:lang w:eastAsia="en-US"/>
              </w:rPr>
              <w:t>ородская художественная выставка «Северная Сюита»;</w:t>
            </w:r>
          </w:p>
          <w:p w:rsidR="00F333D7" w:rsidRPr="008746BD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</w:t>
            </w:r>
            <w:r w:rsidR="00F333D7" w:rsidRPr="008746BD">
              <w:rPr>
                <w:rFonts w:ascii="Times New Roman" w:hAnsi="Times New Roman"/>
                <w:sz w:val="24"/>
                <w:szCs w:val="24"/>
                <w:lang w:eastAsia="en-US"/>
              </w:rPr>
              <w:t>ородская выставка детских художественных работ «Малая сюита»;</w:t>
            </w:r>
          </w:p>
          <w:p w:rsidR="00F333D7" w:rsidRPr="008746BD" w:rsidRDefault="00B146E2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</w:t>
            </w:r>
            <w:r w:rsidR="00F333D7" w:rsidRPr="008746BD">
              <w:rPr>
                <w:rFonts w:ascii="Times New Roman" w:hAnsi="Times New Roman"/>
                <w:sz w:val="24"/>
                <w:szCs w:val="24"/>
                <w:lang w:eastAsia="en-US"/>
              </w:rPr>
              <w:t>ворческие встречи учащихся города с художниками Лянтора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 - ноябрь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МУК «ЛЦПТ и 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3"/>
          </w:tcPr>
          <w:p w:rsidR="00F333D7" w:rsidRPr="004B16C8" w:rsidRDefault="00F333D7" w:rsidP="005D55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Проект «Культурный потенциал»</w:t>
            </w:r>
          </w:p>
          <w:p w:rsidR="00F333D7" w:rsidRPr="004B16C8" w:rsidRDefault="00F333D7" w:rsidP="008746B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творческого потенциала жителей города, детей и молодёжи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посвящённая 5-летию вокального ансамбля «РадоВестЪ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встреча участников рок клуба «Фарватер», в честь 10 летия создания клуба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посвящённая 5-летию народного Городской конкурс «Мисс Весна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»В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ИА «Тень эмигранта»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Юбилейный»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«Мисс Весна»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Юбилейный»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детская научно-практическая конференция «Ремёсла и промыслы Югры: прошлое и настоящее»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МУК «ЛЦПТ и 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33D7" w:rsidRPr="004B16C8" w:rsidTr="00AA164C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Открытие общественного объединения «Союз благо дарителей музея», 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празднования Международного Дня музеев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8" w:type="dxa"/>
            <w:vAlign w:val="center"/>
          </w:tcPr>
          <w:p w:rsidR="00F333D7" w:rsidRPr="004B16C8" w:rsidRDefault="00F333D7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городской фестиваль молодёжных субкультур «Уличный драйв»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фестиваль хоровых коллективов учреждений, предприятий, организаций города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«Нефтяник»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семейного творчества «Семья-источник вдохновения»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посвящённая 10-летию образцового хантыйского фольклорно-этнографического ансамбля «Пимочка»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Нефтяник»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ведущих «Ас-веди»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«Юбилейный»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2122F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  <w:r w:rsidR="00F333D7" w:rsidRPr="004B1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конкурс детского творчества «Новые имена Лянтора»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8" w:type="dxa"/>
            <w:gridSpan w:val="3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5. Проект «Корпоративная культура»</w:t>
            </w:r>
          </w:p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статуса специалистов сферы культуры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открытия Года культуры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«ЛДК «Юбилейный»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Праздничная программа, посвящённая Дню работника культуры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В день театра - Проект «Театральные встречи»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00678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r w:rsidR="00B00678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оказ спектаклей из репертуара коллектива «Авансцена»;</w:t>
            </w:r>
          </w:p>
          <w:p w:rsidR="00B00678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</w:t>
            </w:r>
            <w:r w:rsidR="00B00678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еатральная мастерская с приглашением специалистов театров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спорта,</w:t>
            </w:r>
          </w:p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 – музыкальный вечер в честь 60 – летия Сергея Анатольевича Сафронова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16 апреля 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культурный форум «Культура нового поколения, стратегия развития, перспективы отрасли»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B00678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624" w:type="dxa"/>
          </w:tcPr>
          <w:p w:rsidR="00F333D7" w:rsidRPr="004B16C8" w:rsidRDefault="00F333D7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Парад творчества работников учреждений культуры города, посвящённые празднованию Года культуры </w:t>
            </w:r>
          </w:p>
        </w:tc>
        <w:tc>
          <w:tcPr>
            <w:tcW w:w="2396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8" w:type="dxa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F333D7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3"/>
          </w:tcPr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6C8">
              <w:rPr>
                <w:rFonts w:ascii="Times New Roman" w:hAnsi="Times New Roman"/>
                <w:b/>
                <w:sz w:val="24"/>
                <w:szCs w:val="24"/>
              </w:rPr>
              <w:t>6. Проект «Культурные связи»</w:t>
            </w:r>
          </w:p>
          <w:p w:rsidR="00F333D7" w:rsidRPr="004B16C8" w:rsidRDefault="004C3315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Сотрудничество и в</w:t>
            </w:r>
            <w:r w:rsidR="00B00678" w:rsidRPr="004B16C8">
              <w:rPr>
                <w:rFonts w:ascii="Times New Roman" w:hAnsi="Times New Roman"/>
                <w:sz w:val="24"/>
                <w:szCs w:val="24"/>
              </w:rPr>
              <w:t>заимодействие с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государственными</w:t>
            </w:r>
            <w:r w:rsidR="00B00678" w:rsidRPr="004B16C8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333D7" w:rsidRPr="004B16C8" w:rsidTr="00AA164C">
        <w:tc>
          <w:tcPr>
            <w:tcW w:w="768" w:type="dxa"/>
          </w:tcPr>
          <w:p w:rsidR="00F333D7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24" w:type="dxa"/>
          </w:tcPr>
          <w:p w:rsidR="00F333D7" w:rsidRPr="00124ACE" w:rsidRDefault="007D20BA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4ACE">
              <w:rPr>
                <w:rFonts w:ascii="Times New Roman" w:hAnsi="Times New Roman"/>
                <w:sz w:val="24"/>
                <w:szCs w:val="24"/>
              </w:rPr>
              <w:t>Творческие встречи и выступления профессиональных коллективов учреждений культуры:</w:t>
            </w:r>
          </w:p>
          <w:p w:rsidR="007D20BA" w:rsidRPr="00124ACE" w:rsidRDefault="00B146E2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>ГБУ «Колледж Русской культуры»;</w:t>
            </w:r>
          </w:p>
          <w:p w:rsidR="007D20BA" w:rsidRPr="00124ACE" w:rsidRDefault="00B146E2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>Сургутская филармония;</w:t>
            </w:r>
          </w:p>
          <w:p w:rsidR="007D20BA" w:rsidRPr="00124ACE" w:rsidRDefault="00B146E2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="008746BD" w:rsidRPr="00124ACE">
              <w:rPr>
                <w:rFonts w:ascii="Times New Roman" w:hAnsi="Times New Roman"/>
                <w:sz w:val="24"/>
                <w:szCs w:val="24"/>
              </w:rPr>
              <w:t xml:space="preserve">актёра и куклы 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>«Петрушка» г. Нижневартовск;</w:t>
            </w:r>
          </w:p>
          <w:p w:rsidR="00124ACE" w:rsidRPr="00124ACE" w:rsidRDefault="00B146E2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4ACE" w:rsidRPr="00124ACE">
              <w:rPr>
                <w:rFonts w:ascii="Times New Roman" w:hAnsi="Times New Roman"/>
                <w:sz w:val="24"/>
                <w:szCs w:val="24"/>
              </w:rPr>
              <w:t>Народный коллектив театр пластики и пантомимы</w:t>
            </w:r>
          </w:p>
          <w:p w:rsidR="00124ACE" w:rsidRPr="00124ACE" w:rsidRDefault="00124ACE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4ACE">
              <w:rPr>
                <w:rFonts w:ascii="Times New Roman" w:hAnsi="Times New Roman"/>
                <w:sz w:val="24"/>
                <w:szCs w:val="24"/>
              </w:rPr>
              <w:t>«Гротеск» Сургутского государственного университета</w:t>
            </w:r>
          </w:p>
          <w:p w:rsidR="007D20BA" w:rsidRPr="00124ACE" w:rsidRDefault="00B146E2" w:rsidP="00124A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4ACE" w:rsidRPr="00124ACE">
              <w:rPr>
                <w:rFonts w:ascii="Times New Roman" w:hAnsi="Times New Roman"/>
                <w:sz w:val="24"/>
                <w:szCs w:val="24"/>
              </w:rPr>
              <w:t>БУ ХМАО «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 xml:space="preserve">Сургутский </w:t>
            </w:r>
            <w:r w:rsidR="00124ACE" w:rsidRPr="00124ACE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="007D20BA" w:rsidRPr="00124ACE">
              <w:rPr>
                <w:rFonts w:ascii="Times New Roman" w:hAnsi="Times New Roman"/>
                <w:sz w:val="24"/>
                <w:szCs w:val="24"/>
              </w:rPr>
              <w:t>драматический театр»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F333D7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98" w:type="dxa"/>
            <w:vAlign w:val="center"/>
          </w:tcPr>
          <w:p w:rsidR="00124ACE" w:rsidRDefault="00124ACE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молодёжи,</w:t>
            </w:r>
          </w:p>
          <w:p w:rsidR="00F333D7" w:rsidRPr="004B16C8" w:rsidRDefault="00437EA3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культуры и спорта;</w:t>
            </w:r>
          </w:p>
          <w:p w:rsidR="00437EA3" w:rsidRPr="004B16C8" w:rsidRDefault="00437EA3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Юбиленый»;</w:t>
            </w:r>
          </w:p>
          <w:p w:rsidR="00437EA3" w:rsidRPr="004B16C8" w:rsidRDefault="00437EA3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«ДК Нефтяник»</w:t>
            </w:r>
          </w:p>
        </w:tc>
      </w:tr>
      <w:tr w:rsidR="00F333D7" w:rsidRPr="004B16C8" w:rsidTr="004B16C8">
        <w:tc>
          <w:tcPr>
            <w:tcW w:w="768" w:type="dxa"/>
          </w:tcPr>
          <w:p w:rsidR="00F333D7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24" w:type="dxa"/>
          </w:tcPr>
          <w:p w:rsidR="00F333D7" w:rsidRPr="004B16C8" w:rsidRDefault="007D20BA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постановки спектаклей:</w:t>
            </w:r>
          </w:p>
          <w:p w:rsidR="007D20BA" w:rsidRPr="00AA164C" w:rsidRDefault="00B146E2" w:rsidP="00AA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A164C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СурГУ</w:t>
            </w:r>
            <w:r w:rsidR="00317D11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164C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(кафедра режиссуры института гуманитарного образования и спорта)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F333D7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98" w:type="dxa"/>
          </w:tcPr>
          <w:p w:rsidR="00437EA3" w:rsidRPr="004B16C8" w:rsidRDefault="00437EA3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«ГДМ «Строитель»;</w:t>
            </w:r>
          </w:p>
          <w:p w:rsidR="00F333D7" w:rsidRPr="004B16C8" w:rsidRDefault="00F333D7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678" w:rsidRPr="004B16C8" w:rsidTr="004B16C8">
        <w:tc>
          <w:tcPr>
            <w:tcW w:w="768" w:type="dxa"/>
          </w:tcPr>
          <w:p w:rsidR="00B00678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624" w:type="dxa"/>
          </w:tcPr>
          <w:p w:rsidR="007D20BA" w:rsidRPr="004B16C8" w:rsidRDefault="007D20BA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консультирование, привлечение к участию в жюри городских конкурсов, конференций:</w:t>
            </w:r>
          </w:p>
          <w:p w:rsidR="00B00678" w:rsidRPr="00AA164C" w:rsidRDefault="00B146E2" w:rsidP="00AA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A164C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учреждение ХМАО-Югры </w:t>
            </w:r>
            <w:r w:rsidR="007D20BA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A164C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Центр народных и художественных промыслов и ремёсел</w:t>
            </w:r>
            <w:r w:rsidR="007D20BA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7D20BA" w:rsidRPr="004B16C8" w:rsidRDefault="00B146E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D20BA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ГБУ «Колледж Русской культуры»;</w:t>
            </w:r>
          </w:p>
          <w:p w:rsidR="00437EA3" w:rsidRPr="004B16C8" w:rsidRDefault="007D20BA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A164C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учреждение ХМАО-Югры «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BE3575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осударственная библиотека Югры»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B00678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98" w:type="dxa"/>
          </w:tcPr>
          <w:p w:rsidR="00437EA3" w:rsidRPr="004B16C8" w:rsidRDefault="00437EA3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 xml:space="preserve">МУК «ЛЦПТ и 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37EA3" w:rsidRPr="004B16C8" w:rsidRDefault="00437EA3" w:rsidP="0087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Управление по делам молодёжи, культуры и спорта</w:t>
            </w:r>
          </w:p>
          <w:p w:rsidR="00B00678" w:rsidRPr="004B16C8" w:rsidRDefault="00BE3575" w:rsidP="00874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«ЛЦБС»</w:t>
            </w:r>
          </w:p>
        </w:tc>
      </w:tr>
      <w:tr w:rsidR="00B00678" w:rsidRPr="004B16C8" w:rsidTr="00AA164C">
        <w:tc>
          <w:tcPr>
            <w:tcW w:w="768" w:type="dxa"/>
          </w:tcPr>
          <w:p w:rsidR="00B00678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624" w:type="dxa"/>
          </w:tcPr>
          <w:p w:rsidR="00B00678" w:rsidRPr="004B16C8" w:rsidRDefault="00437EA3" w:rsidP="00B14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проектная деят</w:t>
            </w:r>
            <w:r w:rsidR="00B146E2">
              <w:rPr>
                <w:rFonts w:ascii="Times New Roman" w:hAnsi="Times New Roman"/>
                <w:sz w:val="24"/>
                <w:szCs w:val="24"/>
                <w:lang w:eastAsia="en-US"/>
              </w:rPr>
              <w:t>ельность (выставочная, научно-</w:t>
            </w:r>
            <w:r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деятельность»:</w:t>
            </w:r>
            <w:proofErr w:type="gramEnd"/>
          </w:p>
          <w:p w:rsidR="00437EA3" w:rsidRPr="004B16C8" w:rsidRDefault="00353D4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437EA3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УХМАО – Югры «Музей природы и человека»;</w:t>
            </w:r>
          </w:p>
          <w:p w:rsidR="00437EA3" w:rsidRPr="004B16C8" w:rsidRDefault="00353D4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37EA3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БУ ХМАО «Государственный художественный музей»;</w:t>
            </w:r>
          </w:p>
          <w:p w:rsidR="00437EA3" w:rsidRPr="004B16C8" w:rsidRDefault="00353D4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37EA3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БУ ХМАО – Югры «этнографичекий музей под открытым небом «Торум Ма»;</w:t>
            </w:r>
          </w:p>
          <w:p w:rsidR="00437EA3" w:rsidRPr="004B16C8" w:rsidRDefault="00353D42" w:rsidP="004B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37EA3" w:rsidRPr="004B16C8">
              <w:rPr>
                <w:rFonts w:ascii="Times New Roman" w:hAnsi="Times New Roman"/>
                <w:sz w:val="24"/>
                <w:szCs w:val="24"/>
                <w:lang w:eastAsia="en-US"/>
              </w:rPr>
              <w:t>БУ ХМАО – Югры «Музей геологии нефти и газа»</w:t>
            </w:r>
          </w:p>
          <w:p w:rsidR="00317D11" w:rsidRPr="004B16C8" w:rsidRDefault="00353D42" w:rsidP="00AA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A164C" w:rsidRPr="00AA164C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учреждение ХМАО-Югры «Центр народных и художественных промыслов и ремёсел»</w:t>
            </w:r>
            <w:r w:rsidR="00AA164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</w:tcPr>
          <w:p w:rsidR="00B00678" w:rsidRPr="004B16C8" w:rsidRDefault="00437EA3" w:rsidP="004B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4B16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6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98" w:type="dxa"/>
            <w:vAlign w:val="center"/>
          </w:tcPr>
          <w:p w:rsidR="00B00678" w:rsidRPr="004B16C8" w:rsidRDefault="00437EA3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«ЛХЭМ»;</w:t>
            </w:r>
          </w:p>
          <w:p w:rsidR="00437EA3" w:rsidRPr="004B16C8" w:rsidRDefault="00437EA3" w:rsidP="00AA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6C8">
              <w:rPr>
                <w:rFonts w:ascii="Times New Roman" w:hAnsi="Times New Roman"/>
                <w:sz w:val="24"/>
                <w:szCs w:val="24"/>
              </w:rPr>
              <w:t>МУК ЛЦПТиР»</w:t>
            </w:r>
          </w:p>
        </w:tc>
      </w:tr>
    </w:tbl>
    <w:p w:rsidR="00437EA3" w:rsidRDefault="00437EA3" w:rsidP="00353D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37EA3" w:rsidSect="005067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63" w:rsidRDefault="00240363">
      <w:r>
        <w:separator/>
      </w:r>
    </w:p>
  </w:endnote>
  <w:endnote w:type="continuationSeparator" w:id="0">
    <w:p w:rsidR="00240363" w:rsidRDefault="002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C6" w:rsidRDefault="005D55C6" w:rsidP="00E72D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5C6" w:rsidRDefault="005D55C6" w:rsidP="00050B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C6" w:rsidRDefault="005D55C6" w:rsidP="00050B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63" w:rsidRDefault="00240363">
      <w:r>
        <w:separator/>
      </w:r>
    </w:p>
  </w:footnote>
  <w:footnote w:type="continuationSeparator" w:id="0">
    <w:p w:rsidR="00240363" w:rsidRDefault="0024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D0F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DAE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B05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B40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DE4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A4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E8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CE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0B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8B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51D"/>
    <w:multiLevelType w:val="hybridMultilevel"/>
    <w:tmpl w:val="45F8C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4F52D6E"/>
    <w:multiLevelType w:val="hybridMultilevel"/>
    <w:tmpl w:val="D3D8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D2815"/>
    <w:multiLevelType w:val="hybridMultilevel"/>
    <w:tmpl w:val="1DD4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1"/>
    <w:rsid w:val="00012DDD"/>
    <w:rsid w:val="00050BAB"/>
    <w:rsid w:val="000B67D0"/>
    <w:rsid w:val="00124ACE"/>
    <w:rsid w:val="00125BC9"/>
    <w:rsid w:val="0017157E"/>
    <w:rsid w:val="00173A70"/>
    <w:rsid w:val="0019487A"/>
    <w:rsid w:val="001F5D2F"/>
    <w:rsid w:val="001F6D19"/>
    <w:rsid w:val="0020586B"/>
    <w:rsid w:val="00217DA6"/>
    <w:rsid w:val="00240363"/>
    <w:rsid w:val="00266375"/>
    <w:rsid w:val="00276224"/>
    <w:rsid w:val="002A5DAC"/>
    <w:rsid w:val="002E4342"/>
    <w:rsid w:val="002F21FD"/>
    <w:rsid w:val="00317D11"/>
    <w:rsid w:val="00351660"/>
    <w:rsid w:val="00353D42"/>
    <w:rsid w:val="00394688"/>
    <w:rsid w:val="003E2E7B"/>
    <w:rsid w:val="00404B56"/>
    <w:rsid w:val="0042122F"/>
    <w:rsid w:val="00437EA3"/>
    <w:rsid w:val="00495C64"/>
    <w:rsid w:val="004B16C8"/>
    <w:rsid w:val="004C3315"/>
    <w:rsid w:val="0050673D"/>
    <w:rsid w:val="00530281"/>
    <w:rsid w:val="005328CA"/>
    <w:rsid w:val="00557F28"/>
    <w:rsid w:val="005655C7"/>
    <w:rsid w:val="005853CF"/>
    <w:rsid w:val="00593076"/>
    <w:rsid w:val="005D55C6"/>
    <w:rsid w:val="005E43F1"/>
    <w:rsid w:val="00615939"/>
    <w:rsid w:val="00626611"/>
    <w:rsid w:val="006677A2"/>
    <w:rsid w:val="00674928"/>
    <w:rsid w:val="007007F8"/>
    <w:rsid w:val="00722890"/>
    <w:rsid w:val="007D20BA"/>
    <w:rsid w:val="007E799B"/>
    <w:rsid w:val="008746BD"/>
    <w:rsid w:val="00880337"/>
    <w:rsid w:val="008C29DF"/>
    <w:rsid w:val="008E4BB8"/>
    <w:rsid w:val="008E5811"/>
    <w:rsid w:val="00903E37"/>
    <w:rsid w:val="00955F40"/>
    <w:rsid w:val="009568FB"/>
    <w:rsid w:val="00956F2B"/>
    <w:rsid w:val="009F231F"/>
    <w:rsid w:val="00A20ECA"/>
    <w:rsid w:val="00A21BE4"/>
    <w:rsid w:val="00A3626D"/>
    <w:rsid w:val="00A55718"/>
    <w:rsid w:val="00AA164C"/>
    <w:rsid w:val="00AE1622"/>
    <w:rsid w:val="00AF11D2"/>
    <w:rsid w:val="00B00678"/>
    <w:rsid w:val="00B03D53"/>
    <w:rsid w:val="00B146E2"/>
    <w:rsid w:val="00B66DA0"/>
    <w:rsid w:val="00B73D41"/>
    <w:rsid w:val="00B77619"/>
    <w:rsid w:val="00BE3575"/>
    <w:rsid w:val="00C23CBE"/>
    <w:rsid w:val="00C23E0D"/>
    <w:rsid w:val="00C37A89"/>
    <w:rsid w:val="00CF429B"/>
    <w:rsid w:val="00D3006D"/>
    <w:rsid w:val="00D8302A"/>
    <w:rsid w:val="00DA2D97"/>
    <w:rsid w:val="00DD518A"/>
    <w:rsid w:val="00DE7AFB"/>
    <w:rsid w:val="00E469B0"/>
    <w:rsid w:val="00E72D72"/>
    <w:rsid w:val="00E73548"/>
    <w:rsid w:val="00E82AE5"/>
    <w:rsid w:val="00EA36BD"/>
    <w:rsid w:val="00ED0609"/>
    <w:rsid w:val="00EE2EDE"/>
    <w:rsid w:val="00F333D7"/>
    <w:rsid w:val="00F37851"/>
    <w:rsid w:val="00F40318"/>
    <w:rsid w:val="00FB3113"/>
    <w:rsid w:val="00FB53F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11"/>
    <w:pPr>
      <w:ind w:left="720"/>
      <w:contextualSpacing/>
    </w:pPr>
  </w:style>
  <w:style w:type="table" w:styleId="a4">
    <w:name w:val="Table Grid"/>
    <w:basedOn w:val="a1"/>
    <w:rsid w:val="005067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50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0BAB"/>
  </w:style>
  <w:style w:type="paragraph" w:styleId="a7">
    <w:name w:val="Normal (Web)"/>
    <w:basedOn w:val="a"/>
    <w:uiPriority w:val="99"/>
    <w:rsid w:val="00012DDD"/>
    <w:pPr>
      <w:spacing w:before="100" w:beforeAutospacing="1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c">
    <w:name w:val="1c"/>
    <w:basedOn w:val="a"/>
    <w:rsid w:val="0001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12DDD"/>
    <w:rPr>
      <w:b/>
      <w:bCs/>
    </w:rPr>
  </w:style>
  <w:style w:type="character" w:styleId="a9">
    <w:name w:val="Emphasis"/>
    <w:basedOn w:val="a0"/>
    <w:qFormat/>
    <w:rsid w:val="00012DDD"/>
    <w:rPr>
      <w:i/>
      <w:iCs/>
    </w:rPr>
  </w:style>
  <w:style w:type="paragraph" w:styleId="aa">
    <w:name w:val="No Spacing"/>
    <w:uiPriority w:val="1"/>
    <w:qFormat/>
    <w:rsid w:val="00124ACE"/>
    <w:rPr>
      <w:rFonts w:eastAsia="Times New Roman"/>
      <w:sz w:val="22"/>
      <w:szCs w:val="22"/>
    </w:rPr>
  </w:style>
  <w:style w:type="character" w:customStyle="1" w:styleId="ab">
    <w:name w:val="Основной текст_"/>
    <w:link w:val="1"/>
    <w:locked/>
    <w:rsid w:val="005D55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D55C6"/>
    <w:pPr>
      <w:widowControl w:val="0"/>
      <w:shd w:val="clear" w:color="auto" w:fill="FFFFFF"/>
      <w:spacing w:after="720" w:line="0" w:lineRule="atLeast"/>
      <w:jc w:val="both"/>
    </w:pPr>
    <w:rPr>
      <w:rFonts w:eastAsia="Calibri"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5D55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55C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11"/>
    <w:pPr>
      <w:ind w:left="720"/>
      <w:contextualSpacing/>
    </w:pPr>
  </w:style>
  <w:style w:type="table" w:styleId="a4">
    <w:name w:val="Table Grid"/>
    <w:basedOn w:val="a1"/>
    <w:rsid w:val="005067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50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0BAB"/>
  </w:style>
  <w:style w:type="paragraph" w:styleId="a7">
    <w:name w:val="Normal (Web)"/>
    <w:basedOn w:val="a"/>
    <w:uiPriority w:val="99"/>
    <w:rsid w:val="00012DDD"/>
    <w:pPr>
      <w:spacing w:before="100" w:beforeAutospacing="1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c">
    <w:name w:val="1c"/>
    <w:basedOn w:val="a"/>
    <w:rsid w:val="0001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12DDD"/>
    <w:rPr>
      <w:b/>
      <w:bCs/>
    </w:rPr>
  </w:style>
  <w:style w:type="character" w:styleId="a9">
    <w:name w:val="Emphasis"/>
    <w:basedOn w:val="a0"/>
    <w:qFormat/>
    <w:rsid w:val="00012DDD"/>
    <w:rPr>
      <w:i/>
      <w:iCs/>
    </w:rPr>
  </w:style>
  <w:style w:type="paragraph" w:styleId="aa">
    <w:name w:val="No Spacing"/>
    <w:uiPriority w:val="1"/>
    <w:qFormat/>
    <w:rsid w:val="00124ACE"/>
    <w:rPr>
      <w:rFonts w:eastAsia="Times New Roman"/>
      <w:sz w:val="22"/>
      <w:szCs w:val="22"/>
    </w:rPr>
  </w:style>
  <w:style w:type="character" w:customStyle="1" w:styleId="ab">
    <w:name w:val="Основной текст_"/>
    <w:link w:val="1"/>
    <w:locked/>
    <w:rsid w:val="005D55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D55C6"/>
    <w:pPr>
      <w:widowControl w:val="0"/>
      <w:shd w:val="clear" w:color="auto" w:fill="FFFFFF"/>
      <w:spacing w:after="720" w:line="0" w:lineRule="atLeast"/>
      <w:jc w:val="both"/>
    </w:pPr>
    <w:rPr>
      <w:rFonts w:eastAsia="Calibri"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5D55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55C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_AsanovaVI</dc:creator>
  <cp:lastModifiedBy>Мязитов Марсель Наильевич</cp:lastModifiedBy>
  <cp:revision>2</cp:revision>
  <cp:lastPrinted>2013-12-25T07:21:00Z</cp:lastPrinted>
  <dcterms:created xsi:type="dcterms:W3CDTF">2013-12-25T09:35:00Z</dcterms:created>
  <dcterms:modified xsi:type="dcterms:W3CDTF">2013-12-25T09:35:00Z</dcterms:modified>
</cp:coreProperties>
</file>