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DE4" w:rsidRDefault="00B94DE4" w:rsidP="00B94DE4">
      <w:pPr>
        <w:spacing w:after="0" w:line="240" w:lineRule="auto"/>
        <w:jc w:val="center"/>
        <w:rPr>
          <w:rFonts w:ascii="Times New Roman" w:hAnsi="Times New Roman"/>
          <w:b/>
          <w:sz w:val="32"/>
          <w:lang w:eastAsia="ar-SA"/>
        </w:rPr>
      </w:pPr>
    </w:p>
    <w:p w:rsidR="00B94DE4" w:rsidRDefault="00B94DE4" w:rsidP="00B94DE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</w:rPr>
        <w:t xml:space="preserve">ПОСТАНОВЛЕНИЕ </w:t>
      </w:r>
      <w:r w:rsidR="00985B12">
        <w:rPr>
          <w:rFonts w:ascii="Times New Roman" w:hAnsi="Times New Roman"/>
          <w:b/>
          <w:sz w:val="32"/>
          <w:szCs w:val="32"/>
        </w:rPr>
        <w:t xml:space="preserve">– проект </w:t>
      </w:r>
      <w:bookmarkStart w:id="0" w:name="_GoBack"/>
      <w:bookmarkEnd w:id="0"/>
    </w:p>
    <w:p w:rsidR="00B94DE4" w:rsidRDefault="00B94DE4" w:rsidP="00B94DE4">
      <w:pPr>
        <w:spacing w:after="0" w:line="240" w:lineRule="auto"/>
        <w:ind w:left="-709" w:firstLine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 xml:space="preserve">«  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 xml:space="preserve">   » марта 2020 года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№ </w:t>
      </w:r>
    </w:p>
    <w:p w:rsidR="00B94DE4" w:rsidRDefault="00B94DE4" w:rsidP="00B94DE4">
      <w:pPr>
        <w:spacing w:after="0" w:line="240" w:lineRule="auto"/>
        <w:ind w:left="-709" w:firstLine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proofErr w:type="spellStart"/>
      <w:r>
        <w:rPr>
          <w:rFonts w:ascii="Times New Roman" w:hAnsi="Times New Roman"/>
          <w:sz w:val="28"/>
          <w:szCs w:val="28"/>
        </w:rPr>
        <w:t>г.Лянтор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</w:t>
      </w:r>
    </w:p>
    <w:p w:rsidR="00B94DE4" w:rsidRDefault="00B94DE4" w:rsidP="00B94D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4C4C" w:rsidRPr="00B82E86" w:rsidRDefault="00C14C4C" w:rsidP="00C14C4C">
      <w:pPr>
        <w:spacing w:after="0" w:line="240" w:lineRule="auto"/>
        <w:ind w:right="4140"/>
        <w:rPr>
          <w:rFonts w:ascii="Times New Roman" w:hAnsi="Times New Roman" w:cs="Times New Roman"/>
          <w:sz w:val="28"/>
          <w:szCs w:val="28"/>
        </w:rPr>
      </w:pPr>
      <w:r w:rsidRPr="00B82E86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городского поселения </w:t>
      </w:r>
    </w:p>
    <w:p w:rsidR="00C14C4C" w:rsidRPr="00B82E86" w:rsidRDefault="00C14C4C" w:rsidP="00C14C4C">
      <w:pPr>
        <w:spacing w:after="0" w:line="240" w:lineRule="auto"/>
        <w:ind w:right="4140"/>
        <w:rPr>
          <w:rFonts w:ascii="Times New Roman" w:hAnsi="Times New Roman" w:cs="Times New Roman"/>
          <w:sz w:val="28"/>
          <w:szCs w:val="28"/>
        </w:rPr>
      </w:pPr>
      <w:r w:rsidRPr="00B82E86">
        <w:rPr>
          <w:rFonts w:ascii="Times New Roman" w:hAnsi="Times New Roman" w:cs="Times New Roman"/>
          <w:sz w:val="28"/>
          <w:szCs w:val="28"/>
        </w:rPr>
        <w:t>Лянтор от 23.08.2017 № 953</w:t>
      </w:r>
    </w:p>
    <w:p w:rsidR="00C14C4C" w:rsidRPr="00B82E86" w:rsidRDefault="00C14C4C" w:rsidP="00C14C4C">
      <w:pPr>
        <w:ind w:right="4140"/>
        <w:rPr>
          <w:rFonts w:ascii="Times New Roman" w:hAnsi="Times New Roman" w:cs="Times New Roman"/>
          <w:sz w:val="28"/>
          <w:szCs w:val="28"/>
        </w:rPr>
      </w:pPr>
    </w:p>
    <w:p w:rsidR="00C14C4C" w:rsidRDefault="00C14C4C" w:rsidP="00C14C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E86">
        <w:rPr>
          <w:rFonts w:ascii="Times New Roman" w:hAnsi="Times New Roman" w:cs="Times New Roman"/>
          <w:sz w:val="28"/>
          <w:szCs w:val="28"/>
        </w:rPr>
        <w:t xml:space="preserve">В соответствии с Жилищным кодексом Российской Федерации, Федеральным законом Российской Федерации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</w:t>
      </w:r>
      <w:r w:rsidRPr="00B82E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06.10.2003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Pr="00B82E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131-ФЗ «Об общих принципах организации местного самоуправления в Российской Федерации», </w:t>
      </w:r>
      <w:hyperlink r:id="rId5" w:history="1">
        <w:r w:rsidRPr="00B82E86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Законом</w:t>
        </w:r>
      </w:hyperlink>
      <w:r w:rsidRPr="00B82E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Ханты-Мансийского автономного округа - Югры от 28.09.2012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Pr="00B82E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115-оз «О порядке осуществления муниципального жилищного контроля на территории Ханты-Мансийского автономного округа - Югры и порядке взаимодействия органов муниципального жилищного контроля с органом государственного жилищного надзора Ханты-Мансийского автономного округа – Югры», </w:t>
      </w:r>
      <w:hyperlink r:id="rId6" w:history="1">
        <w:r w:rsidRPr="00B82E86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B82E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Правительства Ханты-Мансийского автономного округа - Югры от 02.03.2012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Pr="00B82E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85-п «О разработке и утверждении административных регламентов осуществления муниципального контроля»</w:t>
      </w:r>
      <w:r w:rsidRPr="00B82E86">
        <w:rPr>
          <w:rFonts w:ascii="Times New Roman" w:hAnsi="Times New Roman" w:cs="Times New Roman"/>
          <w:sz w:val="28"/>
          <w:szCs w:val="28"/>
        </w:rPr>
        <w:t>:</w:t>
      </w:r>
    </w:p>
    <w:p w:rsidR="00C14C4C" w:rsidRDefault="00C14C4C" w:rsidP="00C14C4C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>Внести в приложение к постановлению Администрации городского поселения Лянтор от 23.08.2017 № 953 «</w:t>
      </w:r>
      <w:r>
        <w:rPr>
          <w:rFonts w:ascii="Times New Roman" w:hAnsi="Times New Roman"/>
          <w:sz w:val="28"/>
          <w:szCs w:val="28"/>
        </w:rPr>
        <w:t>Об утверждении административного регламента проведения проверок при осуществлении муниципального жилищного контроля на территории городского поселения Лянтор</w:t>
      </w:r>
      <w:r>
        <w:rPr>
          <w:rFonts w:ascii="Times New Roman" w:eastAsia="Batang" w:hAnsi="Times New Roman"/>
          <w:sz w:val="28"/>
          <w:szCs w:val="28"/>
        </w:rPr>
        <w:t xml:space="preserve">» (в редакции </w:t>
      </w:r>
      <w:r w:rsidRPr="00C14C4C">
        <w:rPr>
          <w:rFonts w:ascii="Times New Roman" w:hAnsi="Times New Roman"/>
          <w:sz w:val="28"/>
          <w:szCs w:val="28"/>
        </w:rPr>
        <w:t>от 12.08.</w:t>
      </w:r>
      <w:r w:rsidR="00E75275">
        <w:rPr>
          <w:rFonts w:ascii="Times New Roman" w:hAnsi="Times New Roman"/>
          <w:sz w:val="28"/>
          <w:szCs w:val="28"/>
        </w:rPr>
        <w:t>20</w:t>
      </w:r>
      <w:r w:rsidRPr="00C14C4C">
        <w:rPr>
          <w:rFonts w:ascii="Times New Roman" w:hAnsi="Times New Roman"/>
          <w:sz w:val="28"/>
          <w:szCs w:val="28"/>
        </w:rPr>
        <w:t>19 №771</w:t>
      </w:r>
      <w:r>
        <w:rPr>
          <w:rFonts w:ascii="Times New Roman" w:eastAsia="Batang" w:hAnsi="Times New Roman"/>
          <w:sz w:val="28"/>
          <w:szCs w:val="28"/>
        </w:rPr>
        <w:t>) (далее - Административный регламент) следующие изменения:</w:t>
      </w:r>
    </w:p>
    <w:p w:rsidR="00C14C4C" w:rsidRPr="00F416F8" w:rsidRDefault="00C14C4C" w:rsidP="00C14C4C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="Batang" w:hAnsi="Times New Roman"/>
          <w:sz w:val="28"/>
          <w:szCs w:val="28"/>
        </w:rPr>
        <w:t xml:space="preserve">Подпункт 1 пункта 3.2 </w:t>
      </w:r>
      <w:r>
        <w:rPr>
          <w:rFonts w:ascii="Times New Roman" w:hAnsi="Times New Roman"/>
          <w:sz w:val="28"/>
          <w:szCs w:val="28"/>
        </w:rPr>
        <w:t>Административного регламента изложить в следующей редакции:</w:t>
      </w:r>
    </w:p>
    <w:p w:rsidR="00C14C4C" w:rsidRDefault="00C14C4C" w:rsidP="00C14C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«1) </w:t>
      </w:r>
      <w:r>
        <w:rPr>
          <w:rFonts w:ascii="Times New Roman" w:hAnsi="Times New Roman" w:cs="Times New Roman"/>
          <w:sz w:val="28"/>
          <w:szCs w:val="28"/>
        </w:rPr>
        <w:t>начала осуществления товариществом собственников жилья, жилищным, жилищно-строительным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деятельности;».</w:t>
      </w:r>
    </w:p>
    <w:p w:rsidR="00C14C4C" w:rsidRPr="00B82E86" w:rsidRDefault="00C14C4C" w:rsidP="00C14C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E86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B82E8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публиковать</w:t>
      </w:r>
      <w:r w:rsidRPr="00B82E86"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в газете «Лянторская газета» </w:t>
      </w:r>
      <w:r w:rsidRPr="00B82E86">
        <w:rPr>
          <w:rFonts w:ascii="Times New Roman" w:hAnsi="Times New Roman" w:cs="Times New Roman"/>
          <w:sz w:val="28"/>
          <w:szCs w:val="28"/>
        </w:rPr>
        <w:t>и разместить на официальном сайте Администрации городского поселения Лянтор.</w:t>
      </w:r>
    </w:p>
    <w:p w:rsidR="00C14C4C" w:rsidRPr="00B82E86" w:rsidRDefault="00C14C4C" w:rsidP="00C14C4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E86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после его </w:t>
      </w:r>
      <w:r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Pr="00B82E86">
        <w:rPr>
          <w:rFonts w:ascii="Times New Roman" w:hAnsi="Times New Roman" w:cs="Times New Roman"/>
          <w:sz w:val="28"/>
          <w:szCs w:val="28"/>
        </w:rPr>
        <w:t>.</w:t>
      </w:r>
    </w:p>
    <w:p w:rsidR="00C14C4C" w:rsidRPr="00B82E86" w:rsidRDefault="00C14C4C" w:rsidP="00C14C4C">
      <w:pPr>
        <w:pStyle w:val="a4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Calibri" w:hAnsi="Times New Roman"/>
          <w:sz w:val="28"/>
          <w:szCs w:val="28"/>
        </w:rPr>
      </w:pPr>
      <w:r w:rsidRPr="00B82E86">
        <w:rPr>
          <w:rFonts w:ascii="Times New Roman" w:eastAsia="Calibri" w:hAnsi="Times New Roman"/>
          <w:sz w:val="28"/>
          <w:szCs w:val="28"/>
        </w:rPr>
        <w:t xml:space="preserve">4. </w:t>
      </w:r>
      <w:r w:rsidRPr="00B82E86">
        <w:rPr>
          <w:rFonts w:ascii="Times New Roman" w:hAnsi="Times New Roman"/>
          <w:sz w:val="28"/>
          <w:szCs w:val="28"/>
        </w:rPr>
        <w:t>Контроль за выполнением постановления оставляю за собой.</w:t>
      </w:r>
    </w:p>
    <w:p w:rsidR="00C14C4C" w:rsidRDefault="00C14C4C" w:rsidP="00C14C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4C4C" w:rsidRPr="00B82E86" w:rsidRDefault="00C14C4C" w:rsidP="00C14C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4C4C" w:rsidRDefault="00C14C4C" w:rsidP="00C14C4C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B82E86">
        <w:rPr>
          <w:rFonts w:ascii="Times New Roman" w:hAnsi="Times New Roman" w:cs="Times New Roman"/>
          <w:sz w:val="28"/>
          <w:szCs w:val="28"/>
        </w:rPr>
        <w:t>Глав</w:t>
      </w:r>
      <w:r w:rsidR="00B94DE4">
        <w:rPr>
          <w:rFonts w:ascii="Times New Roman" w:hAnsi="Times New Roman" w:cs="Times New Roman"/>
          <w:sz w:val="28"/>
          <w:szCs w:val="28"/>
        </w:rPr>
        <w:t>а</w:t>
      </w:r>
      <w:r w:rsidRPr="00B82E86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B82E86">
        <w:rPr>
          <w:rFonts w:ascii="Times New Roman" w:hAnsi="Times New Roman" w:cs="Times New Roman"/>
          <w:sz w:val="28"/>
          <w:szCs w:val="28"/>
        </w:rPr>
        <w:tab/>
      </w:r>
      <w:r w:rsidRPr="00B82E86">
        <w:rPr>
          <w:rFonts w:ascii="Times New Roman" w:hAnsi="Times New Roman" w:cs="Times New Roman"/>
          <w:sz w:val="28"/>
          <w:szCs w:val="28"/>
        </w:rPr>
        <w:tab/>
      </w:r>
      <w:r w:rsidRPr="00B82E86">
        <w:rPr>
          <w:rFonts w:ascii="Times New Roman" w:hAnsi="Times New Roman" w:cs="Times New Roman"/>
          <w:sz w:val="28"/>
          <w:szCs w:val="28"/>
        </w:rPr>
        <w:tab/>
      </w:r>
      <w:r w:rsidRPr="00B82E86">
        <w:rPr>
          <w:rFonts w:ascii="Times New Roman" w:hAnsi="Times New Roman" w:cs="Times New Roman"/>
          <w:sz w:val="28"/>
          <w:szCs w:val="28"/>
        </w:rPr>
        <w:tab/>
      </w:r>
      <w:r w:rsidRPr="00B82E86">
        <w:rPr>
          <w:rFonts w:ascii="Times New Roman" w:hAnsi="Times New Roman" w:cs="Times New Roman"/>
          <w:sz w:val="28"/>
          <w:szCs w:val="28"/>
        </w:rPr>
        <w:tab/>
      </w:r>
      <w:r w:rsidRPr="00B82E86">
        <w:rPr>
          <w:rFonts w:ascii="Times New Roman" w:hAnsi="Times New Roman" w:cs="Times New Roman"/>
          <w:sz w:val="28"/>
          <w:szCs w:val="28"/>
        </w:rPr>
        <w:tab/>
      </w:r>
      <w:r w:rsidRPr="00B82E86">
        <w:rPr>
          <w:rFonts w:ascii="Times New Roman" w:hAnsi="Times New Roman" w:cs="Times New Roman"/>
          <w:sz w:val="28"/>
          <w:szCs w:val="28"/>
        </w:rPr>
        <w:tab/>
      </w:r>
      <w:r w:rsidRPr="00B82E8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94DE4">
        <w:rPr>
          <w:rFonts w:ascii="Times New Roman" w:hAnsi="Times New Roman" w:cs="Times New Roman"/>
          <w:sz w:val="28"/>
          <w:szCs w:val="28"/>
        </w:rPr>
        <w:t>С.А. Махиня</w:t>
      </w:r>
    </w:p>
    <w:p w:rsidR="00C14C4C" w:rsidRDefault="00C14C4C" w:rsidP="00C14C4C">
      <w:pPr>
        <w:pStyle w:val="a3"/>
        <w:jc w:val="both"/>
        <w:rPr>
          <w:rFonts w:ascii="Times New Roman" w:hAnsi="Times New Roman"/>
          <w:sz w:val="16"/>
          <w:szCs w:val="16"/>
        </w:rPr>
      </w:pPr>
    </w:p>
    <w:sectPr w:rsidR="00C14C4C" w:rsidSect="00F416F8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27985"/>
    <w:multiLevelType w:val="multilevel"/>
    <w:tmpl w:val="4830B5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641"/>
    <w:rsid w:val="00044398"/>
    <w:rsid w:val="00312BC7"/>
    <w:rsid w:val="005939AE"/>
    <w:rsid w:val="00985B12"/>
    <w:rsid w:val="00AE2641"/>
    <w:rsid w:val="00B94DE4"/>
    <w:rsid w:val="00C14C4C"/>
    <w:rsid w:val="00E53D90"/>
    <w:rsid w:val="00E7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2322ED-ECE2-42AE-96D0-CDF16476A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4C4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C14C4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C14C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14C4C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2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2B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5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CC433DF1160593E3EAE55A315036D49F8638AC2449AB179D9F1E4EE83FFB37D548BFB175AC6BC9E44401Br3M9E" TargetMode="External"/><Relationship Id="rId5" Type="http://schemas.openxmlformats.org/officeDocument/2006/relationships/hyperlink" Target="consultantplus://offline/ref=7841F341AEEE4837575A9C97DC9AFDA7D86E57ADD004561E0AE664DFA9C606540358013D748511499DBCEBz2K0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_LysikAP</dc:creator>
  <cp:keywords/>
  <dc:description/>
  <cp:lastModifiedBy>Парамонова Маргарита Васильевна</cp:lastModifiedBy>
  <cp:revision>8</cp:revision>
  <cp:lastPrinted>2020-02-14T06:10:00Z</cp:lastPrinted>
  <dcterms:created xsi:type="dcterms:W3CDTF">2020-02-14T05:58:00Z</dcterms:created>
  <dcterms:modified xsi:type="dcterms:W3CDTF">2020-03-06T04:39:00Z</dcterms:modified>
</cp:coreProperties>
</file>