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Default="00EE7CFC" w:rsidP="00EE7CFC">
      <w:pPr>
        <w:rPr>
          <w:sz w:val="28"/>
          <w:szCs w:val="28"/>
        </w:rPr>
      </w:pPr>
    </w:p>
    <w:p w:rsidR="00A149B7" w:rsidRPr="00A149B7" w:rsidRDefault="00A149B7" w:rsidP="00A149B7">
      <w:pPr>
        <w:spacing w:after="160" w:line="259" w:lineRule="auto"/>
        <w:jc w:val="center"/>
        <w:rPr>
          <w:rFonts w:eastAsiaTheme="minorEastAsia" w:cstheme="minorBidi"/>
          <w:b/>
          <w:szCs w:val="32"/>
          <w:lang w:eastAsia="en-US"/>
        </w:rPr>
      </w:pPr>
      <w:r w:rsidRPr="00A149B7">
        <w:rPr>
          <w:rFonts w:eastAsiaTheme="minorEastAsia" w:cstheme="minorBidi"/>
          <w:noProof/>
          <w:szCs w:val="24"/>
        </w:rPr>
        <w:drawing>
          <wp:inline distT="0" distB="0" distL="0" distR="0" wp14:anchorId="78FD07F6" wp14:editId="1E276D4B">
            <wp:extent cx="5810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B7" w:rsidRPr="00A149B7" w:rsidRDefault="00A149B7" w:rsidP="00A149B7">
      <w:pPr>
        <w:jc w:val="center"/>
        <w:rPr>
          <w:rFonts w:eastAsiaTheme="minorEastAsia" w:cstheme="minorBidi"/>
          <w:b/>
          <w:sz w:val="28"/>
          <w:szCs w:val="28"/>
          <w:lang w:eastAsia="en-US"/>
        </w:rPr>
      </w:pPr>
      <w:r w:rsidRPr="00A149B7">
        <w:rPr>
          <w:rFonts w:eastAsiaTheme="minorEastAsia" w:cstheme="minorBidi"/>
          <w:b/>
          <w:sz w:val="28"/>
          <w:szCs w:val="28"/>
          <w:lang w:eastAsia="en-US"/>
        </w:rPr>
        <w:t>МУНИЦИПАЛЬНОЕ ОБРАЗОВАНИЕ</w:t>
      </w:r>
    </w:p>
    <w:p w:rsidR="00A149B7" w:rsidRPr="00A149B7" w:rsidRDefault="00A149B7" w:rsidP="00A149B7">
      <w:pPr>
        <w:jc w:val="center"/>
        <w:rPr>
          <w:rFonts w:eastAsiaTheme="minorEastAsia" w:cstheme="minorBidi"/>
          <w:b/>
          <w:sz w:val="28"/>
          <w:szCs w:val="28"/>
          <w:lang w:eastAsia="en-US"/>
        </w:rPr>
      </w:pPr>
      <w:r w:rsidRPr="00A149B7">
        <w:rPr>
          <w:rFonts w:eastAsiaTheme="minorEastAsia" w:cstheme="minorBidi"/>
          <w:b/>
          <w:sz w:val="28"/>
          <w:szCs w:val="28"/>
          <w:lang w:eastAsia="en-US"/>
        </w:rPr>
        <w:t>ГОРОДСКОЕ ПОСЕЛЕНИЕ ЛЯНТОР</w:t>
      </w:r>
    </w:p>
    <w:p w:rsidR="00A149B7" w:rsidRPr="00A149B7" w:rsidRDefault="00A149B7" w:rsidP="00A149B7">
      <w:pPr>
        <w:jc w:val="center"/>
        <w:rPr>
          <w:rFonts w:eastAsiaTheme="minorEastAsia" w:cstheme="minorBidi"/>
          <w:b/>
          <w:sz w:val="30"/>
          <w:szCs w:val="30"/>
          <w:lang w:eastAsia="en-US"/>
        </w:rPr>
      </w:pPr>
    </w:p>
    <w:p w:rsidR="00A149B7" w:rsidRPr="00A149B7" w:rsidRDefault="00A149B7" w:rsidP="00A149B7">
      <w:pPr>
        <w:jc w:val="center"/>
        <w:rPr>
          <w:rFonts w:eastAsiaTheme="minorEastAsia" w:cstheme="minorBidi"/>
          <w:b/>
          <w:sz w:val="28"/>
          <w:szCs w:val="28"/>
          <w:lang w:eastAsia="en-US"/>
        </w:rPr>
      </w:pPr>
      <w:r w:rsidRPr="00A149B7">
        <w:rPr>
          <w:rFonts w:eastAsiaTheme="minorEastAsia" w:cstheme="minorBidi"/>
          <w:b/>
          <w:sz w:val="28"/>
          <w:szCs w:val="28"/>
          <w:lang w:eastAsia="en-US"/>
        </w:rPr>
        <w:t>СОВЕТ ДЕПУТАТОВ</w:t>
      </w:r>
    </w:p>
    <w:p w:rsidR="00A149B7" w:rsidRPr="00A149B7" w:rsidRDefault="00A149B7" w:rsidP="00A149B7">
      <w:pPr>
        <w:jc w:val="center"/>
        <w:rPr>
          <w:rFonts w:eastAsiaTheme="minorEastAsia" w:cstheme="minorBidi"/>
          <w:b/>
          <w:sz w:val="28"/>
          <w:szCs w:val="28"/>
          <w:lang w:eastAsia="en-US"/>
        </w:rPr>
      </w:pPr>
      <w:r w:rsidRPr="00A149B7">
        <w:rPr>
          <w:rFonts w:eastAsiaTheme="minorEastAsia" w:cstheme="minorBidi"/>
          <w:b/>
          <w:sz w:val="28"/>
          <w:szCs w:val="28"/>
          <w:lang w:eastAsia="en-US"/>
        </w:rPr>
        <w:t>ГОРОДСКОГО ПОСЕЛЕНИЯ ЛЯНТОР ЧЕТВЕРТОГО СОЗЫВА</w:t>
      </w:r>
    </w:p>
    <w:p w:rsidR="00A149B7" w:rsidRPr="00A149B7" w:rsidRDefault="00A149B7" w:rsidP="00A149B7">
      <w:pPr>
        <w:jc w:val="center"/>
        <w:rPr>
          <w:rFonts w:eastAsiaTheme="minorEastAsia" w:cstheme="minorBidi"/>
          <w:b/>
          <w:sz w:val="30"/>
          <w:szCs w:val="30"/>
          <w:lang w:eastAsia="en-US"/>
        </w:rPr>
      </w:pPr>
    </w:p>
    <w:p w:rsidR="00A149B7" w:rsidRDefault="00A149B7" w:rsidP="00A149B7">
      <w:pPr>
        <w:jc w:val="center"/>
        <w:rPr>
          <w:rFonts w:eastAsiaTheme="minorEastAsia" w:cstheme="minorBidi"/>
          <w:b/>
          <w:sz w:val="28"/>
          <w:szCs w:val="28"/>
          <w:lang w:eastAsia="en-US"/>
        </w:rPr>
      </w:pPr>
      <w:r w:rsidRPr="00A149B7">
        <w:rPr>
          <w:rFonts w:eastAsiaTheme="minorEastAsia" w:cstheme="minorBidi"/>
          <w:b/>
          <w:sz w:val="28"/>
          <w:szCs w:val="28"/>
          <w:lang w:eastAsia="en-US"/>
        </w:rPr>
        <w:t>Р Е Ш Е Н И Е</w:t>
      </w:r>
    </w:p>
    <w:p w:rsidR="00DE6F06" w:rsidRDefault="00DE6F06" w:rsidP="00A149B7">
      <w:pPr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DE6F06" w:rsidRDefault="001D6A86" w:rsidP="00DE6F06">
      <w:pPr>
        <w:rPr>
          <w:sz w:val="28"/>
          <w:szCs w:val="28"/>
        </w:rPr>
      </w:pPr>
      <w:r>
        <w:rPr>
          <w:sz w:val="28"/>
          <w:szCs w:val="28"/>
        </w:rPr>
        <w:t>«27» мая 2021</w:t>
      </w:r>
      <w:r w:rsidR="00DE6F06">
        <w:rPr>
          <w:sz w:val="28"/>
          <w:szCs w:val="28"/>
        </w:rPr>
        <w:t xml:space="preserve"> год                                       </w:t>
      </w: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>№ 182</w:t>
      </w:r>
    </w:p>
    <w:p w:rsidR="00DE6F06" w:rsidRPr="00A149B7" w:rsidRDefault="00DE6F06" w:rsidP="00A149B7">
      <w:pPr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01A61" w:rsidRPr="00EE7CFC" w:rsidRDefault="00FE1AD0" w:rsidP="00EE7CFC">
      <w:pPr>
        <w:rPr>
          <w:sz w:val="28"/>
          <w:szCs w:val="28"/>
        </w:rPr>
      </w:pPr>
      <w:r>
        <w:rPr>
          <w:sz w:val="28"/>
          <w:szCs w:val="28"/>
        </w:rPr>
        <w:t>от 19.06.2018 № 350</w:t>
      </w:r>
    </w:p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216C93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="000D0FE9">
        <w:rPr>
          <w:sz w:val="28"/>
          <w:szCs w:val="28"/>
        </w:rPr>
        <w:t>N 131</w:t>
      </w:r>
      <w:r w:rsidRPr="00EE7CFC">
        <w:rPr>
          <w:sz w:val="28"/>
          <w:szCs w:val="28"/>
        </w:rPr>
        <w:t xml:space="preserve">-ФЗ "Об общих принципах организации местного самоуправления в Российской Федерации", </w:t>
      </w:r>
      <w:r w:rsidR="00CD6BF0">
        <w:rPr>
          <w:sz w:val="28"/>
          <w:szCs w:val="28"/>
        </w:rPr>
        <w:t>Федеральным</w:t>
      </w:r>
      <w:r w:rsidR="00CD6BF0" w:rsidRPr="00CD6BF0">
        <w:rPr>
          <w:sz w:val="28"/>
          <w:szCs w:val="28"/>
        </w:rPr>
        <w:t xml:space="preserve"> закон</w:t>
      </w:r>
      <w:r w:rsidR="00CD6BF0">
        <w:rPr>
          <w:sz w:val="28"/>
          <w:szCs w:val="28"/>
        </w:rPr>
        <w:t>ом</w:t>
      </w:r>
      <w:r w:rsidR="007B44B5">
        <w:rPr>
          <w:sz w:val="28"/>
          <w:szCs w:val="28"/>
        </w:rPr>
        <w:t xml:space="preserve"> от 30.12.2020 N 494</w:t>
      </w:r>
      <w:r w:rsidR="00CD6BF0" w:rsidRPr="00CD6BF0">
        <w:rPr>
          <w:sz w:val="28"/>
          <w:szCs w:val="28"/>
        </w:rPr>
        <w:t>-ФЗ</w:t>
      </w:r>
      <w:r w:rsidR="00CD6BF0">
        <w:rPr>
          <w:sz w:val="28"/>
          <w:szCs w:val="28"/>
        </w:rPr>
        <w:t xml:space="preserve"> </w:t>
      </w:r>
      <w:r w:rsidR="007B44B5" w:rsidRPr="007B44B5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</w:t>
      </w:r>
      <w:r w:rsidR="00216C93">
        <w:rPr>
          <w:sz w:val="28"/>
          <w:szCs w:val="28"/>
        </w:rPr>
        <w:t>,</w:t>
      </w:r>
      <w:r w:rsidR="00216C93" w:rsidRPr="00216C93">
        <w:rPr>
          <w:rFonts w:eastAsia="Calibri"/>
          <w:sz w:val="28"/>
          <w:szCs w:val="28"/>
          <w:lang w:eastAsia="en-US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216C93" w:rsidRDefault="00216C93" w:rsidP="0051175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16C93">
        <w:rPr>
          <w:sz w:val="28"/>
          <w:szCs w:val="28"/>
        </w:rPr>
        <w:t>1.</w:t>
      </w:r>
      <w:r w:rsidRPr="00216C93">
        <w:rPr>
          <w:sz w:val="28"/>
          <w:szCs w:val="28"/>
        </w:rPr>
        <w:tab/>
        <w:t>Внести в приложен</w:t>
      </w:r>
      <w:r>
        <w:rPr>
          <w:sz w:val="28"/>
          <w:szCs w:val="28"/>
        </w:rPr>
        <w:t>ие к решению Совета депутатов</w:t>
      </w:r>
      <w:r w:rsidRPr="00216C93">
        <w:rPr>
          <w:sz w:val="28"/>
          <w:szCs w:val="28"/>
        </w:rPr>
        <w:t xml:space="preserve"> городского поселения Лянтор от </w:t>
      </w:r>
      <w:r w:rsidR="0051175F">
        <w:rPr>
          <w:sz w:val="28"/>
          <w:szCs w:val="28"/>
        </w:rPr>
        <w:t>19.06.2018 № 350</w:t>
      </w:r>
      <w:r w:rsidR="00CC5D8F">
        <w:rPr>
          <w:sz w:val="28"/>
          <w:szCs w:val="28"/>
        </w:rPr>
        <w:t xml:space="preserve"> </w:t>
      </w:r>
      <w:r w:rsidR="00477929">
        <w:rPr>
          <w:sz w:val="28"/>
          <w:szCs w:val="28"/>
        </w:rPr>
        <w:t>«</w:t>
      </w:r>
      <w:r w:rsidRPr="00216C93">
        <w:rPr>
          <w:sz w:val="28"/>
          <w:szCs w:val="28"/>
        </w:rPr>
        <w:t xml:space="preserve">Об утверждении </w:t>
      </w:r>
      <w:r w:rsidR="0051175F">
        <w:rPr>
          <w:sz w:val="28"/>
          <w:szCs w:val="28"/>
        </w:rPr>
        <w:t xml:space="preserve">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 </w:t>
      </w:r>
      <w:r w:rsidR="007B44B5">
        <w:rPr>
          <w:sz w:val="28"/>
          <w:szCs w:val="28"/>
        </w:rPr>
        <w:t xml:space="preserve">(в редакции от 29.10.2020 № 137) </w:t>
      </w:r>
      <w:r w:rsidR="00DE496C">
        <w:rPr>
          <w:sz w:val="28"/>
          <w:szCs w:val="28"/>
        </w:rPr>
        <w:t>(далее – Порядок</w:t>
      </w:r>
      <w:r w:rsidRPr="00216C93">
        <w:rPr>
          <w:sz w:val="28"/>
          <w:szCs w:val="28"/>
        </w:rPr>
        <w:t>) следующие изменения:</w:t>
      </w:r>
    </w:p>
    <w:p w:rsidR="00151F8A" w:rsidRDefault="00151F8A" w:rsidP="00216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7B44B5">
        <w:rPr>
          <w:sz w:val="28"/>
          <w:szCs w:val="28"/>
        </w:rPr>
        <w:t>бзац третий</w:t>
      </w:r>
      <w:r w:rsidR="00B03BE4">
        <w:rPr>
          <w:sz w:val="28"/>
          <w:szCs w:val="28"/>
        </w:rPr>
        <w:t xml:space="preserve"> пункта 4.1</w:t>
      </w:r>
      <w:r w:rsidR="003C710D">
        <w:rPr>
          <w:sz w:val="28"/>
          <w:szCs w:val="28"/>
        </w:rPr>
        <w:t xml:space="preserve"> </w:t>
      </w:r>
      <w:r w:rsidR="00DE496C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изложить в следующей редакции:</w:t>
      </w:r>
    </w:p>
    <w:p w:rsidR="00B03BE4" w:rsidRPr="00B03BE4" w:rsidRDefault="00DE496C" w:rsidP="00B03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44B5" w:rsidRPr="007B44B5">
        <w:rPr>
          <w:sz w:val="28"/>
          <w:szCs w:val="28"/>
        </w:rPr>
        <w:t>- по проектам правил землепольз</w:t>
      </w:r>
      <w:r w:rsidR="00672A06">
        <w:rPr>
          <w:sz w:val="28"/>
          <w:szCs w:val="28"/>
        </w:rPr>
        <w:t>ования и застройки, или проектам</w:t>
      </w:r>
      <w:r w:rsidR="007B44B5" w:rsidRPr="007B44B5">
        <w:rPr>
          <w:sz w:val="28"/>
          <w:szCs w:val="28"/>
        </w:rPr>
        <w:t xml:space="preserve"> о внесении изменений в правила землепользования и застройки – </w:t>
      </w:r>
      <w:r w:rsidR="00BC42E7" w:rsidRPr="00BC42E7">
        <w:rPr>
          <w:sz w:val="28"/>
          <w:szCs w:val="28"/>
        </w:rPr>
        <w:t>не менее одного и не более трех месяцев со дня опубликования такого проекта</w:t>
      </w:r>
      <w:r w:rsidR="007B44B5" w:rsidRPr="007B44B5">
        <w:rPr>
          <w:sz w:val="28"/>
          <w:szCs w:val="28"/>
        </w:rPr>
        <w:t xml:space="preserve"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</w:t>
      </w:r>
      <w:r w:rsidR="007B44B5" w:rsidRPr="007B44B5">
        <w:rPr>
          <w:sz w:val="28"/>
          <w:szCs w:val="28"/>
        </w:rPr>
        <w:lastRenderedPageBreak/>
        <w:t xml:space="preserve">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</w:t>
      </w:r>
      <w:r w:rsidR="007B44B5">
        <w:rPr>
          <w:sz w:val="28"/>
          <w:szCs w:val="28"/>
        </w:rPr>
        <w:t>может быть более чем один месяц</w:t>
      </w:r>
      <w:r w:rsidR="007B44B5" w:rsidRPr="007B44B5">
        <w:rPr>
          <w:sz w:val="28"/>
          <w:szCs w:val="28"/>
        </w:rPr>
        <w:t>;</w:t>
      </w:r>
      <w:r w:rsidR="00B03BE4">
        <w:rPr>
          <w:sz w:val="28"/>
          <w:szCs w:val="28"/>
        </w:rPr>
        <w:t>».</w:t>
      </w:r>
    </w:p>
    <w:p w:rsidR="00EE7CFC" w:rsidRP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2. Опубликовать настоящее реше</w:t>
      </w:r>
      <w:r>
        <w:rPr>
          <w:sz w:val="28"/>
          <w:szCs w:val="28"/>
        </w:rPr>
        <w:t>ние</w:t>
      </w:r>
      <w:r w:rsidRPr="00EE7CFC">
        <w:rPr>
          <w:sz w:val="28"/>
          <w:szCs w:val="28"/>
        </w:rPr>
        <w:t xml:space="preserve"> </w:t>
      </w:r>
      <w:r w:rsidR="003C710D">
        <w:rPr>
          <w:sz w:val="28"/>
          <w:szCs w:val="28"/>
        </w:rPr>
        <w:t xml:space="preserve">в газете «Лянторская газета» </w:t>
      </w:r>
      <w:r w:rsidRPr="00EE7CFC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EE7CFC" w:rsidRP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ind w:left="6237" w:hanging="6372"/>
        <w:rPr>
          <w:sz w:val="28"/>
          <w:szCs w:val="28"/>
        </w:rPr>
      </w:pPr>
      <w:r w:rsidRPr="00EE7CFC">
        <w:rPr>
          <w:sz w:val="28"/>
          <w:szCs w:val="28"/>
        </w:rPr>
        <w:t>Председатель Совет</w:t>
      </w:r>
      <w:r w:rsidR="00161756">
        <w:rPr>
          <w:sz w:val="28"/>
          <w:szCs w:val="28"/>
        </w:rPr>
        <w:t>а депутатов</w:t>
      </w:r>
      <w:r w:rsidR="00161756">
        <w:rPr>
          <w:sz w:val="28"/>
          <w:szCs w:val="28"/>
        </w:rPr>
        <w:tab/>
        <w:t>Глава города Лянтор</w:t>
      </w:r>
    </w:p>
    <w:p w:rsidR="00EE7CFC" w:rsidRDefault="00EE7CFC" w:rsidP="00DE2C0B">
      <w:pPr>
        <w:ind w:hanging="142"/>
        <w:rPr>
          <w:sz w:val="28"/>
          <w:szCs w:val="28"/>
        </w:rPr>
      </w:pPr>
      <w:r w:rsidRPr="00EE7CFC">
        <w:rPr>
          <w:sz w:val="28"/>
          <w:szCs w:val="28"/>
        </w:rPr>
        <w:t>городского поселения Лянтор</w:t>
      </w:r>
    </w:p>
    <w:p w:rsidR="00DE2C0B" w:rsidRPr="00EE7CFC" w:rsidRDefault="00DE2C0B" w:rsidP="00DE2C0B">
      <w:pPr>
        <w:ind w:hanging="142"/>
        <w:rPr>
          <w:sz w:val="28"/>
          <w:szCs w:val="28"/>
        </w:rPr>
      </w:pPr>
    </w:p>
    <w:p w:rsidR="00EE7CFC" w:rsidRPr="00EE7CFC" w:rsidRDefault="00CD6BF0" w:rsidP="00EE7CFC">
      <w:pPr>
        <w:rPr>
          <w:sz w:val="28"/>
          <w:szCs w:val="28"/>
        </w:rPr>
      </w:pPr>
      <w:r>
        <w:rPr>
          <w:sz w:val="28"/>
          <w:szCs w:val="28"/>
        </w:rPr>
        <w:t>____________А. В. Нелюбин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7CFC" w:rsidRPr="00EE7CFC">
        <w:rPr>
          <w:sz w:val="28"/>
          <w:szCs w:val="28"/>
        </w:rPr>
        <w:tab/>
      </w:r>
      <w:r w:rsidR="00EE7CFC" w:rsidRPr="00EE7CF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E7CFC" w:rsidRPr="00EE7CFC">
        <w:rPr>
          <w:sz w:val="28"/>
          <w:szCs w:val="28"/>
        </w:rPr>
        <w:t>__________С. А. Махиня</w:t>
      </w:r>
    </w:p>
    <w:p w:rsidR="00EE7CFC" w:rsidRPr="00EE7CFC" w:rsidRDefault="00EE7CFC" w:rsidP="00EE7CFC">
      <w:pPr>
        <w:rPr>
          <w:szCs w:val="24"/>
        </w:rPr>
      </w:pPr>
    </w:p>
    <w:p w:rsidR="003C710D" w:rsidRDefault="003C710D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sectPr w:rsidR="00EE7CFC" w:rsidRPr="00EE7CFC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0FE9"/>
    <w:rsid w:val="000D1656"/>
    <w:rsid w:val="000E5975"/>
    <w:rsid w:val="000F7DB0"/>
    <w:rsid w:val="0013149C"/>
    <w:rsid w:val="00147A4E"/>
    <w:rsid w:val="00151F8A"/>
    <w:rsid w:val="0015606A"/>
    <w:rsid w:val="001608D8"/>
    <w:rsid w:val="00161756"/>
    <w:rsid w:val="001622DE"/>
    <w:rsid w:val="00163621"/>
    <w:rsid w:val="00164F79"/>
    <w:rsid w:val="001A27BA"/>
    <w:rsid w:val="001A646B"/>
    <w:rsid w:val="001B04A5"/>
    <w:rsid w:val="001C0FF8"/>
    <w:rsid w:val="001C3898"/>
    <w:rsid w:val="001C4912"/>
    <w:rsid w:val="001D05A6"/>
    <w:rsid w:val="001D4704"/>
    <w:rsid w:val="001D6A86"/>
    <w:rsid w:val="001F1077"/>
    <w:rsid w:val="00216C93"/>
    <w:rsid w:val="002177F0"/>
    <w:rsid w:val="00254A88"/>
    <w:rsid w:val="00296481"/>
    <w:rsid w:val="002A52E2"/>
    <w:rsid w:val="002B0E42"/>
    <w:rsid w:val="002C599F"/>
    <w:rsid w:val="002E22C3"/>
    <w:rsid w:val="00332492"/>
    <w:rsid w:val="00334603"/>
    <w:rsid w:val="003C710D"/>
    <w:rsid w:val="00414E8E"/>
    <w:rsid w:val="004269E4"/>
    <w:rsid w:val="00477929"/>
    <w:rsid w:val="004B7E80"/>
    <w:rsid w:val="004D4822"/>
    <w:rsid w:val="004E765E"/>
    <w:rsid w:val="0051175F"/>
    <w:rsid w:val="0052359B"/>
    <w:rsid w:val="0053415F"/>
    <w:rsid w:val="00562275"/>
    <w:rsid w:val="005739BB"/>
    <w:rsid w:val="005B4608"/>
    <w:rsid w:val="00605A12"/>
    <w:rsid w:val="00607FA8"/>
    <w:rsid w:val="006535FD"/>
    <w:rsid w:val="00663A3C"/>
    <w:rsid w:val="00666F9B"/>
    <w:rsid w:val="00672A06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82FA5"/>
    <w:rsid w:val="007B44B5"/>
    <w:rsid w:val="007B6E3D"/>
    <w:rsid w:val="007C74D4"/>
    <w:rsid w:val="007D4F39"/>
    <w:rsid w:val="00827171"/>
    <w:rsid w:val="00867D24"/>
    <w:rsid w:val="0088660C"/>
    <w:rsid w:val="0089316C"/>
    <w:rsid w:val="008A00DC"/>
    <w:rsid w:val="008A58B1"/>
    <w:rsid w:val="008A739A"/>
    <w:rsid w:val="008B01C5"/>
    <w:rsid w:val="008E024C"/>
    <w:rsid w:val="00901A61"/>
    <w:rsid w:val="00906FA8"/>
    <w:rsid w:val="00920CDA"/>
    <w:rsid w:val="00923A2B"/>
    <w:rsid w:val="009444E0"/>
    <w:rsid w:val="0094756D"/>
    <w:rsid w:val="009669E4"/>
    <w:rsid w:val="00981CD1"/>
    <w:rsid w:val="0098361F"/>
    <w:rsid w:val="009B1043"/>
    <w:rsid w:val="009D4837"/>
    <w:rsid w:val="009F7BDD"/>
    <w:rsid w:val="00A149B7"/>
    <w:rsid w:val="00A24DB6"/>
    <w:rsid w:val="00A3109C"/>
    <w:rsid w:val="00A36EAF"/>
    <w:rsid w:val="00A552FB"/>
    <w:rsid w:val="00A60C55"/>
    <w:rsid w:val="00A73E42"/>
    <w:rsid w:val="00AA31A8"/>
    <w:rsid w:val="00AD67AA"/>
    <w:rsid w:val="00AD7A4E"/>
    <w:rsid w:val="00B03BE4"/>
    <w:rsid w:val="00B1417A"/>
    <w:rsid w:val="00B37DA8"/>
    <w:rsid w:val="00B8030C"/>
    <w:rsid w:val="00BB6388"/>
    <w:rsid w:val="00BC30D5"/>
    <w:rsid w:val="00BC42E7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C5D8F"/>
    <w:rsid w:val="00CD6BF0"/>
    <w:rsid w:val="00CE1786"/>
    <w:rsid w:val="00D12346"/>
    <w:rsid w:val="00D14673"/>
    <w:rsid w:val="00D372D6"/>
    <w:rsid w:val="00D60312"/>
    <w:rsid w:val="00D704AB"/>
    <w:rsid w:val="00DB0CE7"/>
    <w:rsid w:val="00DC4AD9"/>
    <w:rsid w:val="00DE2C0B"/>
    <w:rsid w:val="00DE496C"/>
    <w:rsid w:val="00DE6F06"/>
    <w:rsid w:val="00DF6EB5"/>
    <w:rsid w:val="00E42AD8"/>
    <w:rsid w:val="00E54325"/>
    <w:rsid w:val="00E90EB6"/>
    <w:rsid w:val="00ED4328"/>
    <w:rsid w:val="00EE2B19"/>
    <w:rsid w:val="00EE7CFC"/>
    <w:rsid w:val="00F03D1C"/>
    <w:rsid w:val="00F13B15"/>
    <w:rsid w:val="00F21BAC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E1AD0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CFFE-FB84-46C6-A5B6-4600B7B9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Ванисян Альберт Рудольфович</cp:lastModifiedBy>
  <cp:revision>16</cp:revision>
  <cp:lastPrinted>2021-05-26T11:43:00Z</cp:lastPrinted>
  <dcterms:created xsi:type="dcterms:W3CDTF">2021-05-11T05:37:00Z</dcterms:created>
  <dcterms:modified xsi:type="dcterms:W3CDTF">2021-05-28T03:32:00Z</dcterms:modified>
</cp:coreProperties>
</file>