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50" w:rsidRDefault="00A37E50" w:rsidP="00A37E50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5.3pt" o:ole="">
            <v:imagedata r:id="rId6" o:title="" blacklevel="-1966f"/>
          </v:shape>
          <o:OLEObject Type="Embed" ProgID="CorelDraw.Graphic.12" ShapeID="_x0000_i1025" DrawAspect="Content" ObjectID="_1476021186" r:id="rId7"/>
        </w:object>
      </w:r>
    </w:p>
    <w:p w:rsidR="00A37E50" w:rsidRPr="00522693" w:rsidRDefault="00A37E50" w:rsidP="00A37E50">
      <w:pPr>
        <w:jc w:val="center"/>
      </w:pPr>
    </w:p>
    <w:p w:rsidR="00A37E50" w:rsidRPr="00335B64" w:rsidRDefault="00A37E50" w:rsidP="00A37E50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A37E50" w:rsidRPr="00335B64" w:rsidRDefault="00A37E50" w:rsidP="00A37E50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A37E50" w:rsidRPr="00335B64" w:rsidRDefault="00A37E50" w:rsidP="00A37E50">
      <w:pPr>
        <w:jc w:val="center"/>
        <w:rPr>
          <w:b/>
          <w:szCs w:val="28"/>
        </w:rPr>
      </w:pPr>
    </w:p>
    <w:p w:rsidR="00A37E50" w:rsidRPr="00335B64" w:rsidRDefault="00A37E50" w:rsidP="00A37E50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A37E50" w:rsidRPr="00335B64" w:rsidRDefault="00A37E50" w:rsidP="00A37E50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A37E50" w:rsidRPr="00335B64" w:rsidRDefault="00A37E50" w:rsidP="00A37E50">
      <w:pPr>
        <w:jc w:val="center"/>
        <w:rPr>
          <w:b/>
          <w:szCs w:val="32"/>
        </w:rPr>
      </w:pPr>
    </w:p>
    <w:p w:rsidR="00A37E50" w:rsidRPr="00335B64" w:rsidRDefault="00A37E50" w:rsidP="00A37E50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A37E50" w:rsidRPr="00335B64" w:rsidRDefault="00A37E50" w:rsidP="00A37E50">
      <w:pPr>
        <w:rPr>
          <w:sz w:val="28"/>
          <w:szCs w:val="28"/>
        </w:rPr>
      </w:pPr>
    </w:p>
    <w:p w:rsidR="00A37E50" w:rsidRPr="003A7637" w:rsidRDefault="00A37E50" w:rsidP="00A37E50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00420F">
        <w:rPr>
          <w:sz w:val="28"/>
          <w:szCs w:val="28"/>
        </w:rPr>
        <w:t>30</w:t>
      </w:r>
      <w:r w:rsidRPr="003A7637">
        <w:rPr>
          <w:sz w:val="28"/>
          <w:szCs w:val="28"/>
        </w:rPr>
        <w:t xml:space="preserve">» </w:t>
      </w:r>
      <w:r w:rsidR="0000420F">
        <w:rPr>
          <w:sz w:val="28"/>
          <w:szCs w:val="28"/>
        </w:rPr>
        <w:t>октября</w:t>
      </w:r>
      <w:r w:rsidRPr="003A7637">
        <w:rPr>
          <w:sz w:val="28"/>
          <w:szCs w:val="28"/>
        </w:rPr>
        <w:t xml:space="preserve"> 2014 года</w:t>
      </w:r>
      <w:r w:rsidR="0000420F">
        <w:rPr>
          <w:sz w:val="28"/>
          <w:szCs w:val="28"/>
        </w:rPr>
        <w:tab/>
      </w:r>
      <w:r w:rsidR="0000420F">
        <w:rPr>
          <w:sz w:val="28"/>
          <w:szCs w:val="28"/>
        </w:rPr>
        <w:tab/>
      </w:r>
      <w:r w:rsidR="0000420F">
        <w:rPr>
          <w:sz w:val="28"/>
          <w:szCs w:val="28"/>
        </w:rPr>
        <w:tab/>
      </w:r>
      <w:r w:rsidR="0000420F">
        <w:rPr>
          <w:sz w:val="28"/>
          <w:szCs w:val="28"/>
        </w:rPr>
        <w:tab/>
      </w:r>
      <w:r w:rsidR="0000420F">
        <w:rPr>
          <w:sz w:val="28"/>
          <w:szCs w:val="28"/>
        </w:rPr>
        <w:tab/>
      </w:r>
      <w:r w:rsidR="0000420F">
        <w:rPr>
          <w:sz w:val="28"/>
          <w:szCs w:val="28"/>
        </w:rPr>
        <w:tab/>
      </w:r>
      <w:r w:rsidR="0000420F">
        <w:rPr>
          <w:sz w:val="28"/>
          <w:szCs w:val="28"/>
        </w:rPr>
        <w:tab/>
      </w:r>
      <w:r w:rsidR="0000420F">
        <w:rPr>
          <w:sz w:val="28"/>
          <w:szCs w:val="28"/>
        </w:rPr>
        <w:tab/>
      </w:r>
      <w:r w:rsidR="0000420F">
        <w:rPr>
          <w:sz w:val="28"/>
          <w:szCs w:val="28"/>
        </w:rPr>
        <w:tab/>
        <w:t xml:space="preserve">      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420F">
        <w:rPr>
          <w:sz w:val="28"/>
          <w:szCs w:val="28"/>
        </w:rPr>
        <w:t>79</w:t>
      </w:r>
    </w:p>
    <w:p w:rsidR="00A37E50" w:rsidRDefault="00A37E50" w:rsidP="00A37E50">
      <w:pPr>
        <w:rPr>
          <w:spacing w:val="1"/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A37E50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от 23.11.2007 № 8</w:t>
      </w:r>
      <w:r w:rsidR="00D0771F">
        <w:rPr>
          <w:sz w:val="28"/>
          <w:szCs w:val="28"/>
        </w:rPr>
        <w:t>0</w:t>
      </w:r>
      <w:r w:rsidR="00A37E5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</w:t>
      </w:r>
    </w:p>
    <w:p w:rsidR="004210FC" w:rsidRDefault="00530DEF" w:rsidP="00FB00A1">
      <w:pPr>
        <w:rPr>
          <w:sz w:val="28"/>
          <w:szCs w:val="28"/>
        </w:rPr>
      </w:pPr>
      <w:r>
        <w:rPr>
          <w:sz w:val="28"/>
          <w:szCs w:val="28"/>
        </w:rPr>
        <w:t>налога на имущество физических лиц</w:t>
      </w:r>
      <w:r w:rsidR="00B2591B">
        <w:rPr>
          <w:sz w:val="28"/>
          <w:szCs w:val="28"/>
        </w:rPr>
        <w:t>»</w:t>
      </w: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6F2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0292E" w:rsidRPr="00213219">
        <w:rPr>
          <w:sz w:val="28"/>
          <w:szCs w:val="28"/>
        </w:rPr>
        <w:t>Налогов</w:t>
      </w:r>
      <w:r w:rsidR="00530DEF">
        <w:rPr>
          <w:sz w:val="28"/>
          <w:szCs w:val="28"/>
        </w:rPr>
        <w:t>ым</w:t>
      </w:r>
      <w:r w:rsidR="0040292E" w:rsidRPr="00213219">
        <w:rPr>
          <w:sz w:val="28"/>
          <w:szCs w:val="28"/>
        </w:rPr>
        <w:t xml:space="preserve"> кодекс</w:t>
      </w:r>
      <w:r w:rsidR="00530DEF">
        <w:rPr>
          <w:sz w:val="28"/>
          <w:szCs w:val="28"/>
        </w:rPr>
        <w:t>ом</w:t>
      </w:r>
      <w:r w:rsidR="0040292E" w:rsidRPr="00213219">
        <w:rPr>
          <w:sz w:val="28"/>
          <w:szCs w:val="28"/>
        </w:rPr>
        <w:t xml:space="preserve"> Российской Федерации</w:t>
      </w:r>
      <w:r w:rsidR="0040292E">
        <w:rPr>
          <w:sz w:val="28"/>
          <w:szCs w:val="28"/>
        </w:rPr>
        <w:t xml:space="preserve">, </w:t>
      </w:r>
      <w:r w:rsidR="00530DEF">
        <w:rPr>
          <w:sz w:val="28"/>
          <w:szCs w:val="28"/>
        </w:rPr>
        <w:t>Федерал</w:t>
      </w:r>
      <w:r w:rsidR="00530DEF">
        <w:rPr>
          <w:sz w:val="28"/>
          <w:szCs w:val="28"/>
        </w:rPr>
        <w:t>ь</w:t>
      </w:r>
      <w:r w:rsidR="00530DEF">
        <w:rPr>
          <w:sz w:val="28"/>
          <w:szCs w:val="28"/>
        </w:rPr>
        <w:t>ным законом от 06.10.2003 № 131-ФЗ «Об общих принципах местного сам</w:t>
      </w:r>
      <w:r w:rsidR="00530DEF">
        <w:rPr>
          <w:sz w:val="28"/>
          <w:szCs w:val="28"/>
        </w:rPr>
        <w:t>о</w:t>
      </w:r>
      <w:r w:rsidR="00530DEF">
        <w:rPr>
          <w:sz w:val="28"/>
          <w:szCs w:val="28"/>
        </w:rPr>
        <w:t>управления в Российской Федерации», Законом Российской Федерации от 09.12.1991 № 2003-1 «О</w:t>
      </w:r>
      <w:r w:rsidR="00047D1E">
        <w:rPr>
          <w:sz w:val="28"/>
          <w:szCs w:val="28"/>
        </w:rPr>
        <w:t xml:space="preserve"> </w:t>
      </w:r>
      <w:r w:rsidR="00530DEF">
        <w:rPr>
          <w:sz w:val="28"/>
          <w:szCs w:val="28"/>
        </w:rPr>
        <w:t xml:space="preserve">налогах на имущество физических лиц» </w:t>
      </w:r>
      <w:r w:rsidR="0040292E">
        <w:rPr>
          <w:sz w:val="28"/>
          <w:szCs w:val="28"/>
        </w:rPr>
        <w:t>Совет депут</w:t>
      </w:r>
      <w:r w:rsidR="0040292E">
        <w:rPr>
          <w:sz w:val="28"/>
          <w:szCs w:val="28"/>
        </w:rPr>
        <w:t>а</w:t>
      </w:r>
      <w:r w:rsidR="0040292E">
        <w:rPr>
          <w:sz w:val="28"/>
          <w:szCs w:val="28"/>
        </w:rPr>
        <w:t>тов городского поселения Лянтор решил:</w:t>
      </w:r>
    </w:p>
    <w:p w:rsidR="0040292E" w:rsidRDefault="0040292E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городского поселения Лянтор от 23.11.2007 № 8</w:t>
      </w:r>
      <w:r w:rsidR="00047D1E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установлении </w:t>
      </w:r>
      <w:r w:rsidR="00047D1E">
        <w:rPr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>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 от </w:t>
      </w:r>
      <w:r w:rsidR="00047D1E">
        <w:rPr>
          <w:sz w:val="28"/>
          <w:szCs w:val="28"/>
        </w:rPr>
        <w:t>28.09.2010</w:t>
      </w:r>
      <w:r>
        <w:rPr>
          <w:sz w:val="28"/>
          <w:szCs w:val="28"/>
        </w:rPr>
        <w:t xml:space="preserve"> №</w:t>
      </w:r>
      <w:r w:rsidR="00047D1E">
        <w:rPr>
          <w:sz w:val="28"/>
          <w:szCs w:val="28"/>
        </w:rPr>
        <w:t xml:space="preserve"> 121)</w:t>
      </w:r>
      <w:r w:rsidR="00AE6619">
        <w:rPr>
          <w:sz w:val="28"/>
          <w:szCs w:val="28"/>
        </w:rPr>
        <w:t xml:space="preserve">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>следу</w:t>
      </w:r>
      <w:r w:rsidRPr="00213219">
        <w:rPr>
          <w:sz w:val="28"/>
          <w:szCs w:val="28"/>
        </w:rPr>
        <w:t>ю</w:t>
      </w:r>
      <w:r w:rsidRPr="00213219">
        <w:rPr>
          <w:sz w:val="28"/>
          <w:szCs w:val="28"/>
        </w:rPr>
        <w:t xml:space="preserve">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</w:p>
    <w:p w:rsidR="00C80C4D" w:rsidRDefault="00047D1E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0C4D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="00C80C4D">
        <w:rPr>
          <w:sz w:val="28"/>
          <w:szCs w:val="28"/>
        </w:rPr>
        <w:t xml:space="preserve"> решения изложить в следующей редакции:</w:t>
      </w:r>
    </w:p>
    <w:p w:rsidR="00B23D67" w:rsidRDefault="00C80C4D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7D1E">
        <w:rPr>
          <w:sz w:val="28"/>
          <w:szCs w:val="28"/>
        </w:rPr>
        <w:t>3. Установить ставки налога в зависимости от суммарной инвентаризац</w:t>
      </w:r>
      <w:r w:rsidR="00047D1E">
        <w:rPr>
          <w:sz w:val="28"/>
          <w:szCs w:val="28"/>
        </w:rPr>
        <w:t>и</w:t>
      </w:r>
      <w:r w:rsidR="00047D1E">
        <w:rPr>
          <w:sz w:val="28"/>
          <w:szCs w:val="28"/>
        </w:rPr>
        <w:t>онной</w:t>
      </w:r>
      <w:r w:rsidR="00435A6A">
        <w:rPr>
          <w:sz w:val="28"/>
          <w:szCs w:val="28"/>
        </w:rPr>
        <w:t xml:space="preserve"> стоимости, умноженной на коэффициент-дефлятор, и типа использов</w:t>
      </w:r>
      <w:r w:rsidR="00435A6A">
        <w:rPr>
          <w:sz w:val="28"/>
          <w:szCs w:val="28"/>
        </w:rPr>
        <w:t>а</w:t>
      </w:r>
      <w:r w:rsidR="00435A6A">
        <w:rPr>
          <w:sz w:val="28"/>
          <w:szCs w:val="28"/>
        </w:rPr>
        <w:t xml:space="preserve">ния объекта налогообложения в </w:t>
      </w:r>
      <w:r w:rsidR="00B23D67">
        <w:rPr>
          <w:sz w:val="28"/>
          <w:szCs w:val="28"/>
        </w:rPr>
        <w:t>следующих размерах:</w:t>
      </w:r>
    </w:p>
    <w:p w:rsidR="00B23D67" w:rsidRDefault="00B23D67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63"/>
        <w:gridCol w:w="2976"/>
      </w:tblGrid>
      <w:tr w:rsidR="00B23D67" w:rsidRPr="00BA4B57" w:rsidTr="00B23D67">
        <w:trPr>
          <w:trHeight w:val="400"/>
          <w:tblCellSpacing w:w="5" w:type="nil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Ставка налога</w:t>
            </w:r>
          </w:p>
        </w:tc>
      </w:tr>
      <w:tr w:rsidR="00B23D67" w:rsidRPr="00BA4B57" w:rsidTr="00B23D67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До 300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4B57">
              <w:rPr>
                <w:color w:val="000000"/>
                <w:sz w:val="28"/>
                <w:szCs w:val="28"/>
              </w:rPr>
              <w:t>000 рублей (включительно)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0,1 процента</w:t>
            </w:r>
          </w:p>
        </w:tc>
      </w:tr>
      <w:tr w:rsidR="00B23D67" w:rsidRPr="00BA4B57" w:rsidTr="00B23D67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Свыше 300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4B57">
              <w:rPr>
                <w:color w:val="000000"/>
                <w:sz w:val="28"/>
                <w:szCs w:val="28"/>
              </w:rPr>
              <w:t xml:space="preserve">000 рублей до 500000 рублей </w:t>
            </w:r>
          </w:p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0,11 процента</w:t>
            </w:r>
          </w:p>
        </w:tc>
      </w:tr>
      <w:tr w:rsidR="00B23D67" w:rsidRPr="00BA4B57" w:rsidTr="00B23D67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Свыше 500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4B57">
              <w:rPr>
                <w:color w:val="000000"/>
                <w:sz w:val="28"/>
                <w:szCs w:val="28"/>
              </w:rPr>
              <w:t>000 рублей: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3D67" w:rsidRPr="00BA4B57" w:rsidTr="00B23D67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- жилые помещения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0,31 процента</w:t>
            </w:r>
          </w:p>
        </w:tc>
      </w:tr>
      <w:tr w:rsidR="00B23D67" w:rsidRPr="00BA4B57" w:rsidTr="00B23D67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- нежилые строения, помещения, сооружения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3D67" w:rsidRPr="00BA4B57" w:rsidRDefault="00B23D67" w:rsidP="00B2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A4B57">
              <w:rPr>
                <w:color w:val="000000"/>
                <w:sz w:val="28"/>
                <w:szCs w:val="28"/>
              </w:rPr>
              <w:t>1,0 процента</w:t>
            </w:r>
          </w:p>
        </w:tc>
      </w:tr>
    </w:tbl>
    <w:p w:rsidR="00C80C4D" w:rsidRDefault="00C80C4D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C4C67" w:rsidRDefault="006F2F38" w:rsidP="006F2F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0292E" w:rsidRPr="00213219">
        <w:rPr>
          <w:sz w:val="28"/>
          <w:szCs w:val="28"/>
        </w:rPr>
        <w:t xml:space="preserve">. Решение вступает в силу </w:t>
      </w:r>
      <w:r w:rsidR="00167D32">
        <w:rPr>
          <w:sz w:val="28"/>
          <w:szCs w:val="28"/>
        </w:rPr>
        <w:t xml:space="preserve">с 1 января 2015 года, но не ранее чем </w:t>
      </w:r>
      <w:r w:rsidR="007F63D7">
        <w:rPr>
          <w:sz w:val="28"/>
          <w:szCs w:val="28"/>
        </w:rPr>
        <w:t>по ист</w:t>
      </w:r>
      <w:r w:rsidR="007F63D7">
        <w:rPr>
          <w:sz w:val="28"/>
          <w:szCs w:val="28"/>
        </w:rPr>
        <w:t>е</w:t>
      </w:r>
      <w:r w:rsidR="007F63D7">
        <w:rPr>
          <w:sz w:val="28"/>
          <w:szCs w:val="28"/>
        </w:rPr>
        <w:t>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официального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2E35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400" w:rsidRDefault="00E53400" w:rsidP="002E35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400" w:rsidRDefault="00E53400" w:rsidP="002E35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400" w:rsidRPr="0062439B" w:rsidRDefault="00E53400" w:rsidP="00E53400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E53400" w:rsidRDefault="00E53400" w:rsidP="00E53400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E53400" w:rsidRPr="0062439B" w:rsidRDefault="00E53400" w:rsidP="00E53400">
      <w:pPr>
        <w:tabs>
          <w:tab w:val="left" w:pos="7655"/>
        </w:tabs>
        <w:jc w:val="both"/>
        <w:rPr>
          <w:sz w:val="28"/>
          <w:szCs w:val="28"/>
        </w:rPr>
      </w:pPr>
    </w:p>
    <w:p w:rsidR="00E53400" w:rsidRPr="0062439B" w:rsidRDefault="00E53400" w:rsidP="00E53400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E53400" w:rsidRDefault="00E53400" w:rsidP="002E35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53400" w:rsidSect="00A37E50">
      <w:headerReference w:type="even" r:id="rId8"/>
      <w:footerReference w:type="even" r:id="rId9"/>
      <w:footerReference w:type="default" r:id="rId10"/>
      <w:pgSz w:w="11906" w:h="16838" w:code="9"/>
      <w:pgMar w:top="851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A4" w:rsidRDefault="000757A4">
      <w:r>
        <w:separator/>
      </w:r>
    </w:p>
  </w:endnote>
  <w:endnote w:type="continuationSeparator" w:id="0">
    <w:p w:rsidR="000757A4" w:rsidRDefault="0007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67" w:rsidRDefault="008A16CF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3D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3D67" w:rsidRDefault="00B23D67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67" w:rsidRDefault="00B23D67" w:rsidP="00024D4B">
    <w:pPr>
      <w:pStyle w:val="a3"/>
      <w:framePr w:wrap="around" w:vAnchor="text" w:hAnchor="margin" w:xAlign="right" w:y="1"/>
      <w:rPr>
        <w:rStyle w:val="a4"/>
      </w:rPr>
    </w:pPr>
  </w:p>
  <w:p w:rsidR="00B23D67" w:rsidRDefault="00B23D67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A4" w:rsidRDefault="000757A4">
      <w:r>
        <w:separator/>
      </w:r>
    </w:p>
  </w:footnote>
  <w:footnote w:type="continuationSeparator" w:id="0">
    <w:p w:rsidR="000757A4" w:rsidRDefault="00075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67" w:rsidRDefault="008A16CF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3D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3D67" w:rsidRDefault="00B23D6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20F"/>
    <w:rsid w:val="00004B26"/>
    <w:rsid w:val="000066A7"/>
    <w:rsid w:val="00012ADD"/>
    <w:rsid w:val="00024D4B"/>
    <w:rsid w:val="0002634F"/>
    <w:rsid w:val="00030870"/>
    <w:rsid w:val="00047D1E"/>
    <w:rsid w:val="000550CD"/>
    <w:rsid w:val="000556D8"/>
    <w:rsid w:val="0006626D"/>
    <w:rsid w:val="00071E2A"/>
    <w:rsid w:val="000757A4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526C1"/>
    <w:rsid w:val="00167D32"/>
    <w:rsid w:val="00191333"/>
    <w:rsid w:val="001A34DC"/>
    <w:rsid w:val="001A3FC9"/>
    <w:rsid w:val="001B5EA5"/>
    <w:rsid w:val="001B62F3"/>
    <w:rsid w:val="001D41A8"/>
    <w:rsid w:val="001D57A6"/>
    <w:rsid w:val="00206BF9"/>
    <w:rsid w:val="002202D8"/>
    <w:rsid w:val="00265825"/>
    <w:rsid w:val="002735A2"/>
    <w:rsid w:val="00282579"/>
    <w:rsid w:val="002825FE"/>
    <w:rsid w:val="0028475C"/>
    <w:rsid w:val="002961BB"/>
    <w:rsid w:val="002A39AA"/>
    <w:rsid w:val="002B1193"/>
    <w:rsid w:val="002C46D2"/>
    <w:rsid w:val="002E35F5"/>
    <w:rsid w:val="002E4E82"/>
    <w:rsid w:val="002E7892"/>
    <w:rsid w:val="002F0E60"/>
    <w:rsid w:val="002F1F17"/>
    <w:rsid w:val="002F2F8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3AED"/>
    <w:rsid w:val="003E0B31"/>
    <w:rsid w:val="003E2611"/>
    <w:rsid w:val="0040292E"/>
    <w:rsid w:val="0040487D"/>
    <w:rsid w:val="004210FC"/>
    <w:rsid w:val="00424BEF"/>
    <w:rsid w:val="00431688"/>
    <w:rsid w:val="00435A6A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502D30"/>
    <w:rsid w:val="005066A0"/>
    <w:rsid w:val="00515062"/>
    <w:rsid w:val="0052319A"/>
    <w:rsid w:val="0052685B"/>
    <w:rsid w:val="00530DEF"/>
    <w:rsid w:val="00534B84"/>
    <w:rsid w:val="005359DE"/>
    <w:rsid w:val="00537391"/>
    <w:rsid w:val="005436A4"/>
    <w:rsid w:val="00546407"/>
    <w:rsid w:val="00562C1E"/>
    <w:rsid w:val="0056698C"/>
    <w:rsid w:val="00581786"/>
    <w:rsid w:val="00583256"/>
    <w:rsid w:val="005B12A7"/>
    <w:rsid w:val="005B1B5F"/>
    <w:rsid w:val="005B78AC"/>
    <w:rsid w:val="005C020B"/>
    <w:rsid w:val="005C4549"/>
    <w:rsid w:val="005C64B0"/>
    <w:rsid w:val="005D1A5E"/>
    <w:rsid w:val="005D71BF"/>
    <w:rsid w:val="005E3BCE"/>
    <w:rsid w:val="005F661F"/>
    <w:rsid w:val="006010B9"/>
    <w:rsid w:val="006021C3"/>
    <w:rsid w:val="00605397"/>
    <w:rsid w:val="0061364C"/>
    <w:rsid w:val="006206F4"/>
    <w:rsid w:val="006206FC"/>
    <w:rsid w:val="00634FFA"/>
    <w:rsid w:val="00636695"/>
    <w:rsid w:val="00696E0D"/>
    <w:rsid w:val="006A3A43"/>
    <w:rsid w:val="006A63BA"/>
    <w:rsid w:val="006F2768"/>
    <w:rsid w:val="006F2F38"/>
    <w:rsid w:val="007017DC"/>
    <w:rsid w:val="00711BD3"/>
    <w:rsid w:val="00720FB8"/>
    <w:rsid w:val="00753081"/>
    <w:rsid w:val="0075698B"/>
    <w:rsid w:val="00770A5D"/>
    <w:rsid w:val="007776C8"/>
    <w:rsid w:val="00780150"/>
    <w:rsid w:val="007922D3"/>
    <w:rsid w:val="007A1CF0"/>
    <w:rsid w:val="007B6DE4"/>
    <w:rsid w:val="007D3A99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969"/>
    <w:rsid w:val="00862844"/>
    <w:rsid w:val="008632F7"/>
    <w:rsid w:val="008A16CF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2065B"/>
    <w:rsid w:val="0092532F"/>
    <w:rsid w:val="00935719"/>
    <w:rsid w:val="00946CA6"/>
    <w:rsid w:val="009661FA"/>
    <w:rsid w:val="0097117F"/>
    <w:rsid w:val="009849E7"/>
    <w:rsid w:val="009872DC"/>
    <w:rsid w:val="0099159C"/>
    <w:rsid w:val="009B18E2"/>
    <w:rsid w:val="009C5E93"/>
    <w:rsid w:val="009C7107"/>
    <w:rsid w:val="00A056D3"/>
    <w:rsid w:val="00A11BC8"/>
    <w:rsid w:val="00A1691D"/>
    <w:rsid w:val="00A37E50"/>
    <w:rsid w:val="00A41575"/>
    <w:rsid w:val="00A455C8"/>
    <w:rsid w:val="00A51470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3D67"/>
    <w:rsid w:val="00B2591B"/>
    <w:rsid w:val="00B355D9"/>
    <w:rsid w:val="00B46355"/>
    <w:rsid w:val="00B55C93"/>
    <w:rsid w:val="00B6283B"/>
    <w:rsid w:val="00B72385"/>
    <w:rsid w:val="00B76C1F"/>
    <w:rsid w:val="00B8083E"/>
    <w:rsid w:val="00B930C3"/>
    <w:rsid w:val="00B93DC0"/>
    <w:rsid w:val="00BA0008"/>
    <w:rsid w:val="00BB61D8"/>
    <w:rsid w:val="00BB67C3"/>
    <w:rsid w:val="00BD0568"/>
    <w:rsid w:val="00BD4AFF"/>
    <w:rsid w:val="00BE45C6"/>
    <w:rsid w:val="00C1547B"/>
    <w:rsid w:val="00C17F15"/>
    <w:rsid w:val="00C32510"/>
    <w:rsid w:val="00C729EF"/>
    <w:rsid w:val="00C807D5"/>
    <w:rsid w:val="00C80C4D"/>
    <w:rsid w:val="00C86DAA"/>
    <w:rsid w:val="00C926F0"/>
    <w:rsid w:val="00CE087B"/>
    <w:rsid w:val="00CE6DA3"/>
    <w:rsid w:val="00CF47A9"/>
    <w:rsid w:val="00D0771F"/>
    <w:rsid w:val="00D110A1"/>
    <w:rsid w:val="00D17441"/>
    <w:rsid w:val="00D248F8"/>
    <w:rsid w:val="00D259E8"/>
    <w:rsid w:val="00D328A5"/>
    <w:rsid w:val="00D36E7F"/>
    <w:rsid w:val="00D41EF4"/>
    <w:rsid w:val="00D62168"/>
    <w:rsid w:val="00D63048"/>
    <w:rsid w:val="00D71A47"/>
    <w:rsid w:val="00DC05EB"/>
    <w:rsid w:val="00DD50DA"/>
    <w:rsid w:val="00DE6C8F"/>
    <w:rsid w:val="00DF2CDD"/>
    <w:rsid w:val="00E04807"/>
    <w:rsid w:val="00E1694B"/>
    <w:rsid w:val="00E17E1C"/>
    <w:rsid w:val="00E23DA4"/>
    <w:rsid w:val="00E371BC"/>
    <w:rsid w:val="00E43317"/>
    <w:rsid w:val="00E53400"/>
    <w:rsid w:val="00E6285E"/>
    <w:rsid w:val="00E8068E"/>
    <w:rsid w:val="00E9583A"/>
    <w:rsid w:val="00EB1E5A"/>
    <w:rsid w:val="00ED0EC1"/>
    <w:rsid w:val="00EE6E86"/>
    <w:rsid w:val="00EE7CB3"/>
    <w:rsid w:val="00F02435"/>
    <w:rsid w:val="00F202FF"/>
    <w:rsid w:val="00F21382"/>
    <w:rsid w:val="00F234E5"/>
    <w:rsid w:val="00F23D06"/>
    <w:rsid w:val="00F40BB4"/>
    <w:rsid w:val="00F83AB2"/>
    <w:rsid w:val="00F97490"/>
    <w:rsid w:val="00FA7B2A"/>
    <w:rsid w:val="00FB00A1"/>
    <w:rsid w:val="00FB45DF"/>
    <w:rsid w:val="00FC0252"/>
    <w:rsid w:val="00FD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"/>
    <w:basedOn w:val="a"/>
    <w:rsid w:val="00B23D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Основной текст_"/>
    <w:basedOn w:val="a0"/>
    <w:link w:val="1"/>
    <w:rsid w:val="008632F7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32F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8632F7"/>
    <w:pPr>
      <w:widowControl w:val="0"/>
      <w:shd w:val="clear" w:color="auto" w:fill="FFFFFF"/>
      <w:spacing w:line="317" w:lineRule="exac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8632F7"/>
    <w:pPr>
      <w:widowControl w:val="0"/>
      <w:shd w:val="clear" w:color="auto" w:fill="FFFFFF"/>
      <w:spacing w:before="6540" w:line="0" w:lineRule="atLeast"/>
    </w:pPr>
    <w:rPr>
      <w:sz w:val="23"/>
      <w:szCs w:val="23"/>
    </w:rPr>
  </w:style>
  <w:style w:type="paragraph" w:customStyle="1" w:styleId="21">
    <w:name w:val="Основной текст2"/>
    <w:basedOn w:val="a"/>
    <w:rsid w:val="008632F7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_ShipilinaTK</cp:lastModifiedBy>
  <cp:revision>11</cp:revision>
  <cp:lastPrinted>2014-01-23T10:42:00Z</cp:lastPrinted>
  <dcterms:created xsi:type="dcterms:W3CDTF">2014-09-23T09:53:00Z</dcterms:created>
  <dcterms:modified xsi:type="dcterms:W3CDTF">2014-10-28T11:07:00Z</dcterms:modified>
</cp:coreProperties>
</file>