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15" w:rsidRPr="007179E3" w:rsidRDefault="002C3E3D" w:rsidP="002C3E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>ПРОЕКТ-постановление</w:t>
      </w:r>
    </w:p>
    <w:p w:rsidR="002C3E3D" w:rsidRPr="007179E3" w:rsidRDefault="002C3E3D" w:rsidP="0039621B">
      <w:pPr>
        <w:pStyle w:val="Style6"/>
        <w:widowControl/>
        <w:spacing w:line="240" w:lineRule="auto"/>
        <w:ind w:right="5527"/>
        <w:jc w:val="left"/>
        <w:rPr>
          <w:rStyle w:val="FontStyle15"/>
          <w:sz w:val="28"/>
          <w:szCs w:val="28"/>
        </w:rPr>
      </w:pPr>
    </w:p>
    <w:p w:rsidR="00410915" w:rsidRPr="007179E3" w:rsidRDefault="00C06BE3" w:rsidP="003B7C93">
      <w:pPr>
        <w:pStyle w:val="Style6"/>
        <w:widowControl/>
        <w:spacing w:line="276" w:lineRule="auto"/>
        <w:ind w:right="5527"/>
        <w:jc w:val="left"/>
        <w:rPr>
          <w:b/>
          <w:sz w:val="28"/>
          <w:szCs w:val="28"/>
        </w:rPr>
      </w:pPr>
      <w:r w:rsidRPr="007179E3"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</w:t>
      </w:r>
      <w:r w:rsidRPr="007179E3">
        <w:rPr>
          <w:rStyle w:val="FontStyle15"/>
          <w:sz w:val="28"/>
          <w:szCs w:val="28"/>
        </w:rPr>
        <w:br/>
        <w:t xml:space="preserve">от </w:t>
      </w:r>
      <w:r w:rsidR="00362DCB" w:rsidRPr="007179E3">
        <w:rPr>
          <w:rStyle w:val="FontStyle15"/>
          <w:sz w:val="28"/>
          <w:szCs w:val="28"/>
        </w:rPr>
        <w:t>03.09.</w:t>
      </w:r>
      <w:r w:rsidRPr="007179E3">
        <w:rPr>
          <w:rStyle w:val="FontStyle15"/>
          <w:sz w:val="28"/>
          <w:szCs w:val="28"/>
        </w:rPr>
        <w:t>201</w:t>
      </w:r>
      <w:r w:rsidR="00362DCB" w:rsidRPr="007179E3">
        <w:rPr>
          <w:rStyle w:val="FontStyle15"/>
          <w:sz w:val="28"/>
          <w:szCs w:val="28"/>
        </w:rPr>
        <w:t>8</w:t>
      </w:r>
      <w:r w:rsidRPr="007179E3">
        <w:rPr>
          <w:rStyle w:val="FontStyle15"/>
          <w:sz w:val="28"/>
          <w:szCs w:val="28"/>
        </w:rPr>
        <w:t xml:space="preserve"> № </w:t>
      </w:r>
      <w:r w:rsidR="00362DCB" w:rsidRPr="007179E3">
        <w:rPr>
          <w:rStyle w:val="FontStyle15"/>
          <w:sz w:val="28"/>
          <w:szCs w:val="28"/>
        </w:rPr>
        <w:t>882</w:t>
      </w:r>
    </w:p>
    <w:p w:rsidR="002654E5" w:rsidRPr="007179E3" w:rsidRDefault="002654E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350" w:rsidRPr="007179E3" w:rsidRDefault="00656350" w:rsidP="003B7C9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 Российской Федерации, руководствуясь Федеральным </w:t>
      </w:r>
      <w:hyperlink r:id="rId8" w:history="1">
        <w:r w:rsidRPr="00717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79E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3B7C93" w:rsidRPr="007179E3">
        <w:rPr>
          <w:rFonts w:ascii="Times New Roman" w:hAnsi="Times New Roman" w:cs="Times New Roman"/>
          <w:sz w:val="28"/>
          <w:szCs w:val="28"/>
        </w:rPr>
        <w:t>№</w:t>
      </w:r>
      <w:r w:rsidRPr="007179E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коррупции":</w:t>
      </w:r>
    </w:p>
    <w:p w:rsidR="00C06BE3" w:rsidRPr="007179E3" w:rsidRDefault="0070014D" w:rsidP="003B7C93">
      <w:pPr>
        <w:pStyle w:val="ConsPlusNormal"/>
        <w:numPr>
          <w:ilvl w:val="0"/>
          <w:numId w:val="4"/>
        </w:numPr>
        <w:tabs>
          <w:tab w:val="clear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9137F" w:rsidRPr="007179E3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7179E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886472" w:rsidRPr="007179E3">
        <w:rPr>
          <w:rFonts w:ascii="Times New Roman" w:hAnsi="Times New Roman" w:cs="Times New Roman"/>
          <w:sz w:val="28"/>
          <w:szCs w:val="28"/>
        </w:rPr>
        <w:t>03.09.2018</w:t>
      </w:r>
      <w:r w:rsidRPr="007179E3">
        <w:rPr>
          <w:rFonts w:ascii="Times New Roman" w:hAnsi="Times New Roman" w:cs="Times New Roman"/>
          <w:sz w:val="28"/>
          <w:szCs w:val="28"/>
        </w:rPr>
        <w:t xml:space="preserve"> № </w:t>
      </w:r>
      <w:r w:rsidR="00886472" w:rsidRPr="007179E3">
        <w:rPr>
          <w:rFonts w:ascii="Times New Roman" w:hAnsi="Times New Roman" w:cs="Times New Roman"/>
          <w:sz w:val="28"/>
          <w:szCs w:val="28"/>
        </w:rPr>
        <w:t>882</w:t>
      </w:r>
      <w:r w:rsidRPr="007179E3">
        <w:rPr>
          <w:rFonts w:ascii="Times New Roman" w:hAnsi="Times New Roman" w:cs="Times New Roman"/>
          <w:sz w:val="28"/>
          <w:szCs w:val="28"/>
        </w:rPr>
        <w:t xml:space="preserve"> «</w:t>
      </w:r>
      <w:r w:rsidR="00886472" w:rsidRPr="007179E3">
        <w:rPr>
          <w:rFonts w:ascii="Times New Roman" w:hAnsi="Times New Roman" w:cs="Times New Roman"/>
          <w:sz w:val="28"/>
          <w:szCs w:val="28"/>
        </w:rPr>
        <w:t>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территории городского поселения Лянтор</w:t>
      </w:r>
      <w:r w:rsidRPr="007179E3">
        <w:rPr>
          <w:rFonts w:ascii="Times New Roman" w:hAnsi="Times New Roman" w:cs="Times New Roman"/>
          <w:sz w:val="28"/>
          <w:szCs w:val="28"/>
        </w:rPr>
        <w:t xml:space="preserve">» </w:t>
      </w:r>
      <w:r w:rsidR="00C06BE3" w:rsidRPr="007179E3">
        <w:rPr>
          <w:rFonts w:ascii="Times New Roman" w:hAnsi="Times New Roman" w:cs="Times New Roman"/>
          <w:sz w:val="28"/>
          <w:szCs w:val="28"/>
        </w:rPr>
        <w:t>(далее –</w:t>
      </w:r>
      <w:r w:rsidR="008E7417" w:rsidRPr="007179E3">
        <w:rPr>
          <w:rFonts w:ascii="Times New Roman" w:hAnsi="Times New Roman" w:cs="Times New Roman"/>
          <w:sz w:val="28"/>
          <w:szCs w:val="28"/>
        </w:rPr>
        <w:t>П</w:t>
      </w:r>
      <w:r w:rsidR="00641F31" w:rsidRPr="007179E3">
        <w:rPr>
          <w:rFonts w:ascii="Times New Roman" w:hAnsi="Times New Roman" w:cs="Times New Roman"/>
          <w:sz w:val="28"/>
          <w:szCs w:val="28"/>
        </w:rPr>
        <w:t>остановление</w:t>
      </w:r>
      <w:r w:rsidR="00C06BE3" w:rsidRPr="007179E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E1694" w:rsidRDefault="005F1257" w:rsidP="003B7C93">
      <w:pPr>
        <w:pStyle w:val="ConsPlusNormal"/>
        <w:numPr>
          <w:ilvl w:val="1"/>
          <w:numId w:val="4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>П</w:t>
      </w:r>
      <w:r w:rsidR="003571C9" w:rsidRPr="007179E3">
        <w:rPr>
          <w:rFonts w:ascii="Times New Roman" w:hAnsi="Times New Roman" w:cs="Times New Roman"/>
          <w:sz w:val="28"/>
          <w:szCs w:val="28"/>
        </w:rPr>
        <w:t xml:space="preserve">ункт </w:t>
      </w:r>
      <w:r w:rsidR="00357010" w:rsidRPr="007179E3">
        <w:rPr>
          <w:rFonts w:ascii="Times New Roman" w:hAnsi="Times New Roman" w:cs="Times New Roman"/>
          <w:sz w:val="28"/>
          <w:szCs w:val="28"/>
        </w:rPr>
        <w:t>9</w:t>
      </w:r>
      <w:r w:rsidR="003571C9" w:rsidRPr="007179E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1E16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571C9" w:rsidRDefault="001E1694" w:rsidP="001E1694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756">
        <w:rPr>
          <w:rFonts w:ascii="Times New Roman" w:hAnsi="Times New Roman" w:cs="Times New Roman"/>
          <w:sz w:val="28"/>
          <w:szCs w:val="28"/>
        </w:rPr>
        <w:t xml:space="preserve">9. </w:t>
      </w:r>
      <w:r w:rsidRPr="001E1694">
        <w:rPr>
          <w:rFonts w:ascii="Times New Roman" w:hAnsi="Times New Roman" w:cs="Times New Roman"/>
          <w:sz w:val="28"/>
          <w:szCs w:val="28"/>
        </w:rPr>
        <w:t xml:space="preserve">На основании обращения заявителя уполномоченный орган рассматривает представленные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1E1694">
        <w:rPr>
          <w:rFonts w:ascii="Times New Roman" w:hAnsi="Times New Roman" w:cs="Times New Roman"/>
          <w:sz w:val="28"/>
          <w:szCs w:val="28"/>
        </w:rPr>
        <w:t xml:space="preserve"> на соответствие нормативным требованиям, </w:t>
      </w:r>
      <w:r w:rsidR="00A749E3">
        <w:rPr>
          <w:rFonts w:ascii="Times New Roman" w:hAnsi="Times New Roman" w:cs="Times New Roman"/>
          <w:sz w:val="28"/>
          <w:szCs w:val="28"/>
        </w:rPr>
        <w:t>после чего</w:t>
      </w:r>
      <w:r w:rsidR="00B125CE">
        <w:rPr>
          <w:rFonts w:ascii="Times New Roman" w:hAnsi="Times New Roman" w:cs="Times New Roman"/>
          <w:sz w:val="28"/>
          <w:szCs w:val="28"/>
        </w:rPr>
        <w:t xml:space="preserve"> не позднее 20 рабочих дней со дня регистрации заявления </w:t>
      </w:r>
      <w:r w:rsidRPr="001E1694">
        <w:rPr>
          <w:rFonts w:ascii="Times New Roman" w:hAnsi="Times New Roman" w:cs="Times New Roman"/>
          <w:sz w:val="28"/>
          <w:szCs w:val="28"/>
        </w:rPr>
        <w:t>подготавливает разрешение на установку некапитального нестационарного сооружения</w:t>
      </w:r>
      <w:r w:rsidR="00581DEE">
        <w:rPr>
          <w:rFonts w:ascii="Times New Roman" w:hAnsi="Times New Roman" w:cs="Times New Roman"/>
          <w:sz w:val="28"/>
          <w:szCs w:val="28"/>
        </w:rPr>
        <w:t xml:space="preserve"> </w:t>
      </w:r>
      <w:r w:rsidRPr="001E1694">
        <w:rPr>
          <w:rFonts w:ascii="Times New Roman" w:hAnsi="Times New Roman" w:cs="Times New Roman"/>
          <w:sz w:val="28"/>
          <w:szCs w:val="28"/>
        </w:rPr>
        <w:t>произведения монументально-декоративного искусства по форме согласно приложению 2 настоящего Порядка</w:t>
      </w:r>
      <w:r w:rsidR="00B125CE">
        <w:rPr>
          <w:rFonts w:ascii="Times New Roman" w:hAnsi="Times New Roman" w:cs="Times New Roman"/>
          <w:sz w:val="28"/>
          <w:szCs w:val="28"/>
        </w:rPr>
        <w:t xml:space="preserve"> либо</w:t>
      </w:r>
      <w:r w:rsidR="00581DEE">
        <w:rPr>
          <w:rFonts w:ascii="Times New Roman" w:hAnsi="Times New Roman" w:cs="Times New Roman"/>
          <w:sz w:val="28"/>
          <w:szCs w:val="28"/>
        </w:rPr>
        <w:t xml:space="preserve"> </w:t>
      </w:r>
      <w:r w:rsidRPr="001E1694">
        <w:rPr>
          <w:rFonts w:ascii="Times New Roman" w:hAnsi="Times New Roman" w:cs="Times New Roman"/>
          <w:sz w:val="28"/>
          <w:szCs w:val="28"/>
        </w:rPr>
        <w:t xml:space="preserve">мотивированный отказ в выдаче такого разрешения в </w:t>
      </w:r>
      <w:r w:rsidR="00B125CE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1E1694">
        <w:rPr>
          <w:rFonts w:ascii="Times New Roman" w:hAnsi="Times New Roman" w:cs="Times New Roman"/>
          <w:sz w:val="28"/>
          <w:szCs w:val="28"/>
        </w:rPr>
        <w:t>форме.</w:t>
      </w:r>
    </w:p>
    <w:p w:rsidR="007179E3" w:rsidRPr="007179E3" w:rsidRDefault="007179E3" w:rsidP="007179E3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 xml:space="preserve">Срок выдачи (направления) </w:t>
      </w:r>
      <w:r w:rsidR="00C2157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179E3">
        <w:rPr>
          <w:rFonts w:ascii="Times New Roman" w:hAnsi="Times New Roman" w:cs="Times New Roman"/>
          <w:sz w:val="28"/>
          <w:szCs w:val="28"/>
        </w:rPr>
        <w:t>разрешени</w:t>
      </w:r>
      <w:r w:rsidR="001E1694">
        <w:rPr>
          <w:rFonts w:ascii="Times New Roman" w:hAnsi="Times New Roman" w:cs="Times New Roman"/>
          <w:sz w:val="28"/>
          <w:szCs w:val="28"/>
        </w:rPr>
        <w:t>я</w:t>
      </w:r>
      <w:r w:rsidRPr="007179E3">
        <w:rPr>
          <w:rFonts w:ascii="Times New Roman" w:hAnsi="Times New Roman" w:cs="Times New Roman"/>
          <w:sz w:val="28"/>
          <w:szCs w:val="28"/>
        </w:rPr>
        <w:t xml:space="preserve"> на установку некапитального нестационарного сооружения, произведения монументально-декоративного искусства </w:t>
      </w:r>
      <w:r>
        <w:rPr>
          <w:rFonts w:ascii="Times New Roman" w:hAnsi="Times New Roman" w:cs="Times New Roman"/>
          <w:sz w:val="28"/>
          <w:szCs w:val="28"/>
        </w:rPr>
        <w:t>либо мотивированного отказа</w:t>
      </w:r>
      <w:r w:rsidRPr="007179E3">
        <w:rPr>
          <w:rFonts w:ascii="Times New Roman" w:hAnsi="Times New Roman" w:cs="Times New Roman"/>
          <w:sz w:val="28"/>
          <w:szCs w:val="28"/>
        </w:rPr>
        <w:t xml:space="preserve"> </w:t>
      </w:r>
      <w:r w:rsidR="00C21577">
        <w:rPr>
          <w:rFonts w:ascii="Times New Roman" w:hAnsi="Times New Roman" w:cs="Times New Roman"/>
          <w:sz w:val="28"/>
          <w:szCs w:val="28"/>
        </w:rPr>
        <w:t xml:space="preserve">в выдаче такого разрешения </w:t>
      </w:r>
      <w:r w:rsidRPr="007179E3">
        <w:rPr>
          <w:rFonts w:ascii="Times New Roman" w:hAnsi="Times New Roman" w:cs="Times New Roman"/>
          <w:sz w:val="28"/>
          <w:szCs w:val="28"/>
        </w:rPr>
        <w:t xml:space="preserve">составляет 1 рабочий день со дня подписания </w:t>
      </w:r>
      <w:r w:rsidR="00A749E3">
        <w:rPr>
          <w:rFonts w:ascii="Times New Roman" w:hAnsi="Times New Roman" w:cs="Times New Roman"/>
          <w:sz w:val="28"/>
          <w:szCs w:val="28"/>
        </w:rPr>
        <w:t xml:space="preserve">его </w:t>
      </w:r>
      <w:r w:rsidRPr="007179E3">
        <w:rPr>
          <w:rFonts w:ascii="Times New Roman" w:hAnsi="Times New Roman" w:cs="Times New Roman"/>
          <w:sz w:val="28"/>
          <w:szCs w:val="28"/>
        </w:rPr>
        <w:t xml:space="preserve">должностным лицом уполномоченного </w:t>
      </w:r>
      <w:r w:rsidR="00A37018" w:rsidRPr="007179E3">
        <w:rPr>
          <w:rFonts w:ascii="Times New Roman" w:hAnsi="Times New Roman" w:cs="Times New Roman"/>
          <w:sz w:val="28"/>
          <w:szCs w:val="28"/>
        </w:rPr>
        <w:t>органа,</w:t>
      </w:r>
      <w:r w:rsidRPr="007179E3">
        <w:rPr>
          <w:rFonts w:ascii="Times New Roman" w:hAnsi="Times New Roman" w:cs="Times New Roman"/>
          <w:sz w:val="28"/>
          <w:szCs w:val="28"/>
        </w:rPr>
        <w:t xml:space="preserve"> либо лицом его замещающим</w:t>
      </w:r>
      <w:r w:rsidR="001E1694">
        <w:rPr>
          <w:rFonts w:ascii="Times New Roman" w:hAnsi="Times New Roman" w:cs="Times New Roman"/>
          <w:sz w:val="28"/>
          <w:szCs w:val="28"/>
        </w:rPr>
        <w:t>.</w:t>
      </w:r>
      <w:r w:rsidR="00905756">
        <w:rPr>
          <w:rFonts w:ascii="Times New Roman" w:hAnsi="Times New Roman" w:cs="Times New Roman"/>
          <w:sz w:val="28"/>
          <w:szCs w:val="28"/>
        </w:rPr>
        <w:t>»</w:t>
      </w:r>
    </w:p>
    <w:p w:rsidR="00886472" w:rsidRPr="007179E3" w:rsidRDefault="00886472" w:rsidP="003B7C93">
      <w:pPr>
        <w:pStyle w:val="ConsPlusNormal"/>
        <w:numPr>
          <w:ilvl w:val="0"/>
          <w:numId w:val="4"/>
        </w:numPr>
        <w:tabs>
          <w:tab w:val="clear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</w:p>
    <w:p w:rsidR="00886472" w:rsidRPr="007179E3" w:rsidRDefault="00886472" w:rsidP="003B7C93">
      <w:pPr>
        <w:pStyle w:val="ConsPlusNormal"/>
        <w:numPr>
          <w:ilvl w:val="0"/>
          <w:numId w:val="4"/>
        </w:numPr>
        <w:tabs>
          <w:tab w:val="clear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886472" w:rsidRPr="007179E3" w:rsidRDefault="00886472" w:rsidP="003B7C93">
      <w:pPr>
        <w:pStyle w:val="ConsPlusNormal"/>
        <w:numPr>
          <w:ilvl w:val="0"/>
          <w:numId w:val="4"/>
        </w:numPr>
        <w:tabs>
          <w:tab w:val="clear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886472" w:rsidRPr="007179E3" w:rsidRDefault="00886472" w:rsidP="00CD094A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6472" w:rsidRPr="007179E3" w:rsidRDefault="00886472" w:rsidP="00CD094A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6F3" w:rsidRPr="007179E3" w:rsidRDefault="00357010" w:rsidP="002026F3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7179E3">
        <w:rPr>
          <w:rFonts w:ascii="Times New Roman" w:hAnsi="Times New Roman" w:cs="Times New Roman"/>
          <w:sz w:val="28"/>
          <w:szCs w:val="28"/>
        </w:rPr>
        <w:t>Глава города</w:t>
      </w:r>
      <w:r w:rsidR="002026F3" w:rsidRPr="007179E3">
        <w:rPr>
          <w:rFonts w:ascii="Times New Roman" w:hAnsi="Times New Roman" w:cs="Times New Roman"/>
          <w:sz w:val="28"/>
          <w:szCs w:val="28"/>
        </w:rPr>
        <w:tab/>
      </w:r>
      <w:r w:rsidR="00FA044F">
        <w:rPr>
          <w:rFonts w:ascii="Times New Roman" w:hAnsi="Times New Roman" w:cs="Times New Roman"/>
          <w:sz w:val="28"/>
          <w:szCs w:val="28"/>
        </w:rPr>
        <w:t xml:space="preserve">     </w:t>
      </w:r>
      <w:r w:rsidRPr="007179E3">
        <w:rPr>
          <w:rFonts w:ascii="Times New Roman" w:hAnsi="Times New Roman" w:cs="Times New Roman"/>
          <w:sz w:val="28"/>
          <w:szCs w:val="28"/>
        </w:rPr>
        <w:t>С. А. Махиня</w:t>
      </w:r>
    </w:p>
    <w:p w:rsidR="00FE531D" w:rsidRPr="007179E3" w:rsidRDefault="00FE531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E531D" w:rsidRPr="007179E3" w:rsidSect="006168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B8" w:rsidRDefault="00582FB8" w:rsidP="00E25095">
      <w:pPr>
        <w:spacing w:after="0" w:line="240" w:lineRule="auto"/>
      </w:pPr>
      <w:r>
        <w:separator/>
      </w:r>
    </w:p>
  </w:endnote>
  <w:endnote w:type="continuationSeparator" w:id="0">
    <w:p w:rsidR="00582FB8" w:rsidRDefault="00582FB8" w:rsidP="00E2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B8" w:rsidRDefault="00582FB8" w:rsidP="00E25095">
      <w:pPr>
        <w:spacing w:after="0" w:line="240" w:lineRule="auto"/>
      </w:pPr>
      <w:r>
        <w:separator/>
      </w:r>
    </w:p>
  </w:footnote>
  <w:footnote w:type="continuationSeparator" w:id="0">
    <w:p w:rsidR="00582FB8" w:rsidRDefault="00582FB8" w:rsidP="00E2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21A8"/>
    <w:multiLevelType w:val="hybridMultilevel"/>
    <w:tmpl w:val="D16A78D6"/>
    <w:lvl w:ilvl="0" w:tplc="762CF81C">
      <w:start w:val="1"/>
      <w:numFmt w:val="bullet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A220CF"/>
    <w:multiLevelType w:val="multilevel"/>
    <w:tmpl w:val="78D60B1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A2230B4"/>
    <w:multiLevelType w:val="multilevel"/>
    <w:tmpl w:val="EFE269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AEC0575"/>
    <w:multiLevelType w:val="hybridMultilevel"/>
    <w:tmpl w:val="D8640A3A"/>
    <w:lvl w:ilvl="0" w:tplc="0EEE1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009B8"/>
    <w:rsid w:val="000239F8"/>
    <w:rsid w:val="00024B4E"/>
    <w:rsid w:val="00024CBB"/>
    <w:rsid w:val="00026445"/>
    <w:rsid w:val="00041793"/>
    <w:rsid w:val="000453FF"/>
    <w:rsid w:val="00050630"/>
    <w:rsid w:val="00054269"/>
    <w:rsid w:val="0005760A"/>
    <w:rsid w:val="0006388C"/>
    <w:rsid w:val="0006698C"/>
    <w:rsid w:val="00071ADE"/>
    <w:rsid w:val="000725FC"/>
    <w:rsid w:val="00073063"/>
    <w:rsid w:val="00085510"/>
    <w:rsid w:val="000B4558"/>
    <w:rsid w:val="000C1035"/>
    <w:rsid w:val="000C2216"/>
    <w:rsid w:val="000C2969"/>
    <w:rsid w:val="000D5568"/>
    <w:rsid w:val="000E28E1"/>
    <w:rsid w:val="000E2BA2"/>
    <w:rsid w:val="000E5F3F"/>
    <w:rsid w:val="000F0CA2"/>
    <w:rsid w:val="000F44FB"/>
    <w:rsid w:val="00105733"/>
    <w:rsid w:val="00111BCC"/>
    <w:rsid w:val="00123E0C"/>
    <w:rsid w:val="00133D85"/>
    <w:rsid w:val="0015400A"/>
    <w:rsid w:val="001552D7"/>
    <w:rsid w:val="0016252E"/>
    <w:rsid w:val="0016388E"/>
    <w:rsid w:val="00165DC3"/>
    <w:rsid w:val="00184AEE"/>
    <w:rsid w:val="00191A6E"/>
    <w:rsid w:val="001B45AF"/>
    <w:rsid w:val="001E1694"/>
    <w:rsid w:val="001F4829"/>
    <w:rsid w:val="002026F3"/>
    <w:rsid w:val="0020693D"/>
    <w:rsid w:val="002109B5"/>
    <w:rsid w:val="0022626E"/>
    <w:rsid w:val="002277F9"/>
    <w:rsid w:val="00231912"/>
    <w:rsid w:val="00231C0C"/>
    <w:rsid w:val="0023388B"/>
    <w:rsid w:val="00245A54"/>
    <w:rsid w:val="00264AFC"/>
    <w:rsid w:val="002654E5"/>
    <w:rsid w:val="00276587"/>
    <w:rsid w:val="0027710F"/>
    <w:rsid w:val="00277D8E"/>
    <w:rsid w:val="00281091"/>
    <w:rsid w:val="00282302"/>
    <w:rsid w:val="002B3CE1"/>
    <w:rsid w:val="002C3459"/>
    <w:rsid w:val="002C3E3D"/>
    <w:rsid w:val="002C4530"/>
    <w:rsid w:val="002C60AD"/>
    <w:rsid w:val="002D15D0"/>
    <w:rsid w:val="002D45EF"/>
    <w:rsid w:val="002E0242"/>
    <w:rsid w:val="002E2023"/>
    <w:rsid w:val="002E74FB"/>
    <w:rsid w:val="003039AE"/>
    <w:rsid w:val="003108A5"/>
    <w:rsid w:val="0033255C"/>
    <w:rsid w:val="00341E00"/>
    <w:rsid w:val="00355D76"/>
    <w:rsid w:val="00357010"/>
    <w:rsid w:val="003571C9"/>
    <w:rsid w:val="003607EE"/>
    <w:rsid w:val="00362DCB"/>
    <w:rsid w:val="003639E6"/>
    <w:rsid w:val="00382799"/>
    <w:rsid w:val="0038551B"/>
    <w:rsid w:val="00394B3A"/>
    <w:rsid w:val="0039621B"/>
    <w:rsid w:val="003A76D9"/>
    <w:rsid w:val="003B7C93"/>
    <w:rsid w:val="003C4444"/>
    <w:rsid w:val="003D3763"/>
    <w:rsid w:val="003D42A2"/>
    <w:rsid w:val="003D79AF"/>
    <w:rsid w:val="003F5F85"/>
    <w:rsid w:val="00405718"/>
    <w:rsid w:val="0040606C"/>
    <w:rsid w:val="00406DD8"/>
    <w:rsid w:val="00410915"/>
    <w:rsid w:val="004126D9"/>
    <w:rsid w:val="00416014"/>
    <w:rsid w:val="00416DA5"/>
    <w:rsid w:val="004257DD"/>
    <w:rsid w:val="00426CAB"/>
    <w:rsid w:val="00431F41"/>
    <w:rsid w:val="0044050A"/>
    <w:rsid w:val="00472E6D"/>
    <w:rsid w:val="004732A9"/>
    <w:rsid w:val="004772C9"/>
    <w:rsid w:val="00482573"/>
    <w:rsid w:val="00483197"/>
    <w:rsid w:val="0048709A"/>
    <w:rsid w:val="00495A11"/>
    <w:rsid w:val="004A2C1B"/>
    <w:rsid w:val="004A6790"/>
    <w:rsid w:val="004B1279"/>
    <w:rsid w:val="004B566F"/>
    <w:rsid w:val="004C7534"/>
    <w:rsid w:val="004D1B14"/>
    <w:rsid w:val="004D6A11"/>
    <w:rsid w:val="004F3AEB"/>
    <w:rsid w:val="005037D9"/>
    <w:rsid w:val="00504381"/>
    <w:rsid w:val="00507089"/>
    <w:rsid w:val="00522F09"/>
    <w:rsid w:val="00527EA5"/>
    <w:rsid w:val="00530453"/>
    <w:rsid w:val="00532FD2"/>
    <w:rsid w:val="00535747"/>
    <w:rsid w:val="005420A6"/>
    <w:rsid w:val="0054743F"/>
    <w:rsid w:val="005637AD"/>
    <w:rsid w:val="00567799"/>
    <w:rsid w:val="005731B4"/>
    <w:rsid w:val="00577972"/>
    <w:rsid w:val="00580F2F"/>
    <w:rsid w:val="00581DEE"/>
    <w:rsid w:val="00582FB8"/>
    <w:rsid w:val="00584B95"/>
    <w:rsid w:val="00595B0C"/>
    <w:rsid w:val="005C035E"/>
    <w:rsid w:val="005C1D79"/>
    <w:rsid w:val="005C427C"/>
    <w:rsid w:val="005C586F"/>
    <w:rsid w:val="005D18D9"/>
    <w:rsid w:val="005E4AAB"/>
    <w:rsid w:val="005E4BBD"/>
    <w:rsid w:val="005E73CF"/>
    <w:rsid w:val="005F1257"/>
    <w:rsid w:val="005F376D"/>
    <w:rsid w:val="005F489C"/>
    <w:rsid w:val="005F6C75"/>
    <w:rsid w:val="00614462"/>
    <w:rsid w:val="00616806"/>
    <w:rsid w:val="00622DA2"/>
    <w:rsid w:val="00630963"/>
    <w:rsid w:val="00633021"/>
    <w:rsid w:val="00635FE1"/>
    <w:rsid w:val="00641F31"/>
    <w:rsid w:val="00656350"/>
    <w:rsid w:val="00661BD1"/>
    <w:rsid w:val="0066634D"/>
    <w:rsid w:val="0068418C"/>
    <w:rsid w:val="006967BB"/>
    <w:rsid w:val="006A5A19"/>
    <w:rsid w:val="006B1371"/>
    <w:rsid w:val="006B2769"/>
    <w:rsid w:val="006B3126"/>
    <w:rsid w:val="006D1326"/>
    <w:rsid w:val="006E06DB"/>
    <w:rsid w:val="006E7B23"/>
    <w:rsid w:val="006F5E85"/>
    <w:rsid w:val="0070014D"/>
    <w:rsid w:val="00704544"/>
    <w:rsid w:val="0071381C"/>
    <w:rsid w:val="007141D9"/>
    <w:rsid w:val="007179E3"/>
    <w:rsid w:val="00720C4F"/>
    <w:rsid w:val="00731B75"/>
    <w:rsid w:val="00736646"/>
    <w:rsid w:val="007370BD"/>
    <w:rsid w:val="00752C76"/>
    <w:rsid w:val="007551D0"/>
    <w:rsid w:val="007806A7"/>
    <w:rsid w:val="007A0219"/>
    <w:rsid w:val="007B6388"/>
    <w:rsid w:val="007C6D83"/>
    <w:rsid w:val="007E0E2D"/>
    <w:rsid w:val="007E200B"/>
    <w:rsid w:val="007F2F60"/>
    <w:rsid w:val="007F7A6B"/>
    <w:rsid w:val="00804E50"/>
    <w:rsid w:val="008248FA"/>
    <w:rsid w:val="00826CCE"/>
    <w:rsid w:val="00834D6D"/>
    <w:rsid w:val="0083519E"/>
    <w:rsid w:val="00863875"/>
    <w:rsid w:val="008731DD"/>
    <w:rsid w:val="00886472"/>
    <w:rsid w:val="00897133"/>
    <w:rsid w:val="008A2E92"/>
    <w:rsid w:val="008A6D29"/>
    <w:rsid w:val="008B3C6A"/>
    <w:rsid w:val="008B476B"/>
    <w:rsid w:val="008D2EA4"/>
    <w:rsid w:val="008D4DB6"/>
    <w:rsid w:val="008E7417"/>
    <w:rsid w:val="008F41E0"/>
    <w:rsid w:val="008F6079"/>
    <w:rsid w:val="008F73E2"/>
    <w:rsid w:val="009000AC"/>
    <w:rsid w:val="00905756"/>
    <w:rsid w:val="009106FF"/>
    <w:rsid w:val="009143DA"/>
    <w:rsid w:val="00916654"/>
    <w:rsid w:val="00921968"/>
    <w:rsid w:val="009275AA"/>
    <w:rsid w:val="00927C14"/>
    <w:rsid w:val="009359A0"/>
    <w:rsid w:val="00943748"/>
    <w:rsid w:val="00950DFD"/>
    <w:rsid w:val="009659D2"/>
    <w:rsid w:val="009708E2"/>
    <w:rsid w:val="00975B1A"/>
    <w:rsid w:val="00975D0B"/>
    <w:rsid w:val="00984706"/>
    <w:rsid w:val="009909B0"/>
    <w:rsid w:val="009A16BA"/>
    <w:rsid w:val="009A1E7B"/>
    <w:rsid w:val="009B18FD"/>
    <w:rsid w:val="009B59FB"/>
    <w:rsid w:val="009B5BC9"/>
    <w:rsid w:val="009D04B1"/>
    <w:rsid w:val="009E1970"/>
    <w:rsid w:val="009E1CE2"/>
    <w:rsid w:val="009F0649"/>
    <w:rsid w:val="009F2321"/>
    <w:rsid w:val="009F70BA"/>
    <w:rsid w:val="00A1302F"/>
    <w:rsid w:val="00A25A63"/>
    <w:rsid w:val="00A31DA2"/>
    <w:rsid w:val="00A31DEC"/>
    <w:rsid w:val="00A340E6"/>
    <w:rsid w:val="00A37018"/>
    <w:rsid w:val="00A449E1"/>
    <w:rsid w:val="00A467CB"/>
    <w:rsid w:val="00A501D1"/>
    <w:rsid w:val="00A570C7"/>
    <w:rsid w:val="00A613D9"/>
    <w:rsid w:val="00A620EE"/>
    <w:rsid w:val="00A63E89"/>
    <w:rsid w:val="00A711D8"/>
    <w:rsid w:val="00A749E3"/>
    <w:rsid w:val="00A92C0A"/>
    <w:rsid w:val="00A967D2"/>
    <w:rsid w:val="00AA2AA3"/>
    <w:rsid w:val="00AB1495"/>
    <w:rsid w:val="00AB1ECE"/>
    <w:rsid w:val="00AC1965"/>
    <w:rsid w:val="00AC24A5"/>
    <w:rsid w:val="00AD4357"/>
    <w:rsid w:val="00AD7A72"/>
    <w:rsid w:val="00AE1A5B"/>
    <w:rsid w:val="00AF36D5"/>
    <w:rsid w:val="00AF3CB4"/>
    <w:rsid w:val="00AF4982"/>
    <w:rsid w:val="00B0768D"/>
    <w:rsid w:val="00B12134"/>
    <w:rsid w:val="00B125CE"/>
    <w:rsid w:val="00B21249"/>
    <w:rsid w:val="00B36B1C"/>
    <w:rsid w:val="00B4035E"/>
    <w:rsid w:val="00B419A5"/>
    <w:rsid w:val="00B616D3"/>
    <w:rsid w:val="00B6227C"/>
    <w:rsid w:val="00B6330D"/>
    <w:rsid w:val="00B70F03"/>
    <w:rsid w:val="00B71105"/>
    <w:rsid w:val="00B833F4"/>
    <w:rsid w:val="00B85B75"/>
    <w:rsid w:val="00B975D6"/>
    <w:rsid w:val="00BA1F8F"/>
    <w:rsid w:val="00BA2C12"/>
    <w:rsid w:val="00BA6C65"/>
    <w:rsid w:val="00BA7A65"/>
    <w:rsid w:val="00BD2745"/>
    <w:rsid w:val="00BF5036"/>
    <w:rsid w:val="00C06BE3"/>
    <w:rsid w:val="00C124B0"/>
    <w:rsid w:val="00C21577"/>
    <w:rsid w:val="00C31A1E"/>
    <w:rsid w:val="00C53BBA"/>
    <w:rsid w:val="00C569E8"/>
    <w:rsid w:val="00C648DB"/>
    <w:rsid w:val="00C654F9"/>
    <w:rsid w:val="00C65ADF"/>
    <w:rsid w:val="00C709D3"/>
    <w:rsid w:val="00C808B7"/>
    <w:rsid w:val="00C923A8"/>
    <w:rsid w:val="00CA239E"/>
    <w:rsid w:val="00CB7A21"/>
    <w:rsid w:val="00CC558F"/>
    <w:rsid w:val="00CD094A"/>
    <w:rsid w:val="00CD7244"/>
    <w:rsid w:val="00CE47E0"/>
    <w:rsid w:val="00D1013B"/>
    <w:rsid w:val="00D17E2B"/>
    <w:rsid w:val="00D218D9"/>
    <w:rsid w:val="00D30B10"/>
    <w:rsid w:val="00D313FC"/>
    <w:rsid w:val="00D317E3"/>
    <w:rsid w:val="00D42287"/>
    <w:rsid w:val="00D76295"/>
    <w:rsid w:val="00D7735B"/>
    <w:rsid w:val="00D85CD9"/>
    <w:rsid w:val="00D908C2"/>
    <w:rsid w:val="00D921D5"/>
    <w:rsid w:val="00D967FC"/>
    <w:rsid w:val="00DB4000"/>
    <w:rsid w:val="00DD01FA"/>
    <w:rsid w:val="00DE13A7"/>
    <w:rsid w:val="00DE6863"/>
    <w:rsid w:val="00DF3333"/>
    <w:rsid w:val="00DF3564"/>
    <w:rsid w:val="00E154A6"/>
    <w:rsid w:val="00E1695D"/>
    <w:rsid w:val="00E23AD3"/>
    <w:rsid w:val="00E25095"/>
    <w:rsid w:val="00E25662"/>
    <w:rsid w:val="00E356E9"/>
    <w:rsid w:val="00E401F8"/>
    <w:rsid w:val="00E5074F"/>
    <w:rsid w:val="00E53B17"/>
    <w:rsid w:val="00E5726A"/>
    <w:rsid w:val="00E614AE"/>
    <w:rsid w:val="00E6155D"/>
    <w:rsid w:val="00E61736"/>
    <w:rsid w:val="00E73BD5"/>
    <w:rsid w:val="00E74550"/>
    <w:rsid w:val="00E86379"/>
    <w:rsid w:val="00E9137F"/>
    <w:rsid w:val="00EA13F7"/>
    <w:rsid w:val="00EA42D6"/>
    <w:rsid w:val="00EB1ABD"/>
    <w:rsid w:val="00EC04F5"/>
    <w:rsid w:val="00ED72C7"/>
    <w:rsid w:val="00ED7D8C"/>
    <w:rsid w:val="00EF7612"/>
    <w:rsid w:val="00F010D7"/>
    <w:rsid w:val="00F05A7C"/>
    <w:rsid w:val="00F11BA2"/>
    <w:rsid w:val="00F267E4"/>
    <w:rsid w:val="00F34992"/>
    <w:rsid w:val="00F35331"/>
    <w:rsid w:val="00F3721E"/>
    <w:rsid w:val="00F529D8"/>
    <w:rsid w:val="00F55608"/>
    <w:rsid w:val="00F63FF0"/>
    <w:rsid w:val="00F64F1D"/>
    <w:rsid w:val="00F706D6"/>
    <w:rsid w:val="00F707F6"/>
    <w:rsid w:val="00F77F53"/>
    <w:rsid w:val="00F848A7"/>
    <w:rsid w:val="00F8725F"/>
    <w:rsid w:val="00FA044F"/>
    <w:rsid w:val="00FA42C2"/>
    <w:rsid w:val="00FC2ACF"/>
    <w:rsid w:val="00FD54F7"/>
    <w:rsid w:val="00FE3599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1C22-BA8A-440F-A97B-348220C4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2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5095"/>
  </w:style>
  <w:style w:type="paragraph" w:styleId="a7">
    <w:name w:val="footer"/>
    <w:basedOn w:val="a"/>
    <w:link w:val="a8"/>
    <w:uiPriority w:val="99"/>
    <w:semiHidden/>
    <w:unhideWhenUsed/>
    <w:rsid w:val="00E2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5095"/>
  </w:style>
  <w:style w:type="paragraph" w:styleId="a9">
    <w:name w:val="Balloon Text"/>
    <w:basedOn w:val="a"/>
    <w:link w:val="aa"/>
    <w:uiPriority w:val="99"/>
    <w:semiHidden/>
    <w:unhideWhenUsed/>
    <w:rsid w:val="00E2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6E1F469F152F0EE7DB9CBFF001B76AB59350527B866D6D820B2ADEEA0D40E9E8BC26B5E0893F54F1489786AdAt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457AF-3671-4944-A774-7F1BBB50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_YakimovaIA</dc:creator>
  <cp:lastModifiedBy>Дадашова Наталья Федоровна</cp:lastModifiedBy>
  <cp:revision>15</cp:revision>
  <cp:lastPrinted>2022-04-08T06:00:00Z</cp:lastPrinted>
  <dcterms:created xsi:type="dcterms:W3CDTF">2022-04-08T05:44:00Z</dcterms:created>
  <dcterms:modified xsi:type="dcterms:W3CDTF">2022-04-15T05:53:00Z</dcterms:modified>
</cp:coreProperties>
</file>