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DE" w:rsidRPr="00330654" w:rsidRDefault="006B51DE" w:rsidP="002A6FE1">
      <w:pPr>
        <w:ind w:left="-426"/>
        <w:jc w:val="center"/>
        <w:rPr>
          <w:sz w:val="28"/>
          <w:szCs w:val="28"/>
        </w:rPr>
      </w:pPr>
      <w:r>
        <w:rPr>
          <w:sz w:val="28"/>
          <w:szCs w:val="28"/>
        </w:rPr>
        <w:t>Постановление-проект</w:t>
      </w:r>
    </w:p>
    <w:p w:rsidR="006B51DE" w:rsidRPr="00BD3EC2" w:rsidRDefault="006B51DE" w:rsidP="006B51DE">
      <w:pPr>
        <w:jc w:val="center"/>
        <w:rPr>
          <w:sz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tblGrid>
      <w:tr w:rsidR="006B51DE" w:rsidRPr="001B3C0C" w:rsidTr="00855F49">
        <w:trPr>
          <w:trHeight w:val="1428"/>
        </w:trPr>
        <w:tc>
          <w:tcPr>
            <w:tcW w:w="5413" w:type="dxa"/>
            <w:tcBorders>
              <w:top w:val="nil"/>
              <w:left w:val="nil"/>
              <w:bottom w:val="nil"/>
              <w:right w:val="nil"/>
            </w:tcBorders>
            <w:shd w:val="clear" w:color="auto" w:fill="auto"/>
          </w:tcPr>
          <w:p w:rsidR="006B51DE" w:rsidRPr="001B3C0C" w:rsidRDefault="006B51DE" w:rsidP="00B834B5">
            <w:pPr>
              <w:jc w:val="both"/>
              <w:rPr>
                <w:sz w:val="28"/>
              </w:rPr>
            </w:pPr>
            <w:r w:rsidRPr="001B3C0C">
              <w:rPr>
                <w:sz w:val="28"/>
              </w:rPr>
              <w:t>О внесении изменений в постановление Администрации городского поселения Л</w:t>
            </w:r>
            <w:r w:rsidR="00B834B5">
              <w:rPr>
                <w:sz w:val="28"/>
              </w:rPr>
              <w:t>янтор от 26</w:t>
            </w:r>
            <w:r w:rsidR="006E4799">
              <w:rPr>
                <w:sz w:val="28"/>
              </w:rPr>
              <w:t>.0</w:t>
            </w:r>
            <w:r w:rsidR="00B834B5">
              <w:rPr>
                <w:sz w:val="28"/>
              </w:rPr>
              <w:t>3</w:t>
            </w:r>
            <w:r w:rsidR="006E4799">
              <w:rPr>
                <w:sz w:val="28"/>
              </w:rPr>
              <w:t>.</w:t>
            </w:r>
            <w:r w:rsidR="00F451DF">
              <w:rPr>
                <w:sz w:val="28"/>
              </w:rPr>
              <w:t xml:space="preserve"> 201</w:t>
            </w:r>
            <w:r w:rsidR="00B834B5">
              <w:rPr>
                <w:sz w:val="28"/>
              </w:rPr>
              <w:t>4</w:t>
            </w:r>
            <w:r w:rsidR="00F451DF">
              <w:rPr>
                <w:sz w:val="28"/>
              </w:rPr>
              <w:t xml:space="preserve"> № </w:t>
            </w:r>
            <w:r w:rsidR="00B834B5">
              <w:rPr>
                <w:sz w:val="28"/>
              </w:rPr>
              <w:t>241</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1.</w:t>
      </w:r>
      <w:r w:rsidR="00855F49">
        <w:rPr>
          <w:sz w:val="28"/>
          <w:szCs w:val="28"/>
        </w:rPr>
        <w:t xml:space="preserve"> </w:t>
      </w:r>
      <w:r w:rsidR="002A6FE1">
        <w:rPr>
          <w:sz w:val="28"/>
          <w:szCs w:val="28"/>
        </w:rPr>
        <w:t xml:space="preserve">Внести в постановление Администрации городского поселения Лянтор от </w:t>
      </w:r>
      <w:r w:rsidR="007E2D02">
        <w:rPr>
          <w:sz w:val="28"/>
        </w:rPr>
        <w:t>26.03.</w:t>
      </w:r>
      <w:r w:rsidR="00B834B5">
        <w:rPr>
          <w:sz w:val="28"/>
        </w:rPr>
        <w:t>2014 № 241</w:t>
      </w:r>
      <w:r w:rsidR="007E2D02">
        <w:rPr>
          <w:sz w:val="28"/>
        </w:rPr>
        <w:t xml:space="preserve"> </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B834B5">
        <w:rPr>
          <w:sz w:val="28"/>
          <w:szCs w:val="28"/>
        </w:rPr>
        <w:t>Выдача</w:t>
      </w:r>
      <w:r w:rsidR="00B834B5" w:rsidRPr="00B834B5">
        <w:rPr>
          <w:sz w:val="28"/>
          <w:szCs w:val="28"/>
        </w:rPr>
        <w:t xml:space="preserve"> </w:t>
      </w:r>
      <w:r w:rsidR="00B834B5">
        <w:rPr>
          <w:sz w:val="28"/>
          <w:szCs w:val="28"/>
        </w:rPr>
        <w:t>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B834B5" w:rsidRPr="00A31998">
        <w:rPr>
          <w:sz w:val="28"/>
          <w:szCs w:val="28"/>
        </w:rPr>
        <w:t xml:space="preserve"> </w:t>
      </w:r>
      <w:r w:rsidR="00B834B5">
        <w:rPr>
          <w:sz w:val="28"/>
          <w:szCs w:val="28"/>
        </w:rPr>
        <w:t>(</w:t>
      </w:r>
      <w:r w:rsidR="00F83426">
        <w:rPr>
          <w:sz w:val="28"/>
          <w:szCs w:val="28"/>
        </w:rPr>
        <w:t xml:space="preserve">в редакции </w:t>
      </w:r>
      <w:r w:rsidR="00B834B5">
        <w:rPr>
          <w:sz w:val="28"/>
          <w:szCs w:val="28"/>
        </w:rPr>
        <w:t>от 18.12.2017 № 1436</w:t>
      </w:r>
      <w:proofErr w:type="gramStart"/>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w:t>
      </w:r>
      <w:proofErr w:type="gramEnd"/>
      <w:r w:rsidR="00D124EE">
        <w:rPr>
          <w:sz w:val="28"/>
          <w:szCs w:val="28"/>
        </w:rPr>
        <w:t>далее - П</w:t>
      </w:r>
      <w:r w:rsidR="002A6FE1">
        <w:rPr>
          <w:sz w:val="28"/>
          <w:szCs w:val="28"/>
        </w:rPr>
        <w:t>остановление) следующие изменения:</w:t>
      </w:r>
    </w:p>
    <w:p w:rsidR="005F01FC" w:rsidRDefault="005F01FC" w:rsidP="002A6FE1">
      <w:pPr>
        <w:ind w:firstLine="540"/>
        <w:jc w:val="both"/>
        <w:rPr>
          <w:sz w:val="28"/>
          <w:szCs w:val="28"/>
        </w:rPr>
      </w:pPr>
      <w:r>
        <w:rPr>
          <w:sz w:val="28"/>
          <w:szCs w:val="28"/>
        </w:rPr>
        <w:t xml:space="preserve"> </w:t>
      </w:r>
      <w:r w:rsidR="00302951">
        <w:rPr>
          <w:sz w:val="28"/>
          <w:szCs w:val="28"/>
        </w:rPr>
        <w:t xml:space="preserve"> </w:t>
      </w:r>
      <w:r w:rsidR="007E2D02">
        <w:rPr>
          <w:sz w:val="28"/>
          <w:szCs w:val="28"/>
        </w:rPr>
        <w:t>1.1. В пункте 2 Постановления</w:t>
      </w:r>
      <w:r w:rsidR="00D124EE">
        <w:rPr>
          <w:sz w:val="28"/>
          <w:szCs w:val="28"/>
        </w:rPr>
        <w:t xml:space="preserve"> </w:t>
      </w:r>
      <w:r w:rsidR="007E2D02">
        <w:rPr>
          <w:sz w:val="28"/>
          <w:szCs w:val="28"/>
        </w:rPr>
        <w:t xml:space="preserve"> слова «правового управления» исключить</w:t>
      </w:r>
      <w:r>
        <w:rPr>
          <w:sz w:val="28"/>
          <w:szCs w:val="28"/>
        </w:rPr>
        <w:t>.</w:t>
      </w:r>
    </w:p>
    <w:p w:rsidR="00296750" w:rsidRDefault="00302951" w:rsidP="002A6FE1">
      <w:pPr>
        <w:ind w:firstLine="540"/>
        <w:jc w:val="both"/>
        <w:rPr>
          <w:sz w:val="28"/>
          <w:szCs w:val="28"/>
        </w:rPr>
      </w:pPr>
      <w:r>
        <w:rPr>
          <w:sz w:val="28"/>
          <w:szCs w:val="28"/>
        </w:rPr>
        <w:t xml:space="preserve">  </w:t>
      </w:r>
      <w:r w:rsidR="00296750">
        <w:rPr>
          <w:sz w:val="28"/>
          <w:szCs w:val="28"/>
        </w:rPr>
        <w:t>1.2. Абзац второй п.1</w:t>
      </w:r>
      <w:r w:rsidR="00F83426">
        <w:rPr>
          <w:sz w:val="28"/>
          <w:szCs w:val="28"/>
        </w:rPr>
        <w:t>.5.3</w:t>
      </w:r>
      <w:r w:rsidR="00296750">
        <w:rPr>
          <w:sz w:val="28"/>
          <w:szCs w:val="28"/>
        </w:rPr>
        <w:t xml:space="preserve"> </w:t>
      </w:r>
      <w:r w:rsidR="004C59A2" w:rsidRPr="004C59A2">
        <w:rPr>
          <w:sz w:val="28"/>
          <w:szCs w:val="28"/>
        </w:rPr>
        <w:t xml:space="preserve"> </w:t>
      </w:r>
      <w:r w:rsidR="004C59A2">
        <w:rPr>
          <w:sz w:val="28"/>
          <w:szCs w:val="28"/>
        </w:rPr>
        <w:t xml:space="preserve"> приложения к Постановлению </w:t>
      </w:r>
      <w:r w:rsidR="00296750">
        <w:rPr>
          <w:sz w:val="28"/>
          <w:szCs w:val="28"/>
        </w:rPr>
        <w:t>изложить в следующей редакции:</w:t>
      </w:r>
    </w:p>
    <w:p w:rsidR="00D124EE" w:rsidRDefault="00296750" w:rsidP="00302951">
      <w:pPr>
        <w:ind w:firstLine="540"/>
        <w:jc w:val="both"/>
        <w:rPr>
          <w:sz w:val="28"/>
          <w:szCs w:val="28"/>
        </w:rPr>
      </w:pPr>
      <w:r>
        <w:rPr>
          <w:sz w:val="28"/>
          <w:szCs w:val="28"/>
        </w:rPr>
        <w:t xml:space="preserve">«Адрес электронной почты: </w:t>
      </w:r>
      <w:proofErr w:type="spellStart"/>
      <w:r>
        <w:rPr>
          <w:sz w:val="28"/>
          <w:szCs w:val="28"/>
          <w:lang w:val="en-US"/>
        </w:rPr>
        <w:t>BudaevaSU</w:t>
      </w:r>
      <w:proofErr w:type="spellEnd"/>
      <w:r w:rsidRPr="00296750">
        <w:rPr>
          <w:sz w:val="28"/>
          <w:szCs w:val="28"/>
        </w:rPr>
        <w:t>@</w:t>
      </w:r>
      <w:proofErr w:type="spellStart"/>
      <w:r>
        <w:rPr>
          <w:sz w:val="28"/>
          <w:szCs w:val="28"/>
          <w:lang w:val="en-US"/>
        </w:rPr>
        <w:t>admlyantor</w:t>
      </w:r>
      <w:proofErr w:type="spellEnd"/>
      <w:r w:rsidRPr="00296750">
        <w:rPr>
          <w:sz w:val="28"/>
          <w:szCs w:val="28"/>
        </w:rPr>
        <w:t>.</w:t>
      </w:r>
      <w:proofErr w:type="spellStart"/>
      <w:r>
        <w:rPr>
          <w:sz w:val="28"/>
          <w:szCs w:val="28"/>
          <w:lang w:val="en-US"/>
        </w:rPr>
        <w:t>ru</w:t>
      </w:r>
      <w:proofErr w:type="spellEnd"/>
      <w:r>
        <w:rPr>
          <w:sz w:val="28"/>
          <w:szCs w:val="28"/>
        </w:rPr>
        <w:t>.».</w:t>
      </w:r>
    </w:p>
    <w:p w:rsidR="00606284" w:rsidRDefault="00A879CC" w:rsidP="004616F2">
      <w:pPr>
        <w:ind w:firstLine="540"/>
        <w:jc w:val="both"/>
        <w:rPr>
          <w:sz w:val="28"/>
          <w:szCs w:val="28"/>
        </w:rPr>
      </w:pPr>
      <w:r>
        <w:rPr>
          <w:sz w:val="28"/>
          <w:szCs w:val="28"/>
        </w:rPr>
        <w:t xml:space="preserve">  </w:t>
      </w:r>
      <w:r w:rsidR="00302951">
        <w:rPr>
          <w:sz w:val="28"/>
          <w:szCs w:val="28"/>
        </w:rPr>
        <w:t>1.3</w:t>
      </w:r>
      <w:r w:rsidR="002A6FE1">
        <w:rPr>
          <w:sz w:val="28"/>
          <w:szCs w:val="28"/>
        </w:rPr>
        <w:t xml:space="preserve">. </w:t>
      </w:r>
      <w:r w:rsidR="00302951">
        <w:rPr>
          <w:sz w:val="28"/>
          <w:szCs w:val="28"/>
        </w:rPr>
        <w:t>П</w:t>
      </w:r>
      <w:r w:rsidR="00606284">
        <w:rPr>
          <w:sz w:val="28"/>
          <w:szCs w:val="28"/>
        </w:rPr>
        <w:t>ункт 1.6</w:t>
      </w:r>
      <w:r w:rsidR="00D454F0">
        <w:rPr>
          <w:sz w:val="28"/>
          <w:szCs w:val="28"/>
        </w:rPr>
        <w:t xml:space="preserve"> </w:t>
      </w:r>
      <w:r w:rsidR="00D124EE">
        <w:rPr>
          <w:sz w:val="28"/>
          <w:szCs w:val="28"/>
        </w:rPr>
        <w:t>приложения к П</w:t>
      </w:r>
      <w:r w:rsidR="004616F2">
        <w:rPr>
          <w:sz w:val="28"/>
          <w:szCs w:val="28"/>
        </w:rPr>
        <w:t xml:space="preserve">остановлению </w:t>
      </w:r>
      <w:r w:rsidR="00302951">
        <w:rPr>
          <w:sz w:val="28"/>
          <w:szCs w:val="28"/>
        </w:rPr>
        <w:t>изложить</w:t>
      </w:r>
      <w:r w:rsidR="00D124EE">
        <w:rPr>
          <w:sz w:val="28"/>
          <w:szCs w:val="28"/>
        </w:rPr>
        <w:t xml:space="preserve"> в следующей редакции:</w:t>
      </w:r>
    </w:p>
    <w:p w:rsidR="00296750" w:rsidRPr="00302951" w:rsidRDefault="00296750" w:rsidP="00296750">
      <w:pPr>
        <w:ind w:firstLine="540"/>
        <w:jc w:val="both"/>
        <w:rPr>
          <w:color w:val="000000" w:themeColor="text1"/>
          <w:sz w:val="28"/>
          <w:szCs w:val="28"/>
        </w:rPr>
      </w:pPr>
      <w:r w:rsidRPr="00302951">
        <w:rPr>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proofErr w:type="gramStart"/>
      <w:r w:rsidRPr="00302951">
        <w:rPr>
          <w:color w:val="000000" w:themeColor="text1"/>
          <w:sz w:val="28"/>
          <w:szCs w:val="28"/>
        </w:rPr>
        <w:t>лица,  при</w:t>
      </w:r>
      <w:proofErr w:type="gramEnd"/>
      <w:r w:rsidRPr="00302951">
        <w:rPr>
          <w:color w:val="000000" w:themeColor="text1"/>
          <w:sz w:val="28"/>
          <w:szCs w:val="28"/>
        </w:rPr>
        <w:t xml:space="preserve">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302951">
        <w:rPr>
          <w:color w:val="000000" w:themeColor="text1"/>
          <w:sz w:val="28"/>
          <w:szCs w:val="28"/>
        </w:rPr>
        <w:t>.</w:t>
      </w:r>
    </w:p>
    <w:p w:rsidR="002A6FE1" w:rsidRDefault="00302951" w:rsidP="00302951">
      <w:pPr>
        <w:jc w:val="both"/>
        <w:rPr>
          <w:sz w:val="28"/>
          <w:szCs w:val="28"/>
        </w:rPr>
      </w:pPr>
      <w:r>
        <w:rPr>
          <w:bCs/>
          <w:sz w:val="28"/>
          <w:szCs w:val="28"/>
        </w:rPr>
        <w:t xml:space="preserve">         </w:t>
      </w:r>
      <w:r w:rsidR="00D124EE">
        <w:rPr>
          <w:sz w:val="28"/>
          <w:szCs w:val="28"/>
        </w:rPr>
        <w:t>Д</w:t>
      </w:r>
      <w:r w:rsidR="00E47548">
        <w:rPr>
          <w:sz w:val="28"/>
          <w:szCs w:val="28"/>
        </w:rPr>
        <w:t>ействи</w:t>
      </w:r>
      <w:r w:rsidR="00D124EE">
        <w:rPr>
          <w:sz w:val="28"/>
          <w:szCs w:val="28"/>
        </w:rPr>
        <w:t>е настоящего пункта не распространяе</w:t>
      </w:r>
      <w:r w:rsidR="00E47548">
        <w:rPr>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124EE">
        <w:rPr>
          <w:sz w:val="28"/>
          <w:szCs w:val="28"/>
        </w:rPr>
        <w:t>.</w:t>
      </w:r>
      <w:r w:rsidR="00E47548">
        <w:rPr>
          <w:sz w:val="28"/>
          <w:szCs w:val="28"/>
        </w:rPr>
        <w:t>»</w:t>
      </w:r>
      <w:r w:rsidR="001F5E5B">
        <w:rPr>
          <w:sz w:val="28"/>
          <w:szCs w:val="28"/>
        </w:rPr>
        <w:t>.</w:t>
      </w:r>
    </w:p>
    <w:p w:rsidR="002A3F54" w:rsidRDefault="00302951" w:rsidP="004616F2">
      <w:pPr>
        <w:ind w:firstLine="540"/>
        <w:jc w:val="both"/>
        <w:rPr>
          <w:sz w:val="28"/>
          <w:szCs w:val="28"/>
        </w:rPr>
      </w:pPr>
      <w:r>
        <w:rPr>
          <w:sz w:val="28"/>
          <w:szCs w:val="28"/>
        </w:rPr>
        <w:t xml:space="preserve">  1.4</w:t>
      </w:r>
      <w:r w:rsidR="002A3F54">
        <w:rPr>
          <w:sz w:val="28"/>
          <w:szCs w:val="28"/>
        </w:rPr>
        <w:t>. Пункт 2.2 приложения к Постановлению изложить в следующей редакции:</w:t>
      </w:r>
    </w:p>
    <w:p w:rsidR="003C113A" w:rsidRDefault="002A3F54" w:rsidP="004616F2">
      <w:pPr>
        <w:ind w:firstLine="540"/>
        <w:jc w:val="both"/>
        <w:rPr>
          <w:sz w:val="28"/>
          <w:szCs w:val="28"/>
        </w:rPr>
      </w:pPr>
      <w:r>
        <w:rPr>
          <w:sz w:val="28"/>
          <w:szCs w:val="28"/>
        </w:rPr>
        <w:t xml:space="preserve">«2.2. </w:t>
      </w:r>
      <w:r w:rsidR="003C113A">
        <w:rPr>
          <w:sz w:val="28"/>
          <w:szCs w:val="28"/>
        </w:rPr>
        <w:t>Муниципальная услуга предоставляется от имени Администрации города жилищным отделом.</w:t>
      </w:r>
    </w:p>
    <w:p w:rsidR="002A3F54" w:rsidRDefault="002A3F54" w:rsidP="004616F2">
      <w:pPr>
        <w:ind w:firstLine="540"/>
        <w:jc w:val="both"/>
        <w:rPr>
          <w:sz w:val="28"/>
          <w:szCs w:val="28"/>
        </w:rPr>
      </w:pPr>
      <w:r>
        <w:rPr>
          <w:sz w:val="28"/>
          <w:szCs w:val="28"/>
        </w:rPr>
        <w:t xml:space="preserve">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w:t>
      </w:r>
      <w:r w:rsidR="002775DE">
        <w:rPr>
          <w:sz w:val="28"/>
          <w:szCs w:val="28"/>
        </w:rPr>
        <w:t>муниципальных услуг Сургутского района» (иной многофункциональный центр предоставления</w:t>
      </w:r>
      <w:r w:rsidR="002775DE" w:rsidRPr="002775DE">
        <w:rPr>
          <w:sz w:val="28"/>
          <w:szCs w:val="28"/>
        </w:rPr>
        <w:t xml:space="preserve"> </w:t>
      </w:r>
      <w:r w:rsidR="002775DE">
        <w:rPr>
          <w:sz w:val="28"/>
          <w:szCs w:val="28"/>
        </w:rPr>
        <w:t>государственных и муниципальных услуг, с которым заключен</w:t>
      </w:r>
      <w:r w:rsidR="00F83426">
        <w:rPr>
          <w:sz w:val="28"/>
          <w:szCs w:val="28"/>
        </w:rPr>
        <w:t>о</w:t>
      </w:r>
      <w:r w:rsidR="002775DE">
        <w:rPr>
          <w:sz w:val="28"/>
          <w:szCs w:val="28"/>
        </w:rPr>
        <w:t xml:space="preserve"> соглашени</w:t>
      </w:r>
      <w:r w:rsidR="00F83426">
        <w:rPr>
          <w:sz w:val="28"/>
          <w:szCs w:val="28"/>
        </w:rPr>
        <w:t>е</w:t>
      </w:r>
      <w:r w:rsidR="002775DE">
        <w:rPr>
          <w:sz w:val="28"/>
          <w:szCs w:val="28"/>
        </w:rPr>
        <w:t xml:space="preserve"> о взаимодействии</w:t>
      </w:r>
      <w:r w:rsidR="00561140">
        <w:rPr>
          <w:sz w:val="28"/>
          <w:szCs w:val="28"/>
        </w:rPr>
        <w:t>).</w:t>
      </w:r>
    </w:p>
    <w:p w:rsidR="00561140" w:rsidRDefault="00561140" w:rsidP="004616F2">
      <w:pPr>
        <w:ind w:firstLine="540"/>
        <w:jc w:val="both"/>
        <w:rPr>
          <w:sz w:val="28"/>
          <w:szCs w:val="28"/>
        </w:rPr>
      </w:pPr>
      <w:r>
        <w:rPr>
          <w:sz w:val="28"/>
          <w:szCs w:val="28"/>
        </w:rPr>
        <w:t xml:space="preserve">Предоставление муниципальной услуги возможно после однократного обращения заявителя с соответствующим запросом в многофункциональный </w:t>
      </w:r>
      <w:r>
        <w:rPr>
          <w:sz w:val="28"/>
          <w:szCs w:val="28"/>
        </w:rPr>
        <w:lastRenderedPageBreak/>
        <w:t>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561140" w:rsidRDefault="00561140" w:rsidP="004616F2">
      <w:pPr>
        <w:ind w:firstLine="540"/>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w:t>
      </w:r>
      <w:r w:rsidR="004E16C4">
        <w:rPr>
          <w:sz w:val="28"/>
          <w:szCs w:val="28"/>
        </w:rPr>
        <w:t>ах осуществляется в соответствии с Федеральным законом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3C113A">
        <w:rPr>
          <w:sz w:val="28"/>
          <w:szCs w:val="28"/>
        </w:rPr>
        <w:t>.</w:t>
      </w:r>
      <w:r w:rsidR="004E16C4">
        <w:rPr>
          <w:sz w:val="28"/>
          <w:szCs w:val="28"/>
        </w:rPr>
        <w:t>»</w:t>
      </w:r>
      <w:r w:rsidR="003C113A">
        <w:rPr>
          <w:sz w:val="28"/>
          <w:szCs w:val="28"/>
        </w:rPr>
        <w:t>.</w:t>
      </w:r>
    </w:p>
    <w:p w:rsidR="00342AF2" w:rsidRDefault="00EB7486" w:rsidP="00342AF2">
      <w:pPr>
        <w:ind w:firstLine="540"/>
        <w:jc w:val="both"/>
        <w:rPr>
          <w:sz w:val="28"/>
          <w:szCs w:val="28"/>
        </w:rPr>
      </w:pPr>
      <w:r>
        <w:rPr>
          <w:sz w:val="28"/>
          <w:szCs w:val="28"/>
        </w:rPr>
        <w:t>1.5</w:t>
      </w:r>
      <w:r w:rsidR="00342AF2">
        <w:rPr>
          <w:sz w:val="28"/>
          <w:szCs w:val="28"/>
        </w:rPr>
        <w:t xml:space="preserve">. </w:t>
      </w:r>
      <w:r w:rsidR="004C59A2">
        <w:rPr>
          <w:sz w:val="28"/>
          <w:szCs w:val="28"/>
        </w:rPr>
        <w:t>Пункт</w:t>
      </w:r>
      <w:r w:rsidR="00342AF2">
        <w:rPr>
          <w:sz w:val="28"/>
          <w:szCs w:val="28"/>
        </w:rPr>
        <w:t xml:space="preserve"> 2.7 </w:t>
      </w:r>
      <w:r w:rsidR="004C59A2">
        <w:rPr>
          <w:sz w:val="28"/>
          <w:szCs w:val="28"/>
        </w:rPr>
        <w:t xml:space="preserve">приложения к Постановлению </w:t>
      </w:r>
      <w:r w:rsidR="00342AF2">
        <w:rPr>
          <w:sz w:val="28"/>
          <w:szCs w:val="28"/>
        </w:rPr>
        <w:t>изложить в следующей редакции:</w:t>
      </w:r>
    </w:p>
    <w:p w:rsidR="003A0188" w:rsidRDefault="003A0188" w:rsidP="003A0188">
      <w:pPr>
        <w:adjustRightInd w:val="0"/>
        <w:ind w:firstLine="708"/>
        <w:jc w:val="both"/>
        <w:rPr>
          <w:sz w:val="28"/>
          <w:szCs w:val="28"/>
        </w:rPr>
      </w:pPr>
      <w:r>
        <w:rPr>
          <w:sz w:val="28"/>
          <w:szCs w:val="28"/>
        </w:rPr>
        <w:t>«</w:t>
      </w:r>
      <w:r w:rsidRPr="002D6494">
        <w:rPr>
          <w:sz w:val="28"/>
          <w:szCs w:val="28"/>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xml:space="preserve">, которые являются необходимыми и обязательными, подлежащих предоставлению заявителями (представителями): </w:t>
      </w:r>
    </w:p>
    <w:p w:rsidR="003A0188" w:rsidRDefault="003A0188" w:rsidP="003A0188">
      <w:pPr>
        <w:suppressAutoHyphens w:val="0"/>
        <w:autoSpaceDE w:val="0"/>
        <w:autoSpaceDN w:val="0"/>
        <w:adjustRightInd w:val="0"/>
        <w:ind w:firstLine="708"/>
        <w:jc w:val="both"/>
        <w:rPr>
          <w:sz w:val="28"/>
          <w:szCs w:val="28"/>
          <w:lang w:eastAsia="ru-RU"/>
        </w:rPr>
      </w:pPr>
      <w:r>
        <w:rPr>
          <w:sz w:val="28"/>
          <w:szCs w:val="28"/>
        </w:rPr>
        <w:t>а) заявление нанимателя о выдаче</w:t>
      </w:r>
      <w:r w:rsidRPr="00F30953">
        <w:rPr>
          <w:sz w:val="28"/>
          <w:szCs w:val="28"/>
        </w:rPr>
        <w:t xml:space="preserve"> </w:t>
      </w:r>
      <w:r>
        <w:rPr>
          <w:sz w:val="28"/>
          <w:szCs w:val="28"/>
        </w:rPr>
        <w:t>разрешения (</w:t>
      </w:r>
      <w:r w:rsidRPr="00F30953">
        <w:rPr>
          <w:sz w:val="28"/>
          <w:szCs w:val="28"/>
        </w:rPr>
        <w:t>согласия</w:t>
      </w:r>
      <w:r>
        <w:rPr>
          <w:sz w:val="28"/>
          <w:szCs w:val="28"/>
        </w:rPr>
        <w:t xml:space="preserve">) </w:t>
      </w:r>
      <w:proofErr w:type="spellStart"/>
      <w:r>
        <w:rPr>
          <w:sz w:val="28"/>
          <w:szCs w:val="28"/>
        </w:rPr>
        <w:t>наймодателя</w:t>
      </w:r>
      <w:proofErr w:type="spellEnd"/>
      <w:r>
        <w:rPr>
          <w:sz w:val="28"/>
          <w:szCs w:val="28"/>
        </w:rPr>
        <w:t xml:space="preserve"> </w:t>
      </w:r>
      <w:r w:rsidRPr="00F30953">
        <w:rPr>
          <w:sz w:val="28"/>
          <w:szCs w:val="28"/>
        </w:rPr>
        <w:t xml:space="preserve"> </w:t>
      </w:r>
      <w:r>
        <w:rPr>
          <w:sz w:val="28"/>
          <w:szCs w:val="28"/>
        </w:rPr>
        <w:t>на вселение</w:t>
      </w:r>
      <w:r w:rsidRPr="00F30953">
        <w:rPr>
          <w:sz w:val="28"/>
          <w:szCs w:val="28"/>
        </w:rPr>
        <w:t xml:space="preserve"> в занимаемое им жилое по</w:t>
      </w:r>
      <w:r>
        <w:rPr>
          <w:sz w:val="28"/>
          <w:szCs w:val="28"/>
        </w:rPr>
        <w:t>мещение по договору найма других граждан;</w:t>
      </w:r>
    </w:p>
    <w:p w:rsidR="003A0188" w:rsidRPr="00F30953" w:rsidRDefault="003A0188" w:rsidP="003A0188">
      <w:pPr>
        <w:suppressAutoHyphens w:val="0"/>
        <w:autoSpaceDE w:val="0"/>
        <w:autoSpaceDN w:val="0"/>
        <w:adjustRightInd w:val="0"/>
        <w:ind w:firstLine="708"/>
        <w:jc w:val="both"/>
        <w:rPr>
          <w:sz w:val="28"/>
          <w:szCs w:val="28"/>
          <w:lang w:eastAsia="ru-RU"/>
        </w:rPr>
      </w:pPr>
      <w:r>
        <w:rPr>
          <w:sz w:val="28"/>
          <w:szCs w:val="28"/>
        </w:rPr>
        <w:t>б) согласие</w:t>
      </w:r>
      <w:r w:rsidRPr="00F30953">
        <w:rPr>
          <w:sz w:val="28"/>
          <w:szCs w:val="28"/>
        </w:rPr>
        <w:t xml:space="preserve"> всех </w:t>
      </w:r>
      <w:r>
        <w:rPr>
          <w:sz w:val="28"/>
          <w:szCs w:val="28"/>
          <w:lang w:eastAsia="ru-RU"/>
        </w:rPr>
        <w:t>граждан</w:t>
      </w:r>
      <w:r w:rsidR="004C59A2">
        <w:rPr>
          <w:sz w:val="28"/>
          <w:szCs w:val="28"/>
          <w:lang w:eastAsia="ru-RU"/>
        </w:rPr>
        <w:t>,</w:t>
      </w:r>
      <w:r>
        <w:rPr>
          <w:sz w:val="28"/>
          <w:szCs w:val="28"/>
          <w:lang w:eastAsia="ru-RU"/>
        </w:rPr>
        <w:t xml:space="preserve"> постоянно  проживающих совместно с нанимателем</w:t>
      </w:r>
      <w:r w:rsidR="004C59A2">
        <w:rPr>
          <w:sz w:val="28"/>
          <w:szCs w:val="28"/>
          <w:lang w:eastAsia="ru-RU"/>
        </w:rPr>
        <w:t>,</w:t>
      </w:r>
      <w:r>
        <w:rPr>
          <w:sz w:val="28"/>
          <w:szCs w:val="28"/>
          <w:lang w:eastAsia="ru-RU"/>
        </w:rPr>
        <w:t xml:space="preserve"> </w:t>
      </w:r>
      <w:r w:rsidRPr="00F30953">
        <w:rPr>
          <w:sz w:val="28"/>
          <w:szCs w:val="28"/>
        </w:rPr>
        <w:t>о вселении в занимаемое им жилое по</w:t>
      </w:r>
      <w:r>
        <w:rPr>
          <w:sz w:val="28"/>
          <w:szCs w:val="28"/>
        </w:rPr>
        <w:t xml:space="preserve">мещение по договору </w:t>
      </w:r>
      <w:r w:rsidRPr="00F30953">
        <w:rPr>
          <w:sz w:val="28"/>
          <w:szCs w:val="28"/>
        </w:rPr>
        <w:t>найма других граждан</w:t>
      </w:r>
      <w:r>
        <w:rPr>
          <w:sz w:val="28"/>
          <w:szCs w:val="28"/>
        </w:rPr>
        <w:t>;</w:t>
      </w:r>
      <w:r w:rsidRPr="00F30953">
        <w:rPr>
          <w:sz w:val="28"/>
          <w:szCs w:val="28"/>
        </w:rPr>
        <w:t xml:space="preserve"> </w:t>
      </w:r>
    </w:p>
    <w:p w:rsidR="003A0188" w:rsidRPr="00F30953" w:rsidRDefault="004F265B" w:rsidP="003A0188">
      <w:pPr>
        <w:ind w:firstLine="708"/>
        <w:jc w:val="both"/>
        <w:rPr>
          <w:sz w:val="28"/>
          <w:szCs w:val="28"/>
        </w:rPr>
      </w:pPr>
      <w:r>
        <w:rPr>
          <w:sz w:val="28"/>
          <w:szCs w:val="28"/>
        </w:rPr>
        <w:t>в</w:t>
      </w:r>
      <w:r w:rsidR="003A0188">
        <w:rPr>
          <w:sz w:val="28"/>
          <w:szCs w:val="28"/>
        </w:rPr>
        <w:t>)</w:t>
      </w:r>
      <w:r w:rsidR="003A0188" w:rsidRPr="00F30953">
        <w:rPr>
          <w:sz w:val="28"/>
          <w:szCs w:val="28"/>
        </w:rPr>
        <w:t xml:space="preserve"> </w:t>
      </w:r>
      <w:r>
        <w:rPr>
          <w:sz w:val="28"/>
          <w:szCs w:val="28"/>
        </w:rPr>
        <w:t>копии паспортов заявителя</w:t>
      </w:r>
      <w:r w:rsidR="004C59A2">
        <w:rPr>
          <w:sz w:val="28"/>
          <w:szCs w:val="28"/>
        </w:rPr>
        <w:t xml:space="preserve"> </w:t>
      </w:r>
      <w:r>
        <w:rPr>
          <w:sz w:val="28"/>
          <w:szCs w:val="28"/>
        </w:rPr>
        <w:t>и членов его семьи,</w:t>
      </w:r>
      <w:r w:rsidR="004C59A2">
        <w:rPr>
          <w:sz w:val="28"/>
          <w:szCs w:val="28"/>
        </w:rPr>
        <w:t xml:space="preserve"> копии свидетельства о рождении</w:t>
      </w:r>
      <w:r w:rsidR="008B22E9">
        <w:rPr>
          <w:sz w:val="28"/>
          <w:szCs w:val="28"/>
        </w:rPr>
        <w:t xml:space="preserve"> </w:t>
      </w:r>
      <w:r w:rsidR="004C59A2">
        <w:rPr>
          <w:sz w:val="28"/>
          <w:szCs w:val="28"/>
        </w:rPr>
        <w:t xml:space="preserve"> членов</w:t>
      </w:r>
      <w:r>
        <w:rPr>
          <w:sz w:val="28"/>
          <w:szCs w:val="28"/>
        </w:rPr>
        <w:t xml:space="preserve"> </w:t>
      </w:r>
      <w:r w:rsidR="004C59A2">
        <w:rPr>
          <w:sz w:val="28"/>
          <w:szCs w:val="28"/>
        </w:rPr>
        <w:t xml:space="preserve">его семьи, </w:t>
      </w:r>
      <w:r>
        <w:rPr>
          <w:sz w:val="28"/>
          <w:szCs w:val="28"/>
        </w:rPr>
        <w:t>в том числе временно отсутствующих, а также граждан, вселяемых в жилое помещение в качестве членов семьи, проживающих совместно с заявителем;</w:t>
      </w:r>
    </w:p>
    <w:p w:rsidR="003A0188" w:rsidRPr="00F30953" w:rsidRDefault="004F265B" w:rsidP="003A0188">
      <w:pPr>
        <w:ind w:firstLine="708"/>
        <w:jc w:val="both"/>
        <w:rPr>
          <w:sz w:val="28"/>
          <w:szCs w:val="28"/>
        </w:rPr>
      </w:pPr>
      <w:r>
        <w:rPr>
          <w:sz w:val="28"/>
          <w:szCs w:val="28"/>
        </w:rPr>
        <w:t>г</w:t>
      </w:r>
      <w:r w:rsidR="003A0188">
        <w:rPr>
          <w:sz w:val="28"/>
          <w:szCs w:val="28"/>
        </w:rPr>
        <w:t>)</w:t>
      </w:r>
      <w:r w:rsidR="003A0188" w:rsidRPr="00F30953">
        <w:rPr>
          <w:sz w:val="28"/>
          <w:szCs w:val="28"/>
        </w:rPr>
        <w:t xml:space="preserve"> копия документа, удостоверяющего права (полномочия</w:t>
      </w:r>
      <w:r w:rsidR="003A0188">
        <w:rPr>
          <w:sz w:val="28"/>
          <w:szCs w:val="28"/>
        </w:rPr>
        <w:t>) представителя заявителя</w:t>
      </w:r>
      <w:r w:rsidR="003A0188" w:rsidRPr="00F30953">
        <w:rPr>
          <w:sz w:val="28"/>
          <w:szCs w:val="28"/>
        </w:rPr>
        <w:t>, если с заявлением обращается представитель заявителя (заявителей);</w:t>
      </w:r>
    </w:p>
    <w:p w:rsidR="003A0188" w:rsidRDefault="003C4CF9" w:rsidP="003A0188">
      <w:pPr>
        <w:adjustRightInd w:val="0"/>
        <w:ind w:firstLine="708"/>
        <w:jc w:val="both"/>
        <w:rPr>
          <w:sz w:val="28"/>
          <w:szCs w:val="28"/>
          <w:lang w:eastAsia="ru-RU"/>
        </w:rPr>
      </w:pPr>
      <w:r>
        <w:rPr>
          <w:sz w:val="28"/>
          <w:szCs w:val="28"/>
        </w:rPr>
        <w:t>д</w:t>
      </w:r>
      <w:r w:rsidR="003A0188">
        <w:rPr>
          <w:sz w:val="28"/>
          <w:szCs w:val="28"/>
        </w:rPr>
        <w:t xml:space="preserve">) </w:t>
      </w:r>
      <w:r>
        <w:rPr>
          <w:sz w:val="28"/>
          <w:szCs w:val="28"/>
        </w:rPr>
        <w:t>выписки из Единого государственного реестра недвижимости</w:t>
      </w:r>
      <w:r w:rsidR="0074367C">
        <w:rPr>
          <w:sz w:val="28"/>
          <w:szCs w:val="28"/>
        </w:rPr>
        <w:t xml:space="preserve"> о правах  отдельного лица на имеющиеся у него объекты недвижимости</w:t>
      </w:r>
      <w:r>
        <w:rPr>
          <w:sz w:val="28"/>
          <w:szCs w:val="28"/>
        </w:rPr>
        <w:t xml:space="preserve"> для вселения нанимателем в занимаемое им жилое помещение по договору найма, за исключением вселения нанимателем в занимаемое им жилое помещение по договору социального найма других граждан в качестве членов  своей семьи</w:t>
      </w:r>
      <w:r w:rsidR="003A0188">
        <w:rPr>
          <w:sz w:val="28"/>
          <w:szCs w:val="28"/>
          <w:lang w:eastAsia="ru-RU"/>
        </w:rPr>
        <w:t>;</w:t>
      </w:r>
    </w:p>
    <w:p w:rsidR="003A0188" w:rsidRDefault="003C4CF9" w:rsidP="003A0188">
      <w:pPr>
        <w:ind w:firstLine="540"/>
        <w:jc w:val="both"/>
        <w:rPr>
          <w:sz w:val="28"/>
          <w:szCs w:val="28"/>
        </w:rPr>
      </w:pPr>
      <w:r>
        <w:rPr>
          <w:sz w:val="28"/>
          <w:szCs w:val="28"/>
        </w:rPr>
        <w:t>е</w:t>
      </w:r>
      <w:r w:rsidR="003A0188">
        <w:rPr>
          <w:sz w:val="28"/>
          <w:szCs w:val="28"/>
        </w:rPr>
        <w:t>) правоустанавливающие документы на занимаемое жилое помещение</w:t>
      </w:r>
      <w:r>
        <w:rPr>
          <w:sz w:val="28"/>
          <w:szCs w:val="28"/>
        </w:rPr>
        <w:t>.</w:t>
      </w:r>
    </w:p>
    <w:p w:rsidR="00D87730" w:rsidRDefault="00EB7486" w:rsidP="0095073C">
      <w:pPr>
        <w:jc w:val="both"/>
        <w:rPr>
          <w:sz w:val="28"/>
          <w:szCs w:val="28"/>
        </w:rPr>
      </w:pPr>
      <w:r>
        <w:rPr>
          <w:sz w:val="28"/>
          <w:szCs w:val="28"/>
        </w:rPr>
        <w:t xml:space="preserve">        1.6</w:t>
      </w:r>
      <w:r w:rsidR="00D87730">
        <w:rPr>
          <w:sz w:val="28"/>
          <w:szCs w:val="28"/>
        </w:rPr>
        <w:t xml:space="preserve">. </w:t>
      </w:r>
      <w:proofErr w:type="gramStart"/>
      <w:r w:rsidR="00C43D7F">
        <w:rPr>
          <w:sz w:val="28"/>
          <w:szCs w:val="28"/>
        </w:rPr>
        <w:t xml:space="preserve">В </w:t>
      </w:r>
      <w:r w:rsidR="00D87730">
        <w:rPr>
          <w:sz w:val="28"/>
          <w:szCs w:val="28"/>
        </w:rPr>
        <w:t xml:space="preserve"> </w:t>
      </w:r>
      <w:r w:rsidR="00C43D7F">
        <w:rPr>
          <w:sz w:val="28"/>
          <w:szCs w:val="28"/>
        </w:rPr>
        <w:t>пункте</w:t>
      </w:r>
      <w:proofErr w:type="gramEnd"/>
      <w:r w:rsidR="00C43D7F">
        <w:rPr>
          <w:sz w:val="28"/>
          <w:szCs w:val="28"/>
        </w:rPr>
        <w:t xml:space="preserve"> 2.8</w:t>
      </w:r>
      <w:r w:rsidR="00342AF2">
        <w:rPr>
          <w:sz w:val="28"/>
          <w:szCs w:val="28"/>
        </w:rPr>
        <w:t xml:space="preserve"> </w:t>
      </w:r>
      <w:r w:rsidR="0074367C">
        <w:rPr>
          <w:sz w:val="28"/>
          <w:szCs w:val="28"/>
        </w:rPr>
        <w:t>при</w:t>
      </w:r>
      <w:r w:rsidR="008B22E9">
        <w:rPr>
          <w:sz w:val="28"/>
          <w:szCs w:val="28"/>
        </w:rPr>
        <w:t>ложения к Постановлению слова «</w:t>
      </w:r>
      <w:r w:rsidR="00C43D7F">
        <w:rPr>
          <w:sz w:val="28"/>
          <w:szCs w:val="28"/>
        </w:rPr>
        <w:t>подпунктам</w:t>
      </w:r>
      <w:r w:rsidR="0074367C">
        <w:rPr>
          <w:sz w:val="28"/>
          <w:szCs w:val="28"/>
        </w:rPr>
        <w:t>и «в» и «д» заменить на слова «</w:t>
      </w:r>
      <w:r w:rsidR="00C43D7F">
        <w:rPr>
          <w:sz w:val="28"/>
          <w:szCs w:val="28"/>
        </w:rPr>
        <w:t xml:space="preserve"> подпунктами «д» и «е».</w:t>
      </w:r>
    </w:p>
    <w:p w:rsidR="00F83426" w:rsidRDefault="00F83426" w:rsidP="00F83426">
      <w:pPr>
        <w:jc w:val="both"/>
        <w:rPr>
          <w:sz w:val="28"/>
          <w:szCs w:val="28"/>
        </w:rPr>
      </w:pPr>
      <w:r>
        <w:rPr>
          <w:sz w:val="28"/>
          <w:szCs w:val="28"/>
        </w:rPr>
        <w:t xml:space="preserve">        </w:t>
      </w:r>
      <w:r w:rsidR="00EB7486">
        <w:rPr>
          <w:sz w:val="28"/>
          <w:szCs w:val="28"/>
        </w:rPr>
        <w:t>1.7</w:t>
      </w:r>
      <w:r>
        <w:rPr>
          <w:sz w:val="28"/>
          <w:szCs w:val="28"/>
        </w:rPr>
        <w:t>.</w:t>
      </w:r>
      <w:r w:rsidRPr="00F83426">
        <w:rPr>
          <w:sz w:val="28"/>
          <w:szCs w:val="28"/>
        </w:rPr>
        <w:t xml:space="preserve"> </w:t>
      </w:r>
      <w:r w:rsidR="008B22E9">
        <w:rPr>
          <w:sz w:val="28"/>
          <w:szCs w:val="28"/>
        </w:rPr>
        <w:t>Абзацы п</w:t>
      </w:r>
      <w:r>
        <w:rPr>
          <w:sz w:val="28"/>
          <w:szCs w:val="28"/>
        </w:rPr>
        <w:t>ятый, шестой, седьмой  пункта 2.9</w:t>
      </w:r>
      <w:r w:rsidR="0074466E">
        <w:rPr>
          <w:sz w:val="28"/>
          <w:szCs w:val="28"/>
        </w:rPr>
        <w:t xml:space="preserve"> приложения к Постановлению </w:t>
      </w:r>
      <w:r w:rsidRPr="003D55E3">
        <w:rPr>
          <w:sz w:val="28"/>
          <w:szCs w:val="28"/>
        </w:rPr>
        <w:t xml:space="preserve"> </w:t>
      </w:r>
      <w:r w:rsidR="0074367C">
        <w:rPr>
          <w:sz w:val="28"/>
          <w:szCs w:val="28"/>
        </w:rPr>
        <w:t>признать утратившими силу.</w:t>
      </w:r>
    </w:p>
    <w:p w:rsidR="0074367C" w:rsidRPr="003D55E3" w:rsidRDefault="0074367C" w:rsidP="00F83426">
      <w:pPr>
        <w:jc w:val="both"/>
        <w:rPr>
          <w:rFonts w:ascii="Times New Roman CYR" w:hAnsi="Times New Roman CYR" w:cs="Times New Roman CYR"/>
          <w:sz w:val="28"/>
          <w:szCs w:val="28"/>
        </w:rPr>
      </w:pPr>
      <w:r>
        <w:rPr>
          <w:sz w:val="28"/>
          <w:szCs w:val="28"/>
        </w:rPr>
        <w:t xml:space="preserve">        1.8. Пункт 2.9 приложения к Постановлению дополнить абзацем следующего содержания:</w:t>
      </w:r>
    </w:p>
    <w:p w:rsidR="00F83426" w:rsidRPr="00DC79F6" w:rsidRDefault="00DC79F6" w:rsidP="00DC79F6">
      <w:pPr>
        <w:autoSpaceDE w:val="0"/>
        <w:autoSpaceDN w:val="0"/>
        <w:adjustRightInd w:val="0"/>
        <w:ind w:firstLine="708"/>
        <w:jc w:val="both"/>
        <w:outlineLvl w:val="1"/>
        <w:rPr>
          <w:rFonts w:eastAsia="Calibri"/>
          <w:sz w:val="28"/>
          <w:szCs w:val="28"/>
        </w:rPr>
      </w:pPr>
      <w:r>
        <w:rPr>
          <w:rFonts w:eastAsia="Calibri"/>
          <w:sz w:val="28"/>
          <w:szCs w:val="28"/>
        </w:rPr>
        <w:t>«</w:t>
      </w:r>
      <w:r w:rsidR="00F83426" w:rsidRPr="002D6494">
        <w:rPr>
          <w:rFonts w:eastAsia="Calibri"/>
          <w:sz w:val="28"/>
          <w:szCs w:val="28"/>
        </w:rPr>
        <w:t xml:space="preserve">-  в </w:t>
      </w:r>
      <w:r w:rsidR="00F83426">
        <w:rPr>
          <w:rFonts w:eastAsia="Calibri"/>
          <w:sz w:val="28"/>
          <w:szCs w:val="28"/>
        </w:rPr>
        <w:t>заявлении</w:t>
      </w:r>
      <w:r>
        <w:rPr>
          <w:rFonts w:eastAsia="Calibri"/>
          <w:sz w:val="28"/>
          <w:szCs w:val="28"/>
        </w:rPr>
        <w:t xml:space="preserve"> отсутствует подпись </w:t>
      </w:r>
      <w:proofErr w:type="gramStart"/>
      <w:r>
        <w:rPr>
          <w:rFonts w:eastAsia="Calibri"/>
          <w:sz w:val="28"/>
          <w:szCs w:val="28"/>
        </w:rPr>
        <w:t>заявителя,</w:t>
      </w:r>
      <w:r w:rsidR="00F83426" w:rsidRPr="002D6494">
        <w:rPr>
          <w:rFonts w:eastAsia="Calibri"/>
          <w:sz w:val="28"/>
          <w:szCs w:val="28"/>
        </w:rPr>
        <w:t xml:space="preserve">  не</w:t>
      </w:r>
      <w:proofErr w:type="gramEnd"/>
      <w:r w:rsidR="00F83426" w:rsidRPr="002D6494">
        <w:rPr>
          <w:rFonts w:eastAsia="Calibri"/>
          <w:sz w:val="28"/>
          <w:szCs w:val="28"/>
        </w:rPr>
        <w:t xml:space="preserve">  указана фамилия, им</w:t>
      </w:r>
      <w:r w:rsidR="00F83426">
        <w:rPr>
          <w:rFonts w:eastAsia="Calibri"/>
          <w:sz w:val="28"/>
          <w:szCs w:val="28"/>
        </w:rPr>
        <w:t>я, отчество заявителя</w:t>
      </w:r>
      <w:r>
        <w:rPr>
          <w:rFonts w:eastAsia="Calibri"/>
          <w:sz w:val="28"/>
          <w:szCs w:val="28"/>
        </w:rPr>
        <w:t>,</w:t>
      </w:r>
      <w:r w:rsidR="00F83426" w:rsidRPr="002D6494">
        <w:rPr>
          <w:rFonts w:eastAsia="Calibri"/>
          <w:sz w:val="28"/>
          <w:szCs w:val="28"/>
        </w:rPr>
        <w:t xml:space="preserve"> </w:t>
      </w:r>
      <w:r w:rsidR="00F83426">
        <w:rPr>
          <w:rFonts w:eastAsia="Calibri"/>
          <w:sz w:val="28"/>
          <w:szCs w:val="28"/>
        </w:rPr>
        <w:t>не указан почтовый адрес или</w:t>
      </w:r>
      <w:r w:rsidR="00F83426" w:rsidRPr="002D6494">
        <w:rPr>
          <w:rFonts w:eastAsia="Calibri"/>
          <w:sz w:val="28"/>
          <w:szCs w:val="28"/>
        </w:rPr>
        <w:t xml:space="preserve"> адрес электронной почты для </w:t>
      </w:r>
      <w:r w:rsidR="00F83426" w:rsidRPr="002D6494">
        <w:rPr>
          <w:rFonts w:eastAsia="Calibri"/>
          <w:sz w:val="28"/>
          <w:szCs w:val="28"/>
        </w:rPr>
        <w:lastRenderedPageBreak/>
        <w:t>направления ответа на заявление либо номер телефона, по которому можно связаться с заявителем.</w:t>
      </w:r>
      <w:r>
        <w:rPr>
          <w:rFonts w:eastAsia="Calibri"/>
          <w:sz w:val="28"/>
          <w:szCs w:val="28"/>
        </w:rPr>
        <w:t>».</w:t>
      </w:r>
      <w:r w:rsidR="00F83426" w:rsidRPr="002D6494">
        <w:rPr>
          <w:rFonts w:eastAsia="Calibri"/>
          <w:sz w:val="28"/>
          <w:szCs w:val="28"/>
        </w:rPr>
        <w:t xml:space="preserve">  </w:t>
      </w:r>
    </w:p>
    <w:p w:rsidR="0068668D" w:rsidRDefault="0074466E" w:rsidP="002A6FE1">
      <w:pPr>
        <w:autoSpaceDE w:val="0"/>
        <w:autoSpaceDN w:val="0"/>
        <w:adjustRightInd w:val="0"/>
        <w:ind w:firstLine="540"/>
        <w:jc w:val="both"/>
        <w:rPr>
          <w:sz w:val="28"/>
          <w:szCs w:val="28"/>
        </w:rPr>
      </w:pPr>
      <w:r>
        <w:rPr>
          <w:sz w:val="28"/>
          <w:szCs w:val="28"/>
        </w:rPr>
        <w:t xml:space="preserve"> </w:t>
      </w:r>
      <w:r w:rsidR="0074367C">
        <w:rPr>
          <w:sz w:val="28"/>
          <w:szCs w:val="28"/>
        </w:rPr>
        <w:t>1.9</w:t>
      </w:r>
      <w:r w:rsidR="004616F2">
        <w:rPr>
          <w:sz w:val="28"/>
          <w:szCs w:val="28"/>
        </w:rPr>
        <w:t xml:space="preserve">. </w:t>
      </w:r>
      <w:r w:rsidR="00D124EE">
        <w:rPr>
          <w:sz w:val="28"/>
          <w:szCs w:val="28"/>
        </w:rPr>
        <w:t>П</w:t>
      </w:r>
      <w:r w:rsidR="004616F2">
        <w:rPr>
          <w:sz w:val="28"/>
          <w:szCs w:val="28"/>
        </w:rPr>
        <w:t>ункт</w:t>
      </w:r>
      <w:r w:rsidR="0068668D">
        <w:rPr>
          <w:sz w:val="28"/>
          <w:szCs w:val="28"/>
        </w:rPr>
        <w:t xml:space="preserve"> 2.1</w:t>
      </w:r>
      <w:r w:rsidR="001F5E5B">
        <w:rPr>
          <w:sz w:val="28"/>
          <w:szCs w:val="28"/>
        </w:rPr>
        <w:t>0</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A6374B" w:rsidP="00A6374B">
      <w:pPr>
        <w:jc w:val="both"/>
        <w:rPr>
          <w:color w:val="000000"/>
          <w:sz w:val="28"/>
          <w:szCs w:val="28"/>
          <w:lang w:eastAsia="ru-RU"/>
        </w:rPr>
      </w:pPr>
      <w:r>
        <w:rPr>
          <w:sz w:val="28"/>
          <w:szCs w:val="28"/>
        </w:rPr>
        <w:t xml:space="preserve">        </w:t>
      </w:r>
      <w:r w:rsidR="00A879CC">
        <w:rPr>
          <w:sz w:val="28"/>
          <w:szCs w:val="28"/>
        </w:rPr>
        <w:t>«</w:t>
      </w:r>
      <w:r w:rsidR="00D124EE">
        <w:rPr>
          <w:sz w:val="28"/>
          <w:szCs w:val="28"/>
        </w:rPr>
        <w:t xml:space="preserve">2.10.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9A0632" w:rsidRDefault="009A0632" w:rsidP="009A0632">
      <w:pPr>
        <w:jc w:val="both"/>
        <w:rPr>
          <w:color w:val="000000"/>
          <w:sz w:val="28"/>
          <w:szCs w:val="28"/>
          <w:lang w:eastAsia="ru-RU"/>
        </w:rPr>
      </w:pPr>
      <w:r>
        <w:rPr>
          <w:sz w:val="28"/>
          <w:szCs w:val="28"/>
          <w:lang w:eastAsia="en-US"/>
        </w:rPr>
        <w:t xml:space="preserve">           </w:t>
      </w:r>
      <w:r w:rsidRPr="003528EB">
        <w:rPr>
          <w:sz w:val="28"/>
          <w:szCs w:val="28"/>
          <w:lang w:eastAsia="en-US"/>
        </w:rPr>
        <w:t>В предоставлении муниципальной услуги отказывается в случае:</w:t>
      </w:r>
    </w:p>
    <w:p w:rsidR="00A6374B" w:rsidRPr="001C2BB2" w:rsidRDefault="00A6374B" w:rsidP="00A6374B">
      <w:pPr>
        <w:suppressAutoHyphens w:val="0"/>
        <w:autoSpaceDE w:val="0"/>
        <w:autoSpaceDN w:val="0"/>
        <w:adjustRightInd w:val="0"/>
        <w:ind w:firstLine="708"/>
        <w:jc w:val="both"/>
        <w:rPr>
          <w:sz w:val="28"/>
          <w:szCs w:val="28"/>
          <w:lang w:eastAsia="ru-RU"/>
        </w:rPr>
      </w:pPr>
      <w:r w:rsidRPr="001C2BB2">
        <w:rPr>
          <w:sz w:val="28"/>
          <w:szCs w:val="28"/>
        </w:rPr>
        <w:t>- если в</w:t>
      </w:r>
      <w:r>
        <w:rPr>
          <w:sz w:val="28"/>
          <w:szCs w:val="28"/>
        </w:rPr>
        <w:t xml:space="preserve"> результате вселения граждан </w:t>
      </w:r>
      <w:r>
        <w:rPr>
          <w:sz w:val="28"/>
          <w:szCs w:val="28"/>
          <w:lang w:eastAsia="ru-RU"/>
        </w:rPr>
        <w:t>в занимаемое нанимателем жилое помещение</w:t>
      </w:r>
      <w:r>
        <w:rPr>
          <w:sz w:val="28"/>
          <w:szCs w:val="28"/>
        </w:rPr>
        <w:t xml:space="preserve"> </w:t>
      </w:r>
      <w:r w:rsidRPr="001C2BB2">
        <w:rPr>
          <w:sz w:val="28"/>
          <w:szCs w:val="28"/>
        </w:rPr>
        <w:t xml:space="preserve">(за исключением вселения </w:t>
      </w:r>
      <w:r w:rsidRPr="001C2BB2">
        <w:rPr>
          <w:sz w:val="28"/>
          <w:szCs w:val="28"/>
          <w:lang w:eastAsia="ru-RU"/>
        </w:rPr>
        <w:t xml:space="preserve">своего супруга, своих детей и родителей </w:t>
      </w:r>
      <w:r w:rsidRPr="001C2BB2">
        <w:rPr>
          <w:sz w:val="28"/>
          <w:szCs w:val="28"/>
        </w:rPr>
        <w:t>по договору социального найма жилого помещения) общая площадь соответствующего жилого помещения на одного члена семьи составит менее учетной нормы</w:t>
      </w:r>
      <w:r w:rsidRPr="001C2BB2">
        <w:rPr>
          <w:sz w:val="28"/>
          <w:szCs w:val="28"/>
          <w:lang w:eastAsia="ru-RU"/>
        </w:rPr>
        <w:t xml:space="preserve"> и менее нормы предоставления, установленной для жилых помещений в общежитиях и жилых помещений маневренного фонда</w:t>
      </w:r>
      <w:r>
        <w:rPr>
          <w:sz w:val="28"/>
          <w:szCs w:val="28"/>
          <w:lang w:eastAsia="ru-RU"/>
        </w:rPr>
        <w:t xml:space="preserve"> </w:t>
      </w:r>
      <w:r w:rsidRPr="001C2BB2">
        <w:rPr>
          <w:sz w:val="28"/>
          <w:szCs w:val="28"/>
        </w:rPr>
        <w:t xml:space="preserve">(за исключением вселения </w:t>
      </w:r>
      <w:r w:rsidRPr="001C2BB2">
        <w:rPr>
          <w:sz w:val="28"/>
          <w:szCs w:val="28"/>
          <w:lang w:eastAsia="ru-RU"/>
        </w:rPr>
        <w:t>своего супруга, своих детей и родителей</w:t>
      </w:r>
      <w:r>
        <w:rPr>
          <w:sz w:val="28"/>
          <w:szCs w:val="28"/>
          <w:lang w:eastAsia="ru-RU"/>
        </w:rPr>
        <w:t>)</w:t>
      </w:r>
      <w:r w:rsidRPr="001C2BB2">
        <w:rPr>
          <w:sz w:val="28"/>
          <w:szCs w:val="28"/>
          <w:lang w:eastAsia="ru-RU"/>
        </w:rPr>
        <w:t>;</w:t>
      </w:r>
    </w:p>
    <w:p w:rsidR="00A6374B" w:rsidRPr="001C2BB2" w:rsidRDefault="00A6374B" w:rsidP="00A6374B">
      <w:pPr>
        <w:suppressAutoHyphens w:val="0"/>
        <w:autoSpaceDE w:val="0"/>
        <w:autoSpaceDN w:val="0"/>
        <w:adjustRightInd w:val="0"/>
        <w:ind w:firstLine="708"/>
        <w:jc w:val="both"/>
        <w:rPr>
          <w:sz w:val="28"/>
          <w:szCs w:val="28"/>
          <w:lang w:eastAsia="ru-RU"/>
        </w:rPr>
      </w:pPr>
      <w:r w:rsidRPr="001C2BB2">
        <w:rPr>
          <w:sz w:val="28"/>
          <w:szCs w:val="28"/>
        </w:rPr>
        <w:t xml:space="preserve">- </w:t>
      </w:r>
      <w:r w:rsidR="0074367C">
        <w:rPr>
          <w:sz w:val="28"/>
          <w:szCs w:val="28"/>
        </w:rPr>
        <w:t xml:space="preserve">если </w:t>
      </w:r>
      <w:r w:rsidRPr="001C2BB2">
        <w:rPr>
          <w:sz w:val="28"/>
          <w:szCs w:val="28"/>
        </w:rPr>
        <w:t xml:space="preserve">нанимателю и членам его семьи </w:t>
      </w:r>
      <w:r>
        <w:rPr>
          <w:sz w:val="28"/>
          <w:szCs w:val="28"/>
          <w:lang w:eastAsia="ru-RU"/>
        </w:rPr>
        <w:t xml:space="preserve">(гражданам, постоянно проживающим совместно с ним) </w:t>
      </w:r>
      <w:r w:rsidRPr="001C2BB2">
        <w:rPr>
          <w:sz w:val="28"/>
          <w:szCs w:val="28"/>
        </w:rPr>
        <w:t>предъявлен иск о расторжении или изменении договора найма жилого помещения;</w:t>
      </w:r>
    </w:p>
    <w:p w:rsidR="00A6374B" w:rsidRPr="00F70E31" w:rsidRDefault="00A6374B" w:rsidP="00A6374B">
      <w:pPr>
        <w:suppressAutoHyphens w:val="0"/>
        <w:autoSpaceDE w:val="0"/>
        <w:autoSpaceDN w:val="0"/>
        <w:adjustRightInd w:val="0"/>
        <w:ind w:firstLine="708"/>
        <w:jc w:val="both"/>
        <w:rPr>
          <w:sz w:val="28"/>
          <w:szCs w:val="28"/>
          <w:lang w:eastAsia="ru-RU"/>
        </w:rPr>
      </w:pPr>
      <w:r w:rsidRPr="00F70E31">
        <w:rPr>
          <w:sz w:val="28"/>
          <w:szCs w:val="28"/>
        </w:rPr>
        <w:t>- если право пользования жилым помещением оспаривается в судебном порядке;</w:t>
      </w:r>
    </w:p>
    <w:p w:rsidR="00A6374B" w:rsidRPr="001731D7" w:rsidRDefault="00A6374B" w:rsidP="00A6374B">
      <w:pPr>
        <w:suppressAutoHyphens w:val="0"/>
        <w:autoSpaceDE w:val="0"/>
        <w:autoSpaceDN w:val="0"/>
        <w:adjustRightInd w:val="0"/>
        <w:ind w:firstLine="708"/>
        <w:jc w:val="both"/>
        <w:rPr>
          <w:sz w:val="28"/>
          <w:szCs w:val="28"/>
        </w:rPr>
      </w:pPr>
      <w:r w:rsidRPr="00F70E31">
        <w:rPr>
          <w:sz w:val="28"/>
          <w:szCs w:val="28"/>
        </w:rPr>
        <w:t xml:space="preserve">- отсутствия согласия в письменной форме </w:t>
      </w:r>
      <w:r>
        <w:rPr>
          <w:sz w:val="28"/>
          <w:szCs w:val="28"/>
        </w:rPr>
        <w:t xml:space="preserve">всех членов семьи </w:t>
      </w:r>
      <w:r w:rsidRPr="00F70E31">
        <w:rPr>
          <w:sz w:val="28"/>
          <w:szCs w:val="28"/>
        </w:rPr>
        <w:t>нанимателя</w:t>
      </w:r>
      <w:r>
        <w:rPr>
          <w:sz w:val="28"/>
          <w:szCs w:val="28"/>
        </w:rPr>
        <w:t>,</w:t>
      </w:r>
      <w:r w:rsidRPr="00F70E31">
        <w:rPr>
          <w:sz w:val="28"/>
          <w:szCs w:val="28"/>
        </w:rPr>
        <w:t xml:space="preserve"> </w:t>
      </w:r>
      <w:r>
        <w:rPr>
          <w:sz w:val="28"/>
          <w:szCs w:val="28"/>
        </w:rPr>
        <w:t xml:space="preserve">иных граждан, </w:t>
      </w:r>
      <w:r>
        <w:rPr>
          <w:sz w:val="28"/>
          <w:szCs w:val="28"/>
          <w:lang w:eastAsia="ru-RU"/>
        </w:rPr>
        <w:t>постоянно с ним проживающих,</w:t>
      </w:r>
      <w:r>
        <w:rPr>
          <w:sz w:val="28"/>
          <w:szCs w:val="28"/>
        </w:rPr>
        <w:t xml:space="preserve"> </w:t>
      </w:r>
      <w:r w:rsidRPr="00F70E31">
        <w:rPr>
          <w:sz w:val="28"/>
          <w:szCs w:val="28"/>
        </w:rPr>
        <w:t>в том числе временно отсутствующих членов его семьи,</w:t>
      </w:r>
      <w:r>
        <w:rPr>
          <w:sz w:val="28"/>
          <w:szCs w:val="28"/>
        </w:rPr>
        <w:t xml:space="preserve"> продолжающих проживать в жилом помещении, бывших членов семьи на вселение в занимаемое жилое помещение;</w:t>
      </w:r>
      <w:r w:rsidRPr="00F70E31">
        <w:rPr>
          <w:sz w:val="28"/>
          <w:szCs w:val="28"/>
        </w:rPr>
        <w:t xml:space="preserve"> </w:t>
      </w:r>
    </w:p>
    <w:p w:rsidR="003B7C83" w:rsidRDefault="009A0632" w:rsidP="00A6374B">
      <w:pPr>
        <w:autoSpaceDE w:val="0"/>
        <w:autoSpaceDN w:val="0"/>
        <w:adjustRightInd w:val="0"/>
        <w:ind w:firstLine="708"/>
        <w:jc w:val="both"/>
        <w:rPr>
          <w:sz w:val="28"/>
          <w:szCs w:val="28"/>
        </w:rPr>
      </w:pPr>
      <w:r>
        <w:rPr>
          <w:sz w:val="28"/>
          <w:szCs w:val="28"/>
        </w:rPr>
        <w:t>- отсутствия</w:t>
      </w:r>
      <w:r w:rsidR="00A6374B" w:rsidRPr="001731D7">
        <w:rPr>
          <w:sz w:val="28"/>
          <w:szCs w:val="28"/>
        </w:rPr>
        <w:t xml:space="preserve"> док</w:t>
      </w:r>
      <w:r w:rsidR="00A6374B">
        <w:rPr>
          <w:sz w:val="28"/>
          <w:szCs w:val="28"/>
        </w:rPr>
        <w:t>ументов, указанных в пункте 2.7</w:t>
      </w:r>
      <w:r w:rsidR="00A6374B" w:rsidRPr="001731D7">
        <w:rPr>
          <w:sz w:val="28"/>
          <w:szCs w:val="28"/>
        </w:rPr>
        <w:t xml:space="preserve"> настоящего административного регламента.</w:t>
      </w:r>
      <w:r w:rsidR="00A44B6E">
        <w:rPr>
          <w:sz w:val="28"/>
          <w:szCs w:val="28"/>
        </w:rPr>
        <w:t>»</w:t>
      </w:r>
      <w:r w:rsidR="003B7C83" w:rsidRPr="003B7C83">
        <w:rPr>
          <w:sz w:val="28"/>
          <w:szCs w:val="28"/>
        </w:rPr>
        <w:t>.</w:t>
      </w:r>
    </w:p>
    <w:p w:rsidR="00EB7486" w:rsidRDefault="00EB7486" w:rsidP="00EB7486">
      <w:pPr>
        <w:autoSpaceDE w:val="0"/>
        <w:autoSpaceDN w:val="0"/>
        <w:adjustRightInd w:val="0"/>
        <w:ind w:firstLine="540"/>
        <w:jc w:val="both"/>
        <w:rPr>
          <w:sz w:val="28"/>
          <w:szCs w:val="28"/>
        </w:rPr>
      </w:pPr>
      <w:r>
        <w:rPr>
          <w:sz w:val="28"/>
          <w:szCs w:val="28"/>
        </w:rPr>
        <w:t>1.</w:t>
      </w:r>
      <w:r w:rsidR="00855F49">
        <w:rPr>
          <w:sz w:val="28"/>
          <w:szCs w:val="28"/>
        </w:rPr>
        <w:t>10</w:t>
      </w:r>
      <w:r>
        <w:rPr>
          <w:sz w:val="28"/>
          <w:szCs w:val="28"/>
        </w:rPr>
        <w:t>. Пункт 2.12 приложения к Постановлению дополнить вторым абзацем следующего содержания:</w:t>
      </w:r>
    </w:p>
    <w:p w:rsidR="00EB7486" w:rsidRDefault="00EB7486" w:rsidP="00A6374B">
      <w:pPr>
        <w:autoSpaceDE w:val="0"/>
        <w:autoSpaceDN w:val="0"/>
        <w:adjustRightInd w:val="0"/>
        <w:ind w:firstLine="708"/>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Pr>
          <w:sz w:val="28"/>
          <w:szCs w:val="28"/>
        </w:rPr>
        <w:t>1</w:t>
      </w:r>
      <w:r w:rsidR="00855F49">
        <w:rPr>
          <w:sz w:val="28"/>
          <w:szCs w:val="28"/>
        </w:rPr>
        <w:t>1</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CC41E9" w:rsidRPr="00BB41B8" w:rsidRDefault="00CC41E9" w:rsidP="00265A86">
      <w:pPr>
        <w:ind w:firstLine="567"/>
        <w:jc w:val="both"/>
        <w:rPr>
          <w:sz w:val="28"/>
          <w:szCs w:val="28"/>
        </w:rPr>
      </w:pPr>
      <w:r w:rsidRPr="00BB41B8">
        <w:rPr>
          <w:sz w:val="28"/>
          <w:szCs w:val="28"/>
        </w:rPr>
        <w:t>«5. Досудебный (внесудебный) порядок обжалования решений</w:t>
      </w:r>
      <w:r w:rsidR="00265A86">
        <w:rPr>
          <w:sz w:val="28"/>
          <w:szCs w:val="28"/>
        </w:rPr>
        <w:t xml:space="preserve"> </w:t>
      </w:r>
      <w:r w:rsidRPr="00BB41B8">
        <w:rPr>
          <w:sz w:val="28"/>
          <w:szCs w:val="28"/>
        </w:rPr>
        <w:t>и действий (бездействия) органа, предоставляющего</w:t>
      </w:r>
      <w:r w:rsidR="00265A86">
        <w:rPr>
          <w:sz w:val="28"/>
          <w:szCs w:val="28"/>
        </w:rPr>
        <w:t xml:space="preserve"> </w:t>
      </w:r>
      <w:r w:rsidRPr="00BB41B8">
        <w:rPr>
          <w:sz w:val="28"/>
          <w:szCs w:val="28"/>
        </w:rPr>
        <w:t xml:space="preserve">муниципальную услугу, </w:t>
      </w:r>
      <w:r w:rsidR="00265A86">
        <w:rPr>
          <w:sz w:val="28"/>
          <w:szCs w:val="28"/>
        </w:rPr>
        <w:t>его</w:t>
      </w:r>
      <w:r w:rsidRPr="00BB41B8">
        <w:rPr>
          <w:sz w:val="28"/>
          <w:szCs w:val="28"/>
        </w:rPr>
        <w:t xml:space="preserve"> должностных лиц</w:t>
      </w:r>
      <w:r w:rsidR="00265A86">
        <w:rPr>
          <w:sz w:val="28"/>
          <w:szCs w:val="28"/>
        </w:rPr>
        <w:t xml:space="preserve"> </w:t>
      </w:r>
      <w:r w:rsidRPr="00BB41B8">
        <w:rPr>
          <w:sz w:val="28"/>
          <w:szCs w:val="28"/>
        </w:rPr>
        <w:t>или муниципальных служащих</w:t>
      </w:r>
      <w:r w:rsidR="00265A86">
        <w:rPr>
          <w:sz w:val="28"/>
          <w:szCs w:val="28"/>
        </w:rPr>
        <w:t>, многофункционального центра, работника многофункционального центра</w:t>
      </w:r>
    </w:p>
    <w:p w:rsidR="00CC41E9" w:rsidRPr="00BB41B8" w:rsidRDefault="00CC41E9" w:rsidP="009A0632">
      <w:pPr>
        <w:rPr>
          <w:sz w:val="28"/>
          <w:szCs w:val="28"/>
        </w:rPr>
      </w:pPr>
    </w:p>
    <w:p w:rsidR="00CC41E9" w:rsidRPr="00BB41B8" w:rsidRDefault="00CC41E9" w:rsidP="00CC41E9">
      <w:pPr>
        <w:ind w:firstLine="705"/>
        <w:contextualSpacing/>
        <w:jc w:val="both"/>
        <w:rPr>
          <w:sz w:val="28"/>
          <w:szCs w:val="28"/>
        </w:rPr>
      </w:pPr>
      <w:r w:rsidRPr="00BB41B8">
        <w:rPr>
          <w:sz w:val="28"/>
          <w:szCs w:val="28"/>
        </w:rPr>
        <w:t xml:space="preserve">5.1. </w:t>
      </w:r>
      <w:bookmarkStart w:id="0" w:name="sub_1011"/>
      <w:r w:rsidRPr="00BB41B8">
        <w:rPr>
          <w:sz w:val="28"/>
          <w:szCs w:val="28"/>
        </w:rPr>
        <w:t>Заявитель может обратиться с жалобой, в том числе, в следующих случаях:</w:t>
      </w:r>
    </w:p>
    <w:p w:rsidR="00CC41E9" w:rsidRPr="00BB41B8" w:rsidRDefault="00CC41E9" w:rsidP="00CC41E9">
      <w:pPr>
        <w:contextualSpacing/>
        <w:jc w:val="both"/>
        <w:rPr>
          <w:sz w:val="28"/>
          <w:szCs w:val="28"/>
        </w:rPr>
      </w:pPr>
      <w:r w:rsidRPr="00BB41B8">
        <w:rPr>
          <w:sz w:val="28"/>
          <w:szCs w:val="28"/>
        </w:rPr>
        <w:tab/>
      </w:r>
      <w:bookmarkStart w:id="1" w:name="sub_10111"/>
      <w:bookmarkEnd w:id="0"/>
      <w:r w:rsidRPr="00BB41B8">
        <w:rPr>
          <w:sz w:val="28"/>
          <w:szCs w:val="28"/>
        </w:rPr>
        <w:t>1) нарушение срока регистрации запроса, комплексного запроса о предоставлении муниципальной услуги;</w:t>
      </w:r>
    </w:p>
    <w:p w:rsidR="00CC41E9" w:rsidRPr="00BB41B8" w:rsidRDefault="00CC41E9" w:rsidP="00CC41E9">
      <w:pPr>
        <w:autoSpaceDE w:val="0"/>
        <w:autoSpaceDN w:val="0"/>
        <w:adjustRightInd w:val="0"/>
        <w:jc w:val="both"/>
        <w:rPr>
          <w:sz w:val="28"/>
          <w:szCs w:val="28"/>
        </w:rPr>
      </w:pPr>
      <w:r w:rsidRPr="00BB41B8">
        <w:rPr>
          <w:sz w:val="28"/>
          <w:szCs w:val="28"/>
        </w:rPr>
        <w:tab/>
      </w:r>
      <w:bookmarkStart w:id="2" w:name="sub_10112"/>
      <w:bookmarkEnd w:id="1"/>
      <w:r w:rsidRPr="00BB41B8">
        <w:rPr>
          <w:sz w:val="28"/>
          <w:szCs w:val="28"/>
        </w:rPr>
        <w:t>2) нарушение срока предоставления муниципальной услуги;</w:t>
      </w:r>
    </w:p>
    <w:p w:rsidR="00CC41E9" w:rsidRPr="00517845" w:rsidRDefault="00CC41E9" w:rsidP="00517845">
      <w:pPr>
        <w:suppressAutoHyphens w:val="0"/>
        <w:autoSpaceDE w:val="0"/>
        <w:autoSpaceDN w:val="0"/>
        <w:adjustRightInd w:val="0"/>
        <w:jc w:val="both"/>
        <w:rPr>
          <w:rFonts w:eastAsiaTheme="minorHAnsi"/>
          <w:sz w:val="28"/>
          <w:szCs w:val="28"/>
          <w:lang w:eastAsia="en-US"/>
        </w:rPr>
      </w:pPr>
      <w:r w:rsidRPr="00BB41B8">
        <w:rPr>
          <w:sz w:val="28"/>
          <w:szCs w:val="28"/>
        </w:rPr>
        <w:lastRenderedPageBreak/>
        <w:t xml:space="preserve"> </w:t>
      </w:r>
      <w:r w:rsidRPr="00BB41B8">
        <w:rPr>
          <w:sz w:val="28"/>
          <w:szCs w:val="28"/>
        </w:rPr>
        <w:tab/>
      </w:r>
      <w:bookmarkStart w:id="3" w:name="sub_10113"/>
      <w:bookmarkEnd w:id="2"/>
      <w:r w:rsidRPr="00BB41B8">
        <w:rPr>
          <w:sz w:val="28"/>
          <w:szCs w:val="28"/>
        </w:rPr>
        <w:t>3) требование у заявителя документов</w:t>
      </w:r>
      <w:r w:rsidR="00517845" w:rsidRPr="00517845">
        <w:rPr>
          <w:rFonts w:eastAsiaTheme="minorHAnsi"/>
          <w:sz w:val="28"/>
          <w:szCs w:val="28"/>
          <w:lang w:eastAsia="en-US"/>
        </w:rPr>
        <w:t xml:space="preserve"> </w:t>
      </w:r>
      <w:r w:rsidR="00517845">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CC41E9" w:rsidRPr="00BB41B8" w:rsidRDefault="00CC41E9" w:rsidP="00CC41E9">
      <w:pPr>
        <w:contextualSpacing/>
        <w:jc w:val="both"/>
        <w:rPr>
          <w:sz w:val="28"/>
          <w:szCs w:val="28"/>
        </w:rPr>
      </w:pPr>
      <w:r w:rsidRPr="00BB41B8">
        <w:rPr>
          <w:sz w:val="28"/>
          <w:szCs w:val="28"/>
        </w:rPr>
        <w:tab/>
      </w:r>
      <w:bookmarkStart w:id="4" w:name="sub_10114"/>
      <w:bookmarkEnd w:id="3"/>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CC41E9" w:rsidRPr="00BB41B8" w:rsidRDefault="00CC41E9" w:rsidP="00CC41E9">
      <w:pPr>
        <w:contextualSpacing/>
        <w:jc w:val="both"/>
        <w:rPr>
          <w:rFonts w:eastAsia="Calibri"/>
          <w:sz w:val="28"/>
          <w:szCs w:val="28"/>
        </w:rPr>
      </w:pPr>
      <w:r w:rsidRPr="00BB41B8">
        <w:rPr>
          <w:sz w:val="28"/>
          <w:szCs w:val="28"/>
        </w:rPr>
        <w:tab/>
      </w:r>
      <w:bookmarkStart w:id="5" w:name="sub_10115"/>
      <w:bookmarkEnd w:id="4"/>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708"/>
        <w:contextualSpacing/>
        <w:jc w:val="both"/>
        <w:rPr>
          <w:sz w:val="28"/>
          <w:szCs w:val="28"/>
        </w:rPr>
      </w:pPr>
      <w:bookmarkStart w:id="6" w:name="sub_10116"/>
      <w:bookmarkEnd w:id="5"/>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sidR="004949D6">
        <w:rPr>
          <w:rFonts w:eastAsia="Calibri"/>
          <w:sz w:val="28"/>
          <w:szCs w:val="28"/>
        </w:rPr>
        <w:t xml:space="preserve"> </w:t>
      </w:r>
      <w:r w:rsidRPr="00BB41B8">
        <w:rPr>
          <w:rFonts w:eastAsia="Calibri"/>
          <w:sz w:val="28"/>
          <w:szCs w:val="28"/>
        </w:rPr>
        <w:t>-</w:t>
      </w:r>
      <w:r w:rsidR="004949D6">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6"/>
    <w:p w:rsidR="00CC41E9" w:rsidRPr="00BB41B8" w:rsidRDefault="00CC41E9" w:rsidP="00CC41E9">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sidR="0074367C">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1E9" w:rsidRPr="00BB41B8" w:rsidRDefault="00CC41E9" w:rsidP="00CC41E9">
      <w:pPr>
        <w:autoSpaceDE w:val="0"/>
        <w:autoSpaceDN w:val="0"/>
        <w:adjustRightInd w:val="0"/>
        <w:ind w:firstLine="708"/>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CC41E9" w:rsidRDefault="00CC41E9" w:rsidP="00CC41E9">
      <w:pPr>
        <w:ind w:firstLine="708"/>
        <w:contextualSpacing/>
        <w:jc w:val="both"/>
        <w:rPr>
          <w:rFonts w:eastAsia="Calibri"/>
          <w:sz w:val="28"/>
          <w:szCs w:val="28"/>
        </w:rPr>
      </w:pPr>
      <w:r w:rsidRPr="00BB41B8">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
    <w:p w:rsidR="00517845" w:rsidRPr="00302D40" w:rsidRDefault="00265A86" w:rsidP="00302D40">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17845">
        <w:rPr>
          <w:rFonts w:eastAsia="Calibri"/>
          <w:sz w:val="28"/>
          <w:szCs w:val="28"/>
        </w:rPr>
        <w:t>10)</w:t>
      </w:r>
      <w:r w:rsidR="00517845">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w:t>
      </w:r>
      <w:r>
        <w:rPr>
          <w:rFonts w:eastAsiaTheme="minorHAnsi"/>
          <w:sz w:val="28"/>
          <w:szCs w:val="28"/>
          <w:lang w:eastAsia="en-US"/>
        </w:rPr>
        <w:t>татьи 7 Федерального закона от 27</w:t>
      </w:r>
      <w:r w:rsidR="00517845">
        <w:rPr>
          <w:rFonts w:eastAsiaTheme="minorHAnsi"/>
          <w:sz w:val="28"/>
          <w:szCs w:val="28"/>
          <w:lang w:eastAsia="en-US"/>
        </w:rPr>
        <w:t>.07.201</w:t>
      </w:r>
      <w:r>
        <w:rPr>
          <w:rFonts w:eastAsiaTheme="minorHAnsi"/>
          <w:sz w:val="28"/>
          <w:szCs w:val="28"/>
          <w:lang w:eastAsia="en-US"/>
        </w:rPr>
        <w:t>0</w:t>
      </w:r>
      <w:r w:rsidR="00517845">
        <w:rPr>
          <w:rFonts w:eastAsiaTheme="minorHAnsi"/>
          <w:sz w:val="28"/>
          <w:szCs w:val="28"/>
          <w:lang w:eastAsia="en-US"/>
        </w:rPr>
        <w:t xml:space="preserve"> № 2</w:t>
      </w:r>
      <w:r>
        <w:rPr>
          <w:rFonts w:eastAsiaTheme="minorHAnsi"/>
          <w:sz w:val="28"/>
          <w:szCs w:val="28"/>
          <w:lang w:eastAsia="en-US"/>
        </w:rPr>
        <w:t>10</w:t>
      </w:r>
      <w:r w:rsidR="00517845">
        <w:rPr>
          <w:rFonts w:eastAsiaTheme="minorHAnsi"/>
          <w:sz w:val="28"/>
          <w:szCs w:val="28"/>
          <w:lang w:eastAsia="en-US"/>
        </w:rPr>
        <w:t>-ФЗ</w:t>
      </w:r>
      <w:r>
        <w:rPr>
          <w:rFonts w:eastAsiaTheme="minorHAnsi"/>
          <w:sz w:val="28"/>
          <w:szCs w:val="28"/>
          <w:lang w:eastAsia="en-US"/>
        </w:rPr>
        <w:t xml:space="preserve"> «Об </w:t>
      </w:r>
      <w:r w:rsidR="00954C66">
        <w:rPr>
          <w:rFonts w:eastAsiaTheme="minorHAnsi"/>
          <w:sz w:val="28"/>
          <w:szCs w:val="28"/>
          <w:lang w:eastAsia="en-US"/>
        </w:rPr>
        <w:t>организации предоставления государственных и муниципальных услуг»</w:t>
      </w:r>
      <w:r w:rsidR="00517845">
        <w:rPr>
          <w:rFonts w:eastAsiaTheme="minorHAnsi"/>
          <w:sz w:val="28"/>
          <w:szCs w:val="28"/>
          <w:lang w:eastAsia="en-US"/>
        </w:rPr>
        <w:t xml:space="preserve">. </w:t>
      </w:r>
    </w:p>
    <w:p w:rsidR="00954C66" w:rsidRDefault="00CC41E9" w:rsidP="00954C66">
      <w:pPr>
        <w:suppressAutoHyphens w:val="0"/>
        <w:autoSpaceDE w:val="0"/>
        <w:autoSpaceDN w:val="0"/>
        <w:adjustRightInd w:val="0"/>
        <w:jc w:val="both"/>
        <w:rPr>
          <w:rFonts w:eastAsiaTheme="minorHAnsi"/>
          <w:sz w:val="28"/>
          <w:szCs w:val="28"/>
          <w:lang w:eastAsia="en-US"/>
        </w:rPr>
      </w:pPr>
      <w:r w:rsidRPr="00BB41B8">
        <w:rPr>
          <w:sz w:val="28"/>
          <w:szCs w:val="28"/>
        </w:rPr>
        <w:tab/>
      </w:r>
      <w:bookmarkStart w:id="7" w:name="sub_1002"/>
      <w:r>
        <w:rPr>
          <w:sz w:val="28"/>
          <w:szCs w:val="28"/>
        </w:rPr>
        <w:t>5</w:t>
      </w:r>
      <w:r w:rsidRPr="00BB41B8">
        <w:rPr>
          <w:sz w:val="28"/>
          <w:szCs w:val="28"/>
        </w:rPr>
        <w:t>.</w:t>
      </w:r>
      <w:r>
        <w:rPr>
          <w:sz w:val="28"/>
          <w:szCs w:val="28"/>
        </w:rPr>
        <w:t>2</w:t>
      </w:r>
      <w:r w:rsidRPr="00BB41B8">
        <w:rPr>
          <w:sz w:val="28"/>
          <w:szCs w:val="28"/>
        </w:rPr>
        <w:t xml:space="preserve">. </w:t>
      </w:r>
      <w:r w:rsidR="00954C66">
        <w:rPr>
          <w:sz w:val="28"/>
          <w:szCs w:val="28"/>
        </w:rPr>
        <w:t>В случаях, указанных в подпунктах 2,</w:t>
      </w:r>
      <w:r w:rsidR="0074466E">
        <w:rPr>
          <w:sz w:val="28"/>
          <w:szCs w:val="28"/>
        </w:rPr>
        <w:t xml:space="preserve"> </w:t>
      </w:r>
      <w:r w:rsidR="00954C66">
        <w:rPr>
          <w:sz w:val="28"/>
          <w:szCs w:val="28"/>
        </w:rPr>
        <w:t>5,</w:t>
      </w:r>
      <w:r w:rsidR="0074466E">
        <w:rPr>
          <w:sz w:val="28"/>
          <w:szCs w:val="28"/>
        </w:rPr>
        <w:t xml:space="preserve"> </w:t>
      </w:r>
      <w:r w:rsidR="00954C66">
        <w:rPr>
          <w:sz w:val="28"/>
          <w:szCs w:val="28"/>
        </w:rPr>
        <w:t>7,</w:t>
      </w:r>
      <w:r w:rsidR="0074466E">
        <w:rPr>
          <w:sz w:val="28"/>
          <w:szCs w:val="28"/>
        </w:rPr>
        <w:t xml:space="preserve"> </w:t>
      </w:r>
      <w:r w:rsidR="00954C66">
        <w:rPr>
          <w:sz w:val="28"/>
          <w:szCs w:val="28"/>
        </w:rPr>
        <w:t>9,</w:t>
      </w:r>
      <w:r w:rsidR="0074466E">
        <w:rPr>
          <w:sz w:val="28"/>
          <w:szCs w:val="28"/>
        </w:rPr>
        <w:t xml:space="preserve"> </w:t>
      </w:r>
      <w:r w:rsidR="00954C66">
        <w:rPr>
          <w:sz w:val="28"/>
          <w:szCs w:val="28"/>
        </w:rPr>
        <w:t>10 пункта 5.1 настоящего Административного регламента, досудебное</w:t>
      </w:r>
      <w:r w:rsidR="0074466E">
        <w:rPr>
          <w:sz w:val="28"/>
          <w:szCs w:val="28"/>
        </w:rPr>
        <w:t xml:space="preserve"> </w:t>
      </w:r>
      <w:r w:rsidR="00954C66">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00954C66">
        <w:rPr>
          <w:rFonts w:eastAsiaTheme="minorHAnsi"/>
          <w:sz w:val="28"/>
          <w:szCs w:val="28"/>
          <w:lang w:eastAsia="en-US"/>
        </w:rPr>
        <w:lastRenderedPageBreak/>
        <w:t xml:space="preserve">статьи 16 Федерального закона от 27.07.2010 № 210-ФЗ «Об организации предоставления государственных и муниципальных услуг». </w:t>
      </w:r>
    </w:p>
    <w:p w:rsidR="00CC41E9" w:rsidRDefault="00CC41E9" w:rsidP="00183B9A">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sidR="00183B9A">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sidR="00183B9A">
        <w:rPr>
          <w:rFonts w:eastAsia="Calibri"/>
          <w:sz w:val="28"/>
          <w:szCs w:val="28"/>
        </w:rPr>
        <w:t>ю</w:t>
      </w:r>
      <w:r w:rsidRPr="00BB41B8">
        <w:rPr>
          <w:rFonts w:eastAsia="Calibri"/>
          <w:sz w:val="28"/>
          <w:szCs w:val="28"/>
        </w:rPr>
        <w:t xml:space="preserve"> города, </w:t>
      </w:r>
      <w:r w:rsidR="00183B9A">
        <w:rPr>
          <w:rFonts w:eastAsia="Calibri"/>
          <w:sz w:val="28"/>
          <w:szCs w:val="28"/>
        </w:rPr>
        <w:t xml:space="preserve">многофункциональный центр либо в комитет экономического развития администрации Сургутского района, осуществляющий функции и полномочия </w:t>
      </w:r>
      <w:r w:rsidR="006E2824">
        <w:rPr>
          <w:rFonts w:eastAsia="Calibri"/>
          <w:sz w:val="28"/>
          <w:szCs w:val="28"/>
        </w:rPr>
        <w:t>учредителя многофункционального центра (далее - комитет экономического развития).</w:t>
      </w:r>
    </w:p>
    <w:p w:rsidR="006E2824" w:rsidRDefault="007B7DAC" w:rsidP="00183B9A">
      <w:pPr>
        <w:ind w:firstLine="697"/>
        <w:contextualSpacing/>
        <w:jc w:val="both"/>
        <w:rPr>
          <w:rFonts w:eastAsia="Calibri"/>
          <w:sz w:val="28"/>
          <w:szCs w:val="28"/>
        </w:rPr>
      </w:pPr>
      <w:r>
        <w:rPr>
          <w:rFonts w:eastAsia="Calibri"/>
          <w:sz w:val="28"/>
          <w:szCs w:val="28"/>
        </w:rPr>
        <w:t>5.4.</w:t>
      </w:r>
      <w:r w:rsidR="006E2824">
        <w:rPr>
          <w:rFonts w:eastAsia="Calibri"/>
          <w:sz w:val="28"/>
          <w:szCs w:val="28"/>
        </w:rPr>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F04A16" w:rsidRDefault="00F04A16" w:rsidP="00F04A16">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F04A16" w:rsidRDefault="00F04A16" w:rsidP="0074466E">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183B9A" w:rsidRDefault="00183B9A" w:rsidP="00CC41E9">
      <w:pPr>
        <w:ind w:firstLine="697"/>
        <w:contextualSpacing/>
        <w:jc w:val="both"/>
        <w:rPr>
          <w:sz w:val="28"/>
          <w:szCs w:val="28"/>
        </w:rPr>
      </w:pPr>
      <w:r w:rsidRPr="00BB41B8">
        <w:rPr>
          <w:rFonts w:eastAsiaTheme="minorHAnsi"/>
          <w:sz w:val="28"/>
          <w:szCs w:val="28"/>
          <w:lang w:eastAsia="en-US"/>
        </w:rPr>
        <w:t>5.</w:t>
      </w:r>
      <w:r w:rsidR="007B7DAC">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sidR="00F04A16">
        <w:rPr>
          <w:rFonts w:eastAsia="Calibri"/>
          <w:sz w:val="28"/>
          <w:szCs w:val="28"/>
        </w:rPr>
        <w:t>на решения и действия (бездействие)</w:t>
      </w:r>
      <w:r>
        <w:rPr>
          <w:rFonts w:eastAsia="Calibri"/>
          <w:sz w:val="28"/>
          <w:szCs w:val="28"/>
        </w:rPr>
        <w:t xml:space="preserve"> </w:t>
      </w:r>
      <w:r w:rsidRPr="00BB41B8">
        <w:rPr>
          <w:rFonts w:eastAsia="Calibri"/>
          <w:sz w:val="28"/>
          <w:szCs w:val="28"/>
        </w:rPr>
        <w:t>Администраци</w:t>
      </w:r>
      <w:r w:rsidR="00F04A16">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sidR="00F04A16">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sidR="00F04A16">
        <w:rPr>
          <w:sz w:val="28"/>
          <w:szCs w:val="28"/>
        </w:rPr>
        <w:t>.</w:t>
      </w:r>
    </w:p>
    <w:p w:rsidR="00F04A16" w:rsidRPr="00BB41B8" w:rsidRDefault="00F04A16" w:rsidP="007B7DAC">
      <w:pPr>
        <w:ind w:firstLine="697"/>
        <w:contextualSpacing/>
        <w:jc w:val="both"/>
        <w:rPr>
          <w:sz w:val="28"/>
          <w:szCs w:val="28"/>
        </w:rPr>
      </w:pPr>
      <w:r w:rsidRPr="00BB41B8">
        <w:rPr>
          <w:sz w:val="28"/>
          <w:szCs w:val="28"/>
        </w:rPr>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CC41E9" w:rsidRPr="00BB41B8" w:rsidRDefault="00CC41E9" w:rsidP="00CC41E9">
      <w:pPr>
        <w:contextualSpacing/>
        <w:jc w:val="both"/>
        <w:rPr>
          <w:sz w:val="28"/>
          <w:szCs w:val="28"/>
        </w:rPr>
      </w:pPr>
      <w:r w:rsidRPr="00BB41B8">
        <w:rPr>
          <w:sz w:val="28"/>
          <w:szCs w:val="28"/>
        </w:rPr>
        <w:tab/>
      </w:r>
      <w:bookmarkStart w:id="8" w:name="sub_1003"/>
      <w:bookmarkEnd w:id="7"/>
      <w:r w:rsidRPr="00BB41B8">
        <w:rPr>
          <w:sz w:val="28"/>
          <w:szCs w:val="28"/>
        </w:rPr>
        <w:t>5.</w:t>
      </w:r>
      <w:r w:rsidR="007B7DAC">
        <w:rPr>
          <w:sz w:val="28"/>
          <w:szCs w:val="28"/>
        </w:rPr>
        <w:t>6</w:t>
      </w:r>
      <w:r w:rsidRPr="00BB41B8">
        <w:rPr>
          <w:sz w:val="28"/>
          <w:szCs w:val="28"/>
        </w:rPr>
        <w:t>. Жалоба должна содержать:</w:t>
      </w:r>
    </w:p>
    <w:p w:rsidR="00CC41E9" w:rsidRPr="00BB41B8" w:rsidRDefault="00CC41E9" w:rsidP="00CC41E9">
      <w:pPr>
        <w:contextualSpacing/>
        <w:jc w:val="both"/>
        <w:rPr>
          <w:sz w:val="28"/>
          <w:szCs w:val="28"/>
        </w:rPr>
      </w:pPr>
      <w:r w:rsidRPr="00BB41B8">
        <w:rPr>
          <w:sz w:val="28"/>
          <w:szCs w:val="28"/>
        </w:rPr>
        <w:tab/>
      </w:r>
      <w:bookmarkStart w:id="9" w:name="sub_1031"/>
      <w:bookmarkEnd w:id="8"/>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4A16">
        <w:rPr>
          <w:sz w:val="28"/>
          <w:szCs w:val="28"/>
        </w:rPr>
        <w:t>многофункционального центра,</w:t>
      </w:r>
      <w:r w:rsidR="00162426">
        <w:rPr>
          <w:sz w:val="28"/>
          <w:szCs w:val="28"/>
        </w:rPr>
        <w:t xml:space="preserve"> его руководителя и (или) работника,</w:t>
      </w:r>
      <w:r w:rsidR="00F04A16" w:rsidRPr="00F04A16">
        <w:rPr>
          <w:sz w:val="28"/>
          <w:szCs w:val="28"/>
        </w:rPr>
        <w:t xml:space="preserve"> </w:t>
      </w:r>
      <w:r w:rsidRPr="00BB41B8">
        <w:rPr>
          <w:sz w:val="28"/>
          <w:szCs w:val="28"/>
        </w:rPr>
        <w:t>решения и действия (бездействие) которых обжалуются;</w:t>
      </w:r>
    </w:p>
    <w:p w:rsidR="00CC41E9" w:rsidRPr="00BB41B8" w:rsidRDefault="00CC41E9" w:rsidP="00CC41E9">
      <w:pPr>
        <w:contextualSpacing/>
        <w:jc w:val="both"/>
        <w:rPr>
          <w:sz w:val="28"/>
          <w:szCs w:val="28"/>
        </w:rPr>
      </w:pPr>
      <w:r w:rsidRPr="00BB41B8">
        <w:rPr>
          <w:sz w:val="28"/>
          <w:szCs w:val="28"/>
        </w:rPr>
        <w:tab/>
      </w:r>
      <w:bookmarkStart w:id="10" w:name="sub_1032"/>
      <w:bookmarkEnd w:id="9"/>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1E9" w:rsidRPr="00BB41B8" w:rsidRDefault="00CC41E9" w:rsidP="00CC41E9">
      <w:pPr>
        <w:autoSpaceDE w:val="0"/>
        <w:autoSpaceDN w:val="0"/>
        <w:adjustRightInd w:val="0"/>
        <w:ind w:firstLine="709"/>
        <w:jc w:val="both"/>
        <w:rPr>
          <w:rFonts w:eastAsiaTheme="minorHAnsi"/>
          <w:sz w:val="28"/>
          <w:szCs w:val="28"/>
          <w:lang w:eastAsia="en-US"/>
        </w:rPr>
      </w:pPr>
      <w:bookmarkStart w:id="11" w:name="sub_1033"/>
      <w:bookmarkEnd w:id="10"/>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162426">
        <w:rPr>
          <w:rFonts w:eastAsiaTheme="minorHAnsi"/>
          <w:sz w:val="28"/>
          <w:szCs w:val="28"/>
          <w:lang w:eastAsia="en-US"/>
        </w:rPr>
        <w:t xml:space="preserve">, </w:t>
      </w:r>
      <w:r w:rsidR="00162426" w:rsidRPr="00162426">
        <w:rPr>
          <w:sz w:val="28"/>
          <w:szCs w:val="28"/>
        </w:rPr>
        <w:t xml:space="preserve"> </w:t>
      </w:r>
      <w:r w:rsidR="00162426">
        <w:rPr>
          <w:sz w:val="28"/>
          <w:szCs w:val="28"/>
        </w:rPr>
        <w:t>многофункционального центра, его работника;</w:t>
      </w:r>
    </w:p>
    <w:p w:rsidR="00CC41E9" w:rsidRPr="00BB41B8" w:rsidRDefault="00CC41E9" w:rsidP="00CC41E9">
      <w:pPr>
        <w:contextualSpacing/>
        <w:jc w:val="both"/>
        <w:rPr>
          <w:sz w:val="28"/>
          <w:szCs w:val="28"/>
        </w:rPr>
      </w:pPr>
      <w:r w:rsidRPr="00BB41B8">
        <w:rPr>
          <w:sz w:val="28"/>
          <w:szCs w:val="28"/>
        </w:rPr>
        <w:tab/>
      </w:r>
      <w:bookmarkStart w:id="12" w:name="sub_1034"/>
      <w:bookmarkEnd w:id="11"/>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00162426">
        <w:rPr>
          <w:sz w:val="28"/>
          <w:szCs w:val="28"/>
        </w:rPr>
        <w:t>,</w:t>
      </w:r>
      <w:r w:rsidR="00162426" w:rsidRPr="00162426">
        <w:rPr>
          <w:sz w:val="28"/>
          <w:szCs w:val="28"/>
        </w:rPr>
        <w:t xml:space="preserve"> </w:t>
      </w:r>
      <w:r w:rsidR="00162426">
        <w:rPr>
          <w:sz w:val="28"/>
          <w:szCs w:val="28"/>
        </w:rPr>
        <w:t>многофункционального центра, его работника.</w:t>
      </w:r>
      <w:r w:rsidRPr="00BB41B8">
        <w:rPr>
          <w:sz w:val="28"/>
          <w:szCs w:val="28"/>
        </w:rPr>
        <w:t xml:space="preserve"> Заявителем могут быть </w:t>
      </w:r>
      <w:r w:rsidRPr="00BB41B8">
        <w:rPr>
          <w:sz w:val="28"/>
          <w:szCs w:val="28"/>
        </w:rPr>
        <w:lastRenderedPageBreak/>
        <w:t>представлены документы (при наличии), подтверждающие доводы заявителя, либо их копии.</w:t>
      </w:r>
    </w:p>
    <w:p w:rsidR="00CC41E9" w:rsidRPr="00BB41B8" w:rsidRDefault="00CC41E9" w:rsidP="00CC41E9">
      <w:pPr>
        <w:contextualSpacing/>
        <w:jc w:val="both"/>
        <w:rPr>
          <w:sz w:val="28"/>
          <w:szCs w:val="28"/>
        </w:rPr>
      </w:pPr>
      <w:r w:rsidRPr="00BB41B8">
        <w:rPr>
          <w:sz w:val="28"/>
          <w:szCs w:val="28"/>
        </w:rPr>
        <w:tab/>
      </w:r>
      <w:bookmarkStart w:id="13" w:name="sub_1004"/>
      <w:bookmarkEnd w:id="12"/>
      <w:r w:rsidRPr="00BB41B8">
        <w:rPr>
          <w:sz w:val="28"/>
          <w:szCs w:val="28"/>
        </w:rPr>
        <w:t>5.</w:t>
      </w:r>
      <w:r w:rsidR="007B7DAC">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1E9" w:rsidRPr="00F677EC" w:rsidRDefault="00CC41E9" w:rsidP="00CC41E9">
      <w:pPr>
        <w:contextualSpacing/>
        <w:jc w:val="both"/>
        <w:rPr>
          <w:sz w:val="28"/>
          <w:szCs w:val="28"/>
        </w:rPr>
      </w:pPr>
      <w:r w:rsidRPr="00BB41B8">
        <w:rPr>
          <w:sz w:val="28"/>
          <w:szCs w:val="28"/>
        </w:rPr>
        <w:tab/>
      </w:r>
      <w:bookmarkStart w:id="14" w:name="sub_1041"/>
      <w:bookmarkEnd w:id="13"/>
      <w:r w:rsidRPr="00BB41B8">
        <w:rPr>
          <w:sz w:val="28"/>
          <w:szCs w:val="28"/>
        </w:rPr>
        <w:t xml:space="preserve">1) оформленная в соответствии с </w:t>
      </w:r>
      <w:hyperlink r:id="rId5"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CC41E9" w:rsidRPr="00BB41B8" w:rsidRDefault="00CC41E9" w:rsidP="00CC41E9">
      <w:pPr>
        <w:contextualSpacing/>
        <w:jc w:val="both"/>
        <w:rPr>
          <w:sz w:val="28"/>
          <w:szCs w:val="28"/>
        </w:rPr>
      </w:pPr>
      <w:r w:rsidRPr="00F677EC">
        <w:rPr>
          <w:sz w:val="28"/>
          <w:szCs w:val="28"/>
        </w:rPr>
        <w:tab/>
      </w:r>
      <w:bookmarkStart w:id="15" w:name="sub_1042"/>
      <w:bookmarkEnd w:id="14"/>
      <w:r w:rsidRPr="00F677EC">
        <w:rPr>
          <w:sz w:val="28"/>
          <w:szCs w:val="28"/>
        </w:rPr>
        <w:t xml:space="preserve">2) оформленная в соответствии с </w:t>
      </w:r>
      <w:hyperlink r:id="rId6"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1E9" w:rsidRPr="00BB41B8" w:rsidRDefault="00CC41E9" w:rsidP="00CC41E9">
      <w:pPr>
        <w:contextualSpacing/>
        <w:jc w:val="both"/>
        <w:rPr>
          <w:sz w:val="28"/>
          <w:szCs w:val="28"/>
        </w:rPr>
      </w:pPr>
      <w:r w:rsidRPr="00BB41B8">
        <w:rPr>
          <w:sz w:val="28"/>
          <w:szCs w:val="28"/>
        </w:rPr>
        <w:tab/>
      </w:r>
      <w:bookmarkStart w:id="16" w:name="sub_1043"/>
      <w:bookmarkEnd w:id="15"/>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1E9" w:rsidRPr="00BB41B8" w:rsidRDefault="00CC41E9" w:rsidP="00CC41E9">
      <w:pPr>
        <w:contextualSpacing/>
        <w:jc w:val="both"/>
        <w:rPr>
          <w:sz w:val="28"/>
          <w:szCs w:val="28"/>
        </w:rPr>
      </w:pPr>
      <w:r w:rsidRPr="00BB41B8">
        <w:rPr>
          <w:sz w:val="28"/>
          <w:szCs w:val="28"/>
        </w:rPr>
        <w:tab/>
      </w:r>
      <w:bookmarkEnd w:id="16"/>
      <w:r w:rsidRPr="00BB41B8">
        <w:rPr>
          <w:sz w:val="28"/>
          <w:szCs w:val="28"/>
        </w:rPr>
        <w:t>5.</w:t>
      </w:r>
      <w:r w:rsidR="007B7DAC">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sidR="007B7DAC">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contextualSpacing/>
        <w:jc w:val="both"/>
        <w:rPr>
          <w:sz w:val="28"/>
          <w:szCs w:val="28"/>
        </w:rPr>
      </w:pPr>
      <w:bookmarkStart w:id="17" w:name="sub_1062"/>
      <w:r w:rsidRPr="00BB41B8">
        <w:rPr>
          <w:sz w:val="28"/>
          <w:szCs w:val="28"/>
        </w:rPr>
        <w:tab/>
      </w:r>
      <w:bookmarkStart w:id="18" w:name="sub_1007"/>
      <w:bookmarkEnd w:id="17"/>
      <w:r w:rsidRPr="00BB41B8">
        <w:rPr>
          <w:sz w:val="28"/>
          <w:szCs w:val="28"/>
        </w:rPr>
        <w:t>5.</w:t>
      </w:r>
      <w:r w:rsidR="007B7DAC">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sidR="00162426">
        <w:rPr>
          <w:rStyle w:val="a5"/>
          <w:color w:val="000000" w:themeColor="text1"/>
          <w:sz w:val="28"/>
          <w:szCs w:val="28"/>
          <w:u w:val="none"/>
        </w:rPr>
        <w:t>5</w:t>
      </w:r>
      <w:r w:rsidRPr="00162426">
        <w:rPr>
          <w:rStyle w:val="a5"/>
          <w:color w:val="000000" w:themeColor="text1"/>
          <w:sz w:val="28"/>
          <w:szCs w:val="28"/>
          <w:u w:val="none"/>
        </w:rPr>
        <w:t>.</w:t>
      </w:r>
      <w:r w:rsidR="007B7DAC">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sidR="00162426">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7"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CC41E9" w:rsidRPr="00BB41B8" w:rsidRDefault="00CC41E9" w:rsidP="00CC41E9">
      <w:pPr>
        <w:autoSpaceDE w:val="0"/>
        <w:autoSpaceDN w:val="0"/>
        <w:adjustRightInd w:val="0"/>
        <w:jc w:val="both"/>
        <w:rPr>
          <w:sz w:val="28"/>
          <w:szCs w:val="28"/>
        </w:rPr>
      </w:pPr>
      <w:r w:rsidRPr="00BB41B8">
        <w:rPr>
          <w:sz w:val="28"/>
          <w:szCs w:val="28"/>
        </w:rPr>
        <w:tab/>
        <w:t>5.</w:t>
      </w:r>
      <w:r w:rsidR="007B7DAC">
        <w:rPr>
          <w:sz w:val="28"/>
          <w:szCs w:val="28"/>
        </w:rPr>
        <w:t>11</w:t>
      </w:r>
      <w:r w:rsidRPr="00BB41B8">
        <w:rPr>
          <w:sz w:val="28"/>
          <w:szCs w:val="28"/>
        </w:rPr>
        <w:t xml:space="preserve">. </w:t>
      </w:r>
      <w:bookmarkStart w:id="19"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p w:rsidR="00CC41E9" w:rsidRPr="00BB41B8" w:rsidRDefault="00CC41E9" w:rsidP="00CC41E9">
      <w:pPr>
        <w:autoSpaceDE w:val="0"/>
        <w:autoSpaceDN w:val="0"/>
        <w:adjustRightInd w:val="0"/>
        <w:ind w:firstLine="708"/>
        <w:jc w:val="both"/>
        <w:rPr>
          <w:sz w:val="28"/>
          <w:szCs w:val="28"/>
        </w:rPr>
      </w:pPr>
      <w:r w:rsidRPr="00BB41B8">
        <w:rPr>
          <w:sz w:val="28"/>
          <w:szCs w:val="28"/>
        </w:rPr>
        <w:t>Жалоба рассматривается в течение 15 рабочих дней со дня её регистрации</w:t>
      </w:r>
      <w:bookmarkEnd w:id="19"/>
      <w:r w:rsidRPr="00BB41B8">
        <w:rPr>
          <w:sz w:val="28"/>
          <w:szCs w:val="28"/>
        </w:rPr>
        <w:t>, если более короткие сроки рассмотрения жалобы не установлены муниципальными правовыми актами городского поселения Лянтор.</w:t>
      </w:r>
    </w:p>
    <w:p w:rsidR="00CC41E9" w:rsidRPr="00BB41B8" w:rsidRDefault="00CC41E9" w:rsidP="00CC41E9">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CC41E9" w:rsidRPr="00BB41B8" w:rsidRDefault="00CC41E9" w:rsidP="00CC41E9">
      <w:pPr>
        <w:contextualSpacing/>
        <w:jc w:val="both"/>
        <w:rPr>
          <w:sz w:val="28"/>
          <w:szCs w:val="28"/>
        </w:rPr>
      </w:pPr>
      <w:r w:rsidRPr="00BB41B8">
        <w:rPr>
          <w:sz w:val="28"/>
          <w:szCs w:val="28"/>
        </w:rPr>
        <w:lastRenderedPageBreak/>
        <w:tab/>
        <w:t>5.1</w:t>
      </w:r>
      <w:r w:rsidR="007B7DAC">
        <w:rPr>
          <w:sz w:val="28"/>
          <w:szCs w:val="28"/>
        </w:rPr>
        <w:t>2</w:t>
      </w:r>
      <w:r w:rsidRPr="00BB41B8">
        <w:rPr>
          <w:sz w:val="28"/>
          <w:szCs w:val="28"/>
        </w:rPr>
        <w:t xml:space="preserve">. </w:t>
      </w:r>
      <w:bookmarkStart w:id="20" w:name="sub_1008"/>
      <w:bookmarkEnd w:id="18"/>
      <w:r w:rsidRPr="00BB41B8">
        <w:rPr>
          <w:sz w:val="28"/>
          <w:szCs w:val="28"/>
        </w:rPr>
        <w:t>Жалоба рассматривается руководителем органа</w:t>
      </w:r>
      <w:r w:rsidR="00162426">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sidR="00162426">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0"/>
      <w:r w:rsidRPr="00BB41B8">
        <w:rPr>
          <w:sz w:val="28"/>
          <w:szCs w:val="28"/>
        </w:rPr>
        <w:t xml:space="preserve"> в соответствии с настоящим разделом Административного регламента.</w:t>
      </w:r>
    </w:p>
    <w:p w:rsidR="00CC41E9" w:rsidRPr="00BB41B8" w:rsidRDefault="00CC41E9" w:rsidP="00CC41E9">
      <w:pPr>
        <w:ind w:firstLine="567"/>
        <w:contextualSpacing/>
        <w:jc w:val="both"/>
        <w:rPr>
          <w:sz w:val="28"/>
          <w:szCs w:val="28"/>
        </w:rPr>
      </w:pPr>
      <w:r w:rsidRPr="00BB41B8">
        <w:rPr>
          <w:sz w:val="28"/>
          <w:szCs w:val="28"/>
        </w:rPr>
        <w:tab/>
      </w:r>
      <w:bookmarkStart w:id="21" w:name="sub_1009"/>
      <w:r w:rsidRPr="00BB41B8">
        <w:rPr>
          <w:sz w:val="28"/>
          <w:szCs w:val="28"/>
        </w:rPr>
        <w:t>5.1</w:t>
      </w:r>
      <w:r w:rsidR="007B7DAC">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CC41E9" w:rsidRPr="00BB41B8" w:rsidRDefault="00CC41E9" w:rsidP="00CC41E9">
      <w:pPr>
        <w:autoSpaceDE w:val="0"/>
        <w:autoSpaceDN w:val="0"/>
        <w:adjustRightInd w:val="0"/>
        <w:ind w:firstLine="567"/>
        <w:jc w:val="both"/>
        <w:rPr>
          <w:rFonts w:eastAsiaTheme="minorHAnsi"/>
          <w:sz w:val="28"/>
          <w:szCs w:val="28"/>
          <w:lang w:eastAsia="en-US"/>
        </w:rPr>
      </w:pPr>
      <w:bookmarkStart w:id="22" w:name="sub_10117"/>
      <w:bookmarkEnd w:id="21"/>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CC41E9" w:rsidRDefault="00CC41E9" w:rsidP="00CC41E9">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A54AE" w:rsidRPr="00B52F15" w:rsidRDefault="00BA54AE" w:rsidP="00BA54AE">
      <w:pPr>
        <w:autoSpaceDE w:val="0"/>
        <w:autoSpaceDN w:val="0"/>
        <w:adjustRightInd w:val="0"/>
        <w:ind w:firstLine="709"/>
        <w:jc w:val="both"/>
        <w:rPr>
          <w:rFonts w:eastAsiaTheme="minorHAnsi"/>
          <w:sz w:val="28"/>
          <w:szCs w:val="28"/>
          <w:lang w:eastAsia="en-US"/>
        </w:rPr>
      </w:pPr>
      <w:r>
        <w:rPr>
          <w:sz w:val="28"/>
          <w:szCs w:val="28"/>
        </w:rPr>
        <w:t>5.</w:t>
      </w:r>
      <w:r w:rsidR="00580D4F">
        <w:rPr>
          <w:sz w:val="28"/>
          <w:szCs w:val="28"/>
        </w:rPr>
        <w:t>1</w:t>
      </w:r>
      <w:r w:rsidR="007B7DAC">
        <w:rPr>
          <w:sz w:val="28"/>
          <w:szCs w:val="28"/>
        </w:rPr>
        <w:t>4</w:t>
      </w:r>
      <w:r w:rsidR="00580D4F">
        <w:rPr>
          <w:sz w:val="28"/>
          <w:szCs w:val="28"/>
        </w:rPr>
        <w:t>.</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A54AE" w:rsidRPr="00B52F15" w:rsidRDefault="00BA54AE" w:rsidP="00BA5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7B7DAC">
        <w:rPr>
          <w:rFonts w:eastAsiaTheme="minorHAnsi"/>
          <w:sz w:val="28"/>
          <w:szCs w:val="28"/>
          <w:lang w:eastAsia="en-US"/>
        </w:rPr>
        <w:t>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580D4F" w:rsidRPr="00BB41B8" w:rsidRDefault="00BA54AE" w:rsidP="007B7DAC">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CC41E9" w:rsidRPr="00BB41B8" w:rsidRDefault="00CC41E9" w:rsidP="00CC41E9">
      <w:pPr>
        <w:contextualSpacing/>
        <w:jc w:val="both"/>
        <w:rPr>
          <w:sz w:val="28"/>
          <w:szCs w:val="28"/>
        </w:rPr>
      </w:pPr>
      <w:r w:rsidRPr="00BB41B8">
        <w:rPr>
          <w:sz w:val="28"/>
          <w:szCs w:val="28"/>
        </w:rPr>
        <w:tab/>
      </w:r>
      <w:bookmarkStart w:id="23" w:name="sub_10122"/>
      <w:bookmarkEnd w:id="22"/>
      <w:r w:rsidRPr="00BB41B8">
        <w:rPr>
          <w:sz w:val="28"/>
          <w:szCs w:val="28"/>
        </w:rPr>
        <w:t>5.1</w:t>
      </w:r>
      <w:r w:rsidR="007B7DAC">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CC41E9" w:rsidRPr="00BB41B8" w:rsidRDefault="00CC41E9" w:rsidP="00CC41E9">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CC41E9" w:rsidRPr="00BB41B8" w:rsidRDefault="00CC41E9" w:rsidP="00CC41E9">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8" w:history="1">
        <w:r w:rsidRPr="00BB41B8">
          <w:rPr>
            <w:sz w:val="28"/>
            <w:szCs w:val="28"/>
          </w:rPr>
          <w:t xml:space="preserve">пунктом </w:t>
        </w:r>
      </w:hyperlink>
      <w:r w:rsidRPr="00BB41B8">
        <w:rPr>
          <w:sz w:val="28"/>
          <w:szCs w:val="28"/>
        </w:rPr>
        <w:t>5.1</w:t>
      </w:r>
      <w:r w:rsidR="007B7DAC">
        <w:rPr>
          <w:sz w:val="28"/>
          <w:szCs w:val="28"/>
        </w:rPr>
        <w:t>3</w:t>
      </w:r>
      <w:r w:rsidRPr="00BB41B8">
        <w:rPr>
          <w:sz w:val="28"/>
          <w:szCs w:val="28"/>
        </w:rPr>
        <w:t xml:space="preserve"> настоящего Административного регламента.</w:t>
      </w:r>
    </w:p>
    <w:p w:rsidR="00CC41E9" w:rsidRPr="00BB41B8" w:rsidRDefault="00CC41E9" w:rsidP="00CC41E9">
      <w:pPr>
        <w:ind w:firstLine="708"/>
        <w:contextualSpacing/>
        <w:jc w:val="both"/>
        <w:rPr>
          <w:sz w:val="28"/>
          <w:szCs w:val="28"/>
        </w:rPr>
      </w:pPr>
      <w:r w:rsidRPr="00BB41B8">
        <w:rPr>
          <w:sz w:val="28"/>
          <w:szCs w:val="28"/>
        </w:rPr>
        <w:t>5.1</w:t>
      </w:r>
      <w:r w:rsidR="007B7DAC">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9"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sidR="00302DCD">
        <w:rPr>
          <w:rFonts w:eastAsia="Calibri"/>
          <w:sz w:val="28"/>
          <w:szCs w:val="28"/>
        </w:rPr>
        <w:t>2</w:t>
      </w:r>
      <w:r w:rsidRPr="00BB41B8">
        <w:rPr>
          <w:rFonts w:eastAsia="Calibri"/>
          <w:sz w:val="28"/>
          <w:szCs w:val="28"/>
        </w:rPr>
        <w:t xml:space="preserve"> настоящего </w:t>
      </w:r>
      <w:r w:rsidRPr="00BB41B8">
        <w:rPr>
          <w:rFonts w:eastAsia="Calibri"/>
          <w:sz w:val="28"/>
          <w:szCs w:val="28"/>
        </w:rPr>
        <w:lastRenderedPageBreak/>
        <w:t>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CC41E9" w:rsidRPr="00BB41B8" w:rsidRDefault="00CC41E9" w:rsidP="00CC41E9">
      <w:pPr>
        <w:contextualSpacing/>
        <w:jc w:val="both"/>
        <w:rPr>
          <w:sz w:val="28"/>
          <w:szCs w:val="28"/>
        </w:rPr>
      </w:pPr>
      <w:r w:rsidRPr="00BB41B8">
        <w:rPr>
          <w:sz w:val="28"/>
          <w:szCs w:val="28"/>
        </w:rPr>
        <w:tab/>
      </w:r>
      <w:bookmarkStart w:id="24" w:name="sub_1013"/>
      <w:bookmarkEnd w:id="23"/>
      <w:r w:rsidR="00302DCD">
        <w:rPr>
          <w:sz w:val="28"/>
          <w:szCs w:val="28"/>
        </w:rPr>
        <w:t xml:space="preserve"> </w:t>
      </w:r>
      <w:r w:rsidRPr="00BB41B8">
        <w:rPr>
          <w:sz w:val="28"/>
          <w:szCs w:val="28"/>
        </w:rPr>
        <w:t>5.1</w:t>
      </w:r>
      <w:r w:rsidR="00302DCD">
        <w:rPr>
          <w:sz w:val="28"/>
          <w:szCs w:val="28"/>
        </w:rPr>
        <w:t>8</w:t>
      </w:r>
      <w:r w:rsidRPr="00BB41B8">
        <w:rPr>
          <w:spacing w:val="-4"/>
          <w:sz w:val="28"/>
          <w:szCs w:val="28"/>
        </w:rPr>
        <w:t>.</w:t>
      </w:r>
      <w:bookmarkStart w:id="25" w:name="sub_1014"/>
      <w:bookmarkEnd w:id="24"/>
      <w:r w:rsidRPr="00BB41B8">
        <w:rPr>
          <w:spacing w:val="-4"/>
          <w:sz w:val="28"/>
          <w:szCs w:val="28"/>
        </w:rPr>
        <w:t xml:space="preserve"> </w:t>
      </w:r>
      <w:r w:rsidRPr="00BB41B8">
        <w:rPr>
          <w:sz w:val="28"/>
          <w:szCs w:val="28"/>
        </w:rPr>
        <w:t xml:space="preserve"> Администрация города обеспечивает:</w:t>
      </w:r>
    </w:p>
    <w:p w:rsidR="00CC41E9" w:rsidRPr="00BB41B8" w:rsidRDefault="00CC41E9" w:rsidP="00CC41E9">
      <w:pPr>
        <w:contextualSpacing/>
        <w:jc w:val="both"/>
        <w:rPr>
          <w:sz w:val="28"/>
          <w:szCs w:val="28"/>
        </w:rPr>
      </w:pPr>
      <w:r w:rsidRPr="00BB41B8">
        <w:rPr>
          <w:sz w:val="28"/>
          <w:szCs w:val="28"/>
        </w:rPr>
        <w:tab/>
      </w:r>
      <w:bookmarkStart w:id="26" w:name="sub_10141"/>
      <w:bookmarkEnd w:id="25"/>
      <w:r w:rsidRPr="00BB41B8">
        <w:rPr>
          <w:sz w:val="28"/>
          <w:szCs w:val="28"/>
        </w:rPr>
        <w:t>1) оснащение места приёма жалоб;</w:t>
      </w:r>
    </w:p>
    <w:p w:rsidR="00CC41E9" w:rsidRPr="00BB41B8" w:rsidRDefault="00CC41E9" w:rsidP="00CC41E9">
      <w:pPr>
        <w:contextualSpacing/>
        <w:jc w:val="both"/>
        <w:rPr>
          <w:sz w:val="28"/>
          <w:szCs w:val="28"/>
        </w:rPr>
      </w:pPr>
      <w:r w:rsidRPr="00BB41B8">
        <w:rPr>
          <w:sz w:val="28"/>
          <w:szCs w:val="28"/>
        </w:rPr>
        <w:tab/>
      </w:r>
      <w:bookmarkStart w:id="27" w:name="sub_10142"/>
      <w:bookmarkEnd w:id="26"/>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CC41E9" w:rsidRPr="00BB41B8" w:rsidRDefault="00CC41E9" w:rsidP="00CC41E9">
      <w:pPr>
        <w:autoSpaceDE w:val="0"/>
        <w:autoSpaceDN w:val="0"/>
        <w:adjustRightInd w:val="0"/>
        <w:jc w:val="both"/>
        <w:rPr>
          <w:sz w:val="28"/>
          <w:szCs w:val="28"/>
        </w:rPr>
      </w:pPr>
      <w:r w:rsidRPr="00BB41B8">
        <w:rPr>
          <w:sz w:val="28"/>
          <w:szCs w:val="28"/>
        </w:rPr>
        <w:tab/>
      </w:r>
      <w:bookmarkStart w:id="28" w:name="sub_10143"/>
      <w:bookmarkEnd w:id="27"/>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CC41E9" w:rsidRPr="00BB41B8" w:rsidRDefault="00CC41E9" w:rsidP="00CC41E9">
      <w:pPr>
        <w:contextualSpacing/>
        <w:jc w:val="both"/>
        <w:rPr>
          <w:sz w:val="28"/>
          <w:szCs w:val="28"/>
        </w:rPr>
      </w:pPr>
      <w:r w:rsidRPr="00BB41B8">
        <w:rPr>
          <w:sz w:val="28"/>
          <w:szCs w:val="28"/>
        </w:rPr>
        <w:tab/>
      </w:r>
      <w:bookmarkStart w:id="29" w:name="sub_10145"/>
      <w:bookmarkEnd w:id="28"/>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CC41E9" w:rsidRPr="00BB41B8" w:rsidRDefault="00CC41E9" w:rsidP="00CC41E9">
      <w:pPr>
        <w:contextualSpacing/>
        <w:jc w:val="both"/>
        <w:rPr>
          <w:sz w:val="28"/>
          <w:szCs w:val="28"/>
        </w:rPr>
      </w:pPr>
      <w:r w:rsidRPr="00BB41B8">
        <w:rPr>
          <w:sz w:val="28"/>
          <w:szCs w:val="28"/>
        </w:rPr>
        <w:tab/>
      </w:r>
      <w:bookmarkStart w:id="30" w:name="sub_1016"/>
      <w:bookmarkEnd w:id="29"/>
      <w:r w:rsidRPr="00BB41B8">
        <w:rPr>
          <w:sz w:val="28"/>
          <w:szCs w:val="28"/>
        </w:rPr>
        <w:t>5.1</w:t>
      </w:r>
      <w:r w:rsidR="00302DCD">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0"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sidR="004949D6">
        <w:rPr>
          <w:sz w:val="28"/>
          <w:szCs w:val="28"/>
        </w:rPr>
        <w:t xml:space="preserve">от 27.07.2010 </w:t>
      </w:r>
      <w:r w:rsidRPr="00BB41B8">
        <w:rPr>
          <w:sz w:val="28"/>
          <w:szCs w:val="28"/>
        </w:rPr>
        <w:t xml:space="preserve">№ 210-ФЗ </w:t>
      </w:r>
      <w:r w:rsidR="004949D6">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CC41E9" w:rsidRPr="00BB41B8" w:rsidRDefault="00CC41E9" w:rsidP="00CC41E9">
      <w:pPr>
        <w:autoSpaceDE w:val="0"/>
        <w:autoSpaceDN w:val="0"/>
        <w:adjustRightInd w:val="0"/>
        <w:ind w:firstLine="540"/>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540"/>
        <w:contextualSpacing/>
        <w:jc w:val="both"/>
        <w:rPr>
          <w:i/>
          <w:sz w:val="28"/>
          <w:szCs w:val="28"/>
        </w:rPr>
      </w:pPr>
      <w:r w:rsidRPr="00BB41B8">
        <w:rPr>
          <w:rFonts w:eastAsia="Calibri"/>
          <w:sz w:val="28"/>
          <w:szCs w:val="28"/>
        </w:rPr>
        <w:t>2) в удовлетворении жалобы отказывается.</w:t>
      </w:r>
    </w:p>
    <w:p w:rsidR="0026038F" w:rsidRPr="00302D40" w:rsidRDefault="00CC41E9" w:rsidP="00CC41E9">
      <w:pPr>
        <w:contextualSpacing/>
        <w:jc w:val="both"/>
        <w:rPr>
          <w:sz w:val="28"/>
          <w:szCs w:val="28"/>
        </w:rPr>
      </w:pPr>
      <w:r w:rsidRPr="00BB41B8">
        <w:rPr>
          <w:sz w:val="28"/>
          <w:szCs w:val="28"/>
        </w:rPr>
        <w:tab/>
      </w:r>
      <w:bookmarkEnd w:id="30"/>
      <w:r w:rsidRPr="00BB41B8">
        <w:rPr>
          <w:sz w:val="28"/>
          <w:szCs w:val="28"/>
        </w:rPr>
        <w:t>При удовлетворении жалобы</w:t>
      </w:r>
      <w:r w:rsidR="004949D6">
        <w:rPr>
          <w:sz w:val="28"/>
          <w:szCs w:val="28"/>
        </w:rPr>
        <w:t xml:space="preserve"> </w:t>
      </w:r>
      <w:r w:rsidRPr="00BB41B8">
        <w:rPr>
          <w:sz w:val="28"/>
          <w:szCs w:val="28"/>
        </w:rPr>
        <w:t>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4949D6">
        <w:rPr>
          <w:bCs/>
          <w:sz w:val="28"/>
          <w:szCs w:val="28"/>
        </w:rPr>
        <w:t>.</w:t>
      </w:r>
    </w:p>
    <w:p w:rsidR="00CC41E9" w:rsidRPr="00BB41B8" w:rsidRDefault="00CC41E9" w:rsidP="00CC41E9">
      <w:pPr>
        <w:contextualSpacing/>
        <w:jc w:val="both"/>
        <w:rPr>
          <w:sz w:val="28"/>
          <w:szCs w:val="28"/>
        </w:rPr>
      </w:pPr>
      <w:r w:rsidRPr="00BB41B8">
        <w:rPr>
          <w:sz w:val="28"/>
          <w:szCs w:val="28"/>
        </w:rPr>
        <w:tab/>
      </w:r>
      <w:bookmarkStart w:id="31" w:name="sub_1017"/>
      <w:r w:rsidRPr="00BB41B8">
        <w:rPr>
          <w:sz w:val="28"/>
          <w:szCs w:val="28"/>
        </w:rPr>
        <w:t>5.</w:t>
      </w:r>
      <w:r w:rsidR="00302DCD">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CC41E9" w:rsidRPr="00BB41B8" w:rsidRDefault="00CC41E9" w:rsidP="00CC41E9">
      <w:pPr>
        <w:contextualSpacing/>
        <w:jc w:val="both"/>
        <w:rPr>
          <w:sz w:val="28"/>
          <w:szCs w:val="28"/>
        </w:rPr>
      </w:pPr>
      <w:r w:rsidRPr="00BB41B8">
        <w:rPr>
          <w:sz w:val="28"/>
          <w:szCs w:val="28"/>
        </w:rPr>
        <w:tab/>
      </w:r>
      <w:bookmarkStart w:id="32" w:name="sub_1018"/>
      <w:bookmarkEnd w:id="31"/>
      <w:r w:rsidRPr="00BB41B8">
        <w:rPr>
          <w:sz w:val="28"/>
          <w:szCs w:val="28"/>
        </w:rPr>
        <w:t>5.</w:t>
      </w:r>
      <w:r w:rsidR="004949D6">
        <w:rPr>
          <w:sz w:val="28"/>
          <w:szCs w:val="28"/>
        </w:rPr>
        <w:t>2</w:t>
      </w:r>
      <w:r w:rsidR="00302DCD">
        <w:rPr>
          <w:sz w:val="28"/>
          <w:szCs w:val="28"/>
        </w:rPr>
        <w:t>1</w:t>
      </w:r>
      <w:r w:rsidRPr="00BB41B8">
        <w:rPr>
          <w:sz w:val="28"/>
          <w:szCs w:val="28"/>
        </w:rPr>
        <w:t>. В ответе по результатам рассмотрения жалобы указываются:</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CC41E9" w:rsidRPr="00BB41B8" w:rsidRDefault="00CC41E9" w:rsidP="00CC41E9">
      <w:pPr>
        <w:contextualSpacing/>
        <w:jc w:val="both"/>
        <w:rPr>
          <w:sz w:val="28"/>
          <w:szCs w:val="28"/>
        </w:rPr>
      </w:pPr>
      <w:r w:rsidRPr="00BB41B8">
        <w:rPr>
          <w:sz w:val="28"/>
          <w:szCs w:val="28"/>
        </w:rPr>
        <w:tab/>
      </w:r>
      <w:bookmarkStart w:id="33" w:name="sub_10182"/>
      <w:bookmarkEnd w:id="32"/>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C41E9" w:rsidRPr="00BB41B8" w:rsidRDefault="00CC41E9" w:rsidP="00CC41E9">
      <w:pPr>
        <w:contextualSpacing/>
        <w:jc w:val="both"/>
        <w:rPr>
          <w:sz w:val="28"/>
          <w:szCs w:val="28"/>
        </w:rPr>
      </w:pPr>
      <w:r w:rsidRPr="00BB41B8">
        <w:rPr>
          <w:sz w:val="28"/>
          <w:szCs w:val="28"/>
        </w:rPr>
        <w:tab/>
      </w:r>
      <w:bookmarkStart w:id="34" w:name="sub_10183"/>
      <w:bookmarkEnd w:id="33"/>
      <w:r w:rsidRPr="00BB41B8">
        <w:rPr>
          <w:sz w:val="28"/>
          <w:szCs w:val="28"/>
        </w:rPr>
        <w:t>3) фамилия, имя, отчество (при наличии) или наименование заявителя;</w:t>
      </w:r>
    </w:p>
    <w:p w:rsidR="00CC41E9" w:rsidRPr="00BB41B8" w:rsidRDefault="00CC41E9" w:rsidP="00CC41E9">
      <w:pPr>
        <w:contextualSpacing/>
        <w:jc w:val="both"/>
        <w:rPr>
          <w:sz w:val="28"/>
          <w:szCs w:val="28"/>
        </w:rPr>
      </w:pPr>
      <w:r w:rsidRPr="00BB41B8">
        <w:rPr>
          <w:sz w:val="28"/>
          <w:szCs w:val="28"/>
        </w:rPr>
        <w:tab/>
      </w:r>
      <w:bookmarkStart w:id="35" w:name="sub_10184"/>
      <w:bookmarkEnd w:id="34"/>
      <w:r w:rsidRPr="00BB41B8">
        <w:rPr>
          <w:sz w:val="28"/>
          <w:szCs w:val="28"/>
        </w:rPr>
        <w:t>4) основания для принятия решения по жалобе;</w:t>
      </w:r>
    </w:p>
    <w:p w:rsidR="00CC41E9" w:rsidRPr="00BB41B8" w:rsidRDefault="00CC41E9" w:rsidP="00CC41E9">
      <w:pPr>
        <w:contextualSpacing/>
        <w:jc w:val="both"/>
        <w:rPr>
          <w:sz w:val="28"/>
          <w:szCs w:val="28"/>
        </w:rPr>
      </w:pPr>
      <w:r w:rsidRPr="00BB41B8">
        <w:rPr>
          <w:sz w:val="28"/>
          <w:szCs w:val="28"/>
        </w:rPr>
        <w:tab/>
      </w:r>
      <w:bookmarkStart w:id="36" w:name="sub_10185"/>
      <w:bookmarkEnd w:id="35"/>
      <w:r w:rsidR="0074466E">
        <w:rPr>
          <w:sz w:val="28"/>
          <w:szCs w:val="28"/>
        </w:rPr>
        <w:t>5) принятое по жалобе решение.</w:t>
      </w:r>
    </w:p>
    <w:p w:rsidR="00662BD2" w:rsidRPr="00662BD2" w:rsidRDefault="00662BD2" w:rsidP="00662BD2">
      <w:pPr>
        <w:suppressAutoHyphens w:val="0"/>
        <w:autoSpaceDE w:val="0"/>
        <w:autoSpaceDN w:val="0"/>
        <w:adjustRightInd w:val="0"/>
        <w:jc w:val="both"/>
        <w:rPr>
          <w:rFonts w:eastAsiaTheme="minorHAnsi"/>
          <w:sz w:val="28"/>
          <w:szCs w:val="28"/>
          <w:lang w:eastAsia="en-US"/>
        </w:rPr>
      </w:pPr>
      <w:bookmarkStart w:id="37" w:name="sub_10187"/>
      <w:bookmarkEnd w:id="36"/>
      <w:r>
        <w:rPr>
          <w:sz w:val="28"/>
          <w:szCs w:val="28"/>
        </w:rPr>
        <w:t xml:space="preserve">         5.2</w:t>
      </w:r>
      <w:r w:rsidR="00302DCD">
        <w:rPr>
          <w:sz w:val="28"/>
          <w:szCs w:val="28"/>
        </w:rPr>
        <w:t>1</w:t>
      </w:r>
      <w:r>
        <w:rPr>
          <w:sz w:val="28"/>
          <w:szCs w:val="28"/>
        </w:rPr>
        <w:t>.1. В случае признания жалобы подлежащей удовлетворению в отве</w:t>
      </w:r>
      <w:r w:rsidR="003C113A">
        <w:rPr>
          <w:sz w:val="28"/>
          <w:szCs w:val="28"/>
        </w:rPr>
        <w:t>те заявителю,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Pr="00662BD2">
        <w:rPr>
          <w:rFonts w:eastAsiaTheme="minorHAnsi"/>
          <w:sz w:val="28"/>
          <w:szCs w:val="28"/>
          <w:lang w:eastAsia="en-US"/>
        </w:rPr>
        <w:t xml:space="preserve">дается информация о действиях, осуществляемых органом, предоставляющим </w:t>
      </w:r>
      <w:r w:rsidRPr="00662BD2">
        <w:rPr>
          <w:rFonts w:eastAsiaTheme="minorHAnsi"/>
          <w:sz w:val="28"/>
          <w:szCs w:val="28"/>
          <w:lang w:eastAsia="en-US"/>
        </w:rPr>
        <w:lastRenderedPageBreak/>
        <w:t>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D40" w:rsidRDefault="00662BD2" w:rsidP="00CC41E9">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w:t>
      </w:r>
      <w:r w:rsidR="003C113A">
        <w:rPr>
          <w:sz w:val="28"/>
          <w:szCs w:val="28"/>
        </w:rPr>
        <w:t>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00302D40"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sidR="00302D40">
        <w:rPr>
          <w:rFonts w:eastAsiaTheme="minorHAnsi"/>
          <w:sz w:val="28"/>
          <w:szCs w:val="28"/>
          <w:lang w:eastAsia="en-US"/>
        </w:rPr>
        <w:t>.</w:t>
      </w:r>
    </w:p>
    <w:p w:rsidR="00CC41E9" w:rsidRPr="00BB41B8" w:rsidRDefault="0074466E" w:rsidP="00CC41E9">
      <w:pPr>
        <w:contextualSpacing/>
        <w:jc w:val="both"/>
        <w:rPr>
          <w:rFonts w:eastAsia="Calibri"/>
          <w:sz w:val="28"/>
          <w:szCs w:val="28"/>
        </w:rPr>
      </w:pPr>
      <w:bookmarkStart w:id="38" w:name="sub_1019"/>
      <w:bookmarkEnd w:id="37"/>
      <w:r>
        <w:rPr>
          <w:sz w:val="28"/>
          <w:szCs w:val="28"/>
        </w:rPr>
        <w:t xml:space="preserve">       </w:t>
      </w:r>
      <w:r w:rsidR="00CC41E9" w:rsidRPr="00BB41B8">
        <w:rPr>
          <w:sz w:val="28"/>
          <w:szCs w:val="28"/>
        </w:rPr>
        <w:t>5.</w:t>
      </w:r>
      <w:r w:rsidR="004949D6">
        <w:rPr>
          <w:sz w:val="28"/>
          <w:szCs w:val="28"/>
        </w:rPr>
        <w:t>2</w:t>
      </w:r>
      <w:r w:rsidR="00302DCD">
        <w:rPr>
          <w:sz w:val="28"/>
          <w:szCs w:val="28"/>
        </w:rPr>
        <w:t>2</w:t>
      </w:r>
      <w:r w:rsidR="00CC41E9" w:rsidRPr="00BB41B8">
        <w:rPr>
          <w:sz w:val="28"/>
          <w:szCs w:val="28"/>
        </w:rPr>
        <w:t>.</w:t>
      </w:r>
      <w:r w:rsidR="00CC41E9" w:rsidRPr="00BB41B8">
        <w:rPr>
          <w:sz w:val="28"/>
          <w:szCs w:val="28"/>
        </w:rPr>
        <w:tab/>
      </w:r>
      <w:bookmarkEnd w:id="38"/>
      <w:r w:rsidR="00CC41E9"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00CC41E9" w:rsidRPr="00F677EC">
        <w:rPr>
          <w:sz w:val="28"/>
          <w:szCs w:val="28"/>
        </w:rPr>
        <w:t xml:space="preserve">подписанного </w:t>
      </w:r>
      <w:hyperlink r:id="rId11" w:history="1">
        <w:r w:rsidR="00CC41E9" w:rsidRPr="00302D40">
          <w:rPr>
            <w:rStyle w:val="a5"/>
            <w:color w:val="000000" w:themeColor="text1"/>
            <w:sz w:val="28"/>
            <w:szCs w:val="28"/>
            <w:u w:val="none"/>
          </w:rPr>
          <w:t>электронной подписью</w:t>
        </w:r>
      </w:hyperlink>
      <w:r w:rsidR="00CC41E9" w:rsidRPr="00F677EC">
        <w:rPr>
          <w:rStyle w:val="a5"/>
          <w:color w:val="000000" w:themeColor="text1"/>
          <w:sz w:val="28"/>
          <w:szCs w:val="28"/>
        </w:rPr>
        <w:t>,</w:t>
      </w:r>
      <w:r w:rsidR="00CC41E9" w:rsidRPr="00BB41B8">
        <w:rPr>
          <w:sz w:val="28"/>
          <w:szCs w:val="28"/>
        </w:rPr>
        <w:t xml:space="preserve"> вид которой установлен законодательством Российской Федерации, должностного лица, </w:t>
      </w:r>
      <w:r w:rsidR="00CC41E9" w:rsidRPr="00BB41B8">
        <w:rPr>
          <w:rFonts w:eastAsia="Calibri"/>
          <w:sz w:val="28"/>
          <w:szCs w:val="28"/>
        </w:rPr>
        <w:t>наделенного полномочиями по рассмотрению жалоб</w:t>
      </w:r>
      <w:r w:rsidR="00CC41E9" w:rsidRPr="00BB41B8">
        <w:rPr>
          <w:rFonts w:eastAsiaTheme="minorHAnsi"/>
          <w:sz w:val="28"/>
          <w:szCs w:val="28"/>
          <w:lang w:eastAsia="en-US"/>
        </w:rPr>
        <w:t xml:space="preserve"> и (или) уполномоченного на рассмотрение жалобы органа</w:t>
      </w:r>
      <w:r w:rsidR="00CC41E9" w:rsidRPr="00BB41B8">
        <w:rPr>
          <w:rFonts w:eastAsia="Calibri"/>
          <w:sz w:val="28"/>
          <w:szCs w:val="28"/>
        </w:rPr>
        <w:t>.</w:t>
      </w:r>
    </w:p>
    <w:p w:rsidR="00CC41E9" w:rsidRPr="00BB41B8" w:rsidRDefault="0074466E" w:rsidP="00CC41E9">
      <w:pPr>
        <w:contextualSpacing/>
        <w:jc w:val="both"/>
        <w:rPr>
          <w:sz w:val="28"/>
          <w:szCs w:val="28"/>
        </w:rPr>
      </w:pPr>
      <w:bookmarkStart w:id="39" w:name="sub_1020"/>
      <w:r>
        <w:rPr>
          <w:sz w:val="28"/>
          <w:szCs w:val="28"/>
        </w:rPr>
        <w:t xml:space="preserve">       </w:t>
      </w:r>
      <w:r w:rsidR="00CC41E9" w:rsidRPr="00BB41B8">
        <w:rPr>
          <w:sz w:val="28"/>
          <w:szCs w:val="28"/>
        </w:rPr>
        <w:t>5.</w:t>
      </w:r>
      <w:r w:rsidR="004949D6">
        <w:rPr>
          <w:sz w:val="28"/>
          <w:szCs w:val="28"/>
        </w:rPr>
        <w:t>2</w:t>
      </w:r>
      <w:r w:rsidR="00302DCD">
        <w:rPr>
          <w:sz w:val="28"/>
          <w:szCs w:val="28"/>
        </w:rPr>
        <w:t>3</w:t>
      </w:r>
      <w:r w:rsidR="00CC41E9" w:rsidRPr="00BB41B8">
        <w:rPr>
          <w:sz w:val="28"/>
          <w:szCs w:val="28"/>
        </w:rPr>
        <w:t>. Администрация города отказывает в удовлетворении жалобы в следующих случаях:</w:t>
      </w:r>
    </w:p>
    <w:p w:rsidR="00CC41E9" w:rsidRPr="00BB41B8" w:rsidRDefault="00CC41E9" w:rsidP="00CC41E9">
      <w:pPr>
        <w:contextualSpacing/>
        <w:jc w:val="both"/>
        <w:rPr>
          <w:sz w:val="28"/>
          <w:szCs w:val="28"/>
        </w:rPr>
      </w:pPr>
      <w:r w:rsidRPr="00BB41B8">
        <w:rPr>
          <w:sz w:val="28"/>
          <w:szCs w:val="28"/>
        </w:rPr>
        <w:tab/>
      </w:r>
      <w:bookmarkStart w:id="40" w:name="sub_10201"/>
      <w:bookmarkEnd w:id="39"/>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CC41E9" w:rsidRPr="00BB41B8" w:rsidRDefault="00CC41E9" w:rsidP="00CC41E9">
      <w:pPr>
        <w:contextualSpacing/>
        <w:jc w:val="both"/>
        <w:rPr>
          <w:sz w:val="28"/>
          <w:szCs w:val="28"/>
        </w:rPr>
      </w:pPr>
      <w:r w:rsidRPr="00BB41B8">
        <w:rPr>
          <w:sz w:val="28"/>
          <w:szCs w:val="28"/>
        </w:rPr>
        <w:tab/>
      </w:r>
      <w:bookmarkStart w:id="41" w:name="sub_10202"/>
      <w:bookmarkEnd w:id="40"/>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1E9" w:rsidRPr="00BB41B8" w:rsidRDefault="00CC41E9" w:rsidP="00CC41E9">
      <w:pPr>
        <w:contextualSpacing/>
        <w:jc w:val="both"/>
        <w:rPr>
          <w:sz w:val="28"/>
          <w:szCs w:val="28"/>
        </w:rPr>
      </w:pPr>
      <w:r w:rsidRPr="00BB41B8">
        <w:rPr>
          <w:sz w:val="28"/>
          <w:szCs w:val="28"/>
        </w:rPr>
        <w:tab/>
      </w:r>
      <w:bookmarkStart w:id="42" w:name="sub_10203"/>
      <w:bookmarkEnd w:id="41"/>
      <w:r w:rsidRPr="00BB41B8">
        <w:rPr>
          <w:sz w:val="28"/>
          <w:szCs w:val="28"/>
        </w:rPr>
        <w:t xml:space="preserve">3) наличие решения по жалобе, принятого ранее в соответствии с требованиями настоящего </w:t>
      </w:r>
      <w:r w:rsidR="00302D40">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CC41E9" w:rsidRPr="00BB41B8" w:rsidRDefault="00CC41E9" w:rsidP="00CC41E9">
      <w:pPr>
        <w:contextualSpacing/>
        <w:jc w:val="both"/>
        <w:rPr>
          <w:sz w:val="28"/>
          <w:szCs w:val="28"/>
        </w:rPr>
      </w:pPr>
      <w:r w:rsidRPr="00BB41B8">
        <w:rPr>
          <w:sz w:val="28"/>
          <w:szCs w:val="28"/>
        </w:rPr>
        <w:tab/>
      </w:r>
      <w:bookmarkStart w:id="43" w:name="sub_1021"/>
      <w:bookmarkEnd w:id="42"/>
      <w:r>
        <w:rPr>
          <w:sz w:val="28"/>
          <w:szCs w:val="28"/>
        </w:rPr>
        <w:t>5.2</w:t>
      </w:r>
      <w:r w:rsidR="00302DCD">
        <w:rPr>
          <w:sz w:val="28"/>
          <w:szCs w:val="28"/>
        </w:rPr>
        <w:t>4</w:t>
      </w:r>
      <w:r w:rsidRPr="00BB41B8">
        <w:rPr>
          <w:sz w:val="28"/>
          <w:szCs w:val="28"/>
        </w:rPr>
        <w:t>. Администрация города вправе оставить жалобу без ответа в следующих случаях:</w:t>
      </w:r>
    </w:p>
    <w:p w:rsidR="00CC41E9" w:rsidRPr="00BB41B8" w:rsidRDefault="00CC41E9" w:rsidP="00CC41E9">
      <w:pPr>
        <w:contextualSpacing/>
        <w:jc w:val="both"/>
        <w:rPr>
          <w:sz w:val="28"/>
          <w:szCs w:val="28"/>
        </w:rPr>
      </w:pPr>
      <w:r w:rsidRPr="00BB41B8">
        <w:rPr>
          <w:sz w:val="28"/>
          <w:szCs w:val="28"/>
        </w:rPr>
        <w:tab/>
      </w:r>
      <w:bookmarkStart w:id="44" w:name="sub_10211"/>
      <w:bookmarkEnd w:id="43"/>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BB41B8" w:rsidRDefault="00CC41E9" w:rsidP="00CC41E9">
      <w:pPr>
        <w:contextualSpacing/>
        <w:jc w:val="both"/>
        <w:rPr>
          <w:sz w:val="28"/>
          <w:szCs w:val="28"/>
        </w:rPr>
      </w:pPr>
      <w:r w:rsidRPr="00BB41B8">
        <w:rPr>
          <w:sz w:val="28"/>
          <w:szCs w:val="28"/>
        </w:rPr>
        <w:tab/>
      </w:r>
      <w:bookmarkStart w:id="45" w:name="sub_10212"/>
      <w:bookmarkEnd w:id="44"/>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5"/>
    </w:p>
    <w:p w:rsidR="00CC41E9" w:rsidRPr="00BB41B8" w:rsidRDefault="00CC41E9" w:rsidP="00CC41E9">
      <w:pPr>
        <w:jc w:val="both"/>
        <w:rPr>
          <w:sz w:val="28"/>
          <w:szCs w:val="28"/>
        </w:rPr>
      </w:pPr>
      <w:r w:rsidRPr="00BB41B8">
        <w:rPr>
          <w:sz w:val="28"/>
          <w:szCs w:val="28"/>
        </w:rPr>
        <w:tab/>
        <w:t>5.2</w:t>
      </w:r>
      <w:r w:rsidR="00302DCD">
        <w:rPr>
          <w:sz w:val="28"/>
          <w:szCs w:val="28"/>
        </w:rPr>
        <w:t>5</w:t>
      </w:r>
      <w:r w:rsidRPr="00BB41B8">
        <w:rPr>
          <w:sz w:val="28"/>
          <w:szCs w:val="28"/>
        </w:rPr>
        <w:t>. Администраци</w:t>
      </w:r>
      <w:bookmarkStart w:id="46" w:name="_GoBack"/>
      <w:bookmarkEnd w:id="46"/>
      <w:r w:rsidRPr="00BB41B8">
        <w:rPr>
          <w:sz w:val="28"/>
          <w:szCs w:val="28"/>
        </w:rPr>
        <w:t>я города сообщает заявителю об оставлении жалобы без ответа в течение 3 рабочих дней со дня регистрации жалобы.».</w:t>
      </w:r>
    </w:p>
    <w:p w:rsidR="00CC41E9" w:rsidRPr="00B82E86" w:rsidRDefault="00CC41E9" w:rsidP="00CC41E9">
      <w:pPr>
        <w:autoSpaceDE w:val="0"/>
        <w:autoSpaceDN w:val="0"/>
        <w:adjustRightInd w:val="0"/>
        <w:ind w:firstLine="426"/>
        <w:jc w:val="both"/>
        <w:rPr>
          <w:sz w:val="28"/>
          <w:szCs w:val="28"/>
        </w:rPr>
      </w:pPr>
      <w:r w:rsidRPr="00355832">
        <w:rPr>
          <w:rFonts w:eastAsia="Calibri"/>
          <w:sz w:val="28"/>
          <w:szCs w:val="28"/>
        </w:rPr>
        <w:t xml:space="preserve">2. </w:t>
      </w:r>
      <w:r w:rsidRPr="00B82E86">
        <w:rPr>
          <w:sz w:val="28"/>
          <w:szCs w:val="28"/>
        </w:rPr>
        <w:t>О</w:t>
      </w:r>
      <w:r>
        <w:rPr>
          <w:sz w:val="28"/>
          <w:szCs w:val="28"/>
        </w:rPr>
        <w:t>бнародовать</w:t>
      </w:r>
      <w:r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CC41E9" w:rsidRPr="00B82E86" w:rsidRDefault="00CC41E9" w:rsidP="00CC41E9">
      <w:pPr>
        <w:ind w:firstLine="426"/>
        <w:jc w:val="both"/>
        <w:rPr>
          <w:sz w:val="28"/>
          <w:szCs w:val="28"/>
        </w:rPr>
      </w:pPr>
      <w:r w:rsidRPr="00B82E86">
        <w:rPr>
          <w:sz w:val="28"/>
          <w:szCs w:val="28"/>
        </w:rPr>
        <w:t xml:space="preserve">3. Настоящее постановление вступает в силу после его </w:t>
      </w:r>
      <w:r>
        <w:rPr>
          <w:sz w:val="28"/>
          <w:szCs w:val="28"/>
        </w:rPr>
        <w:t>обнародования</w:t>
      </w:r>
      <w:r w:rsidRPr="00B82E86">
        <w:rPr>
          <w:sz w:val="28"/>
          <w:szCs w:val="28"/>
        </w:rPr>
        <w:t>.</w:t>
      </w:r>
    </w:p>
    <w:p w:rsidR="00CC41E9" w:rsidRPr="00B82E86" w:rsidRDefault="00CC41E9" w:rsidP="00CC41E9">
      <w:pPr>
        <w:pStyle w:val="a3"/>
        <w:autoSpaceDE w:val="0"/>
        <w:autoSpaceDN w:val="0"/>
        <w:adjustRightInd w:val="0"/>
        <w:ind w:left="0" w:firstLine="426"/>
        <w:jc w:val="both"/>
        <w:rPr>
          <w:rFonts w:eastAsia="Calibri"/>
          <w:sz w:val="28"/>
          <w:szCs w:val="28"/>
        </w:rPr>
      </w:pPr>
      <w:r w:rsidRPr="00B82E86">
        <w:rPr>
          <w:rFonts w:eastAsia="Calibri"/>
          <w:sz w:val="28"/>
          <w:szCs w:val="28"/>
        </w:rPr>
        <w:t xml:space="preserve">4. </w:t>
      </w:r>
      <w:r w:rsidRPr="00B82E86">
        <w:rPr>
          <w:sz w:val="28"/>
          <w:szCs w:val="28"/>
        </w:rPr>
        <w:t>Контроль за выполнением постановления оставляю за собой.</w:t>
      </w:r>
    </w:p>
    <w:p w:rsidR="00CC41E9" w:rsidRDefault="00CC41E9" w:rsidP="00CC41E9">
      <w:pPr>
        <w:ind w:firstLine="567"/>
        <w:jc w:val="both"/>
        <w:rPr>
          <w:sz w:val="28"/>
          <w:szCs w:val="28"/>
        </w:rPr>
      </w:pPr>
    </w:p>
    <w:p w:rsidR="00CC41E9" w:rsidRDefault="00CC41E9" w:rsidP="00CC41E9">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sidR="00855F49">
        <w:rPr>
          <w:sz w:val="28"/>
          <w:szCs w:val="28"/>
        </w:rPr>
        <w:t xml:space="preserve">   </w:t>
      </w:r>
      <w:r>
        <w:rPr>
          <w:sz w:val="28"/>
          <w:szCs w:val="28"/>
        </w:rPr>
        <w:t xml:space="preserve">  </w:t>
      </w:r>
      <w:r w:rsidR="00302DCD">
        <w:rPr>
          <w:sz w:val="28"/>
          <w:szCs w:val="28"/>
        </w:rPr>
        <w:t xml:space="preserve">С.А. </w:t>
      </w:r>
      <w:proofErr w:type="spellStart"/>
      <w:r w:rsidR="00302DCD">
        <w:rPr>
          <w:sz w:val="28"/>
          <w:szCs w:val="28"/>
        </w:rPr>
        <w:t>Махиня</w:t>
      </w:r>
      <w:proofErr w:type="spellEnd"/>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1345FD" w:rsidRPr="001345FD" w:rsidRDefault="001345FD" w:rsidP="001345FD">
      <w:pPr>
        <w:jc w:val="center"/>
        <w:rPr>
          <w:sz w:val="28"/>
          <w:szCs w:val="28"/>
        </w:rPr>
      </w:pPr>
    </w:p>
    <w:sectPr w:rsidR="001345FD" w:rsidRPr="001345FD" w:rsidSect="00F90A3A">
      <w:footnotePr>
        <w:pos w:val="beneathText"/>
      </w:footnotePr>
      <w:pgSz w:w="11905" w:h="16837"/>
      <w:pgMar w:top="851" w:right="73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7E30"/>
    <w:rsid w:val="000509FF"/>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552E2"/>
    <w:rsid w:val="003924C6"/>
    <w:rsid w:val="003A0188"/>
    <w:rsid w:val="003B7C83"/>
    <w:rsid w:val="003C113A"/>
    <w:rsid w:val="003C4CF9"/>
    <w:rsid w:val="003C557A"/>
    <w:rsid w:val="003E46D1"/>
    <w:rsid w:val="0040108C"/>
    <w:rsid w:val="00414A76"/>
    <w:rsid w:val="00446678"/>
    <w:rsid w:val="00446EDF"/>
    <w:rsid w:val="0045029F"/>
    <w:rsid w:val="004574D4"/>
    <w:rsid w:val="004616F2"/>
    <w:rsid w:val="004949D6"/>
    <w:rsid w:val="004B1436"/>
    <w:rsid w:val="004B4648"/>
    <w:rsid w:val="004B599E"/>
    <w:rsid w:val="004B772C"/>
    <w:rsid w:val="004C59A2"/>
    <w:rsid w:val="004D1377"/>
    <w:rsid w:val="004D6F90"/>
    <w:rsid w:val="004E16C4"/>
    <w:rsid w:val="004F265B"/>
    <w:rsid w:val="00517845"/>
    <w:rsid w:val="00536B6E"/>
    <w:rsid w:val="00536F15"/>
    <w:rsid w:val="005514E8"/>
    <w:rsid w:val="00561140"/>
    <w:rsid w:val="00580D4F"/>
    <w:rsid w:val="005B57AD"/>
    <w:rsid w:val="005C3835"/>
    <w:rsid w:val="005D38CE"/>
    <w:rsid w:val="005F01FC"/>
    <w:rsid w:val="005F74D2"/>
    <w:rsid w:val="00606284"/>
    <w:rsid w:val="00613465"/>
    <w:rsid w:val="00624565"/>
    <w:rsid w:val="00636B56"/>
    <w:rsid w:val="00662BD2"/>
    <w:rsid w:val="00673357"/>
    <w:rsid w:val="0068668D"/>
    <w:rsid w:val="006A017A"/>
    <w:rsid w:val="006B51DE"/>
    <w:rsid w:val="006E2824"/>
    <w:rsid w:val="006E4799"/>
    <w:rsid w:val="006F09AF"/>
    <w:rsid w:val="0072105F"/>
    <w:rsid w:val="00725345"/>
    <w:rsid w:val="0074367C"/>
    <w:rsid w:val="0074466E"/>
    <w:rsid w:val="00795EEC"/>
    <w:rsid w:val="007A37C9"/>
    <w:rsid w:val="007B7DAC"/>
    <w:rsid w:val="007E089A"/>
    <w:rsid w:val="007E2D02"/>
    <w:rsid w:val="00812ACC"/>
    <w:rsid w:val="00852106"/>
    <w:rsid w:val="00855F49"/>
    <w:rsid w:val="0086191F"/>
    <w:rsid w:val="0087795F"/>
    <w:rsid w:val="00887673"/>
    <w:rsid w:val="008A1E25"/>
    <w:rsid w:val="008B22E9"/>
    <w:rsid w:val="008C0812"/>
    <w:rsid w:val="008C727F"/>
    <w:rsid w:val="008E4F37"/>
    <w:rsid w:val="00902F24"/>
    <w:rsid w:val="00927975"/>
    <w:rsid w:val="0094260A"/>
    <w:rsid w:val="0095073C"/>
    <w:rsid w:val="00954C66"/>
    <w:rsid w:val="00980B7B"/>
    <w:rsid w:val="009A0632"/>
    <w:rsid w:val="009B02A7"/>
    <w:rsid w:val="009D4B3E"/>
    <w:rsid w:val="00A0761E"/>
    <w:rsid w:val="00A44B6E"/>
    <w:rsid w:val="00A6374B"/>
    <w:rsid w:val="00A64520"/>
    <w:rsid w:val="00A81184"/>
    <w:rsid w:val="00A879CC"/>
    <w:rsid w:val="00AA1942"/>
    <w:rsid w:val="00AA1FF0"/>
    <w:rsid w:val="00AA6D4D"/>
    <w:rsid w:val="00B03921"/>
    <w:rsid w:val="00B12D0C"/>
    <w:rsid w:val="00B22B70"/>
    <w:rsid w:val="00B24637"/>
    <w:rsid w:val="00B4120B"/>
    <w:rsid w:val="00B834B5"/>
    <w:rsid w:val="00B9406B"/>
    <w:rsid w:val="00BA54AE"/>
    <w:rsid w:val="00BE0A83"/>
    <w:rsid w:val="00BE0E2A"/>
    <w:rsid w:val="00BF1B53"/>
    <w:rsid w:val="00C16005"/>
    <w:rsid w:val="00C3091E"/>
    <w:rsid w:val="00C43D7F"/>
    <w:rsid w:val="00C72BB2"/>
    <w:rsid w:val="00C842CB"/>
    <w:rsid w:val="00C95DE9"/>
    <w:rsid w:val="00CC41E9"/>
    <w:rsid w:val="00CD2DAC"/>
    <w:rsid w:val="00D064DE"/>
    <w:rsid w:val="00D124EE"/>
    <w:rsid w:val="00D454F0"/>
    <w:rsid w:val="00D528D2"/>
    <w:rsid w:val="00D55E30"/>
    <w:rsid w:val="00D760F0"/>
    <w:rsid w:val="00D87730"/>
    <w:rsid w:val="00DC79F6"/>
    <w:rsid w:val="00E24401"/>
    <w:rsid w:val="00E47548"/>
    <w:rsid w:val="00E51D17"/>
    <w:rsid w:val="00E54ADD"/>
    <w:rsid w:val="00E60F92"/>
    <w:rsid w:val="00E77D20"/>
    <w:rsid w:val="00E90FBD"/>
    <w:rsid w:val="00EB7486"/>
    <w:rsid w:val="00EC7754"/>
    <w:rsid w:val="00F04A16"/>
    <w:rsid w:val="00F451DF"/>
    <w:rsid w:val="00F74DA6"/>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664B-2292-46CE-8679-967D1CE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D0A9AE3C3F02089EED867A807C302EB54FFDA23FD259099D0AECBC6E6EA1FD446DF318B21FCD46F3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05/" TargetMode="External"/><Relationship Id="rId11" Type="http://schemas.openxmlformats.org/officeDocument/2006/relationships/hyperlink" Target="garantf1://12084522.21/" TargetMode="External"/><Relationship Id="rId5" Type="http://schemas.openxmlformats.org/officeDocument/2006/relationships/hyperlink" Target="garantf1://10064072.185/" TargetMode="External"/><Relationship Id="rId10"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consultantplus://offline/ref=7A8079BB22A90FC58189C1F3198D79B95CD58978729DA03470E0BAA70FAD365508D845669A3BF640DF06D2E5O1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2803</TotalTime>
  <Pages>1</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80</cp:revision>
  <cp:lastPrinted>2018-11-26T06:11:00Z</cp:lastPrinted>
  <dcterms:created xsi:type="dcterms:W3CDTF">2014-10-01T05:19:00Z</dcterms:created>
  <dcterms:modified xsi:type="dcterms:W3CDTF">2018-11-26T07:01:00Z</dcterms:modified>
</cp:coreProperties>
</file>