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778" w:rsidRDefault="00E73778" w:rsidP="00E73778">
      <w:pPr>
        <w:spacing w:before="200"/>
        <w:jc w:val="right"/>
        <w:rPr>
          <w:sz w:val="28"/>
          <w:szCs w:val="28"/>
        </w:rPr>
      </w:pPr>
      <w:r>
        <w:rPr>
          <w:sz w:val="28"/>
          <w:szCs w:val="28"/>
        </w:rPr>
        <w:t>ПРОЕКТ</w:t>
      </w:r>
    </w:p>
    <w:p w:rsidR="00E73778" w:rsidRDefault="00E73778" w:rsidP="00E73778">
      <w:pPr>
        <w:jc w:val="center"/>
        <w:rPr>
          <w:caps/>
          <w:sz w:val="28"/>
          <w:szCs w:val="28"/>
        </w:rPr>
      </w:pPr>
      <w:r>
        <w:rPr>
          <w:caps/>
          <w:sz w:val="28"/>
          <w:szCs w:val="28"/>
        </w:rPr>
        <w:t>Администрация</w:t>
      </w:r>
      <w:r>
        <w:rPr>
          <w:caps/>
          <w:sz w:val="28"/>
          <w:szCs w:val="28"/>
        </w:rPr>
        <w:br/>
        <w:t>городского поселения Лянтор</w:t>
      </w:r>
    </w:p>
    <w:p w:rsidR="00E73778" w:rsidRDefault="00E73778" w:rsidP="00E73778">
      <w:pPr>
        <w:jc w:val="center"/>
        <w:rPr>
          <w:sz w:val="28"/>
          <w:szCs w:val="28"/>
        </w:rPr>
      </w:pPr>
      <w:r>
        <w:rPr>
          <w:caps/>
          <w:sz w:val="28"/>
          <w:szCs w:val="28"/>
        </w:rPr>
        <w:t>ПОСТАНОВЛЕНИЕ</w:t>
      </w:r>
    </w:p>
    <w:p w:rsidR="00E73778" w:rsidRDefault="00E73778" w:rsidP="00E73778">
      <w:pPr>
        <w:rPr>
          <w:sz w:val="28"/>
          <w:szCs w:val="28"/>
        </w:rPr>
      </w:pPr>
    </w:p>
    <w:p w:rsidR="006B51DE" w:rsidRPr="00BD3EC2" w:rsidRDefault="006B51DE" w:rsidP="000763FA">
      <w:pPr>
        <w:ind w:left="-426"/>
        <w:jc w:val="center"/>
        <w:rPr>
          <w:sz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tblGrid>
      <w:tr w:rsidR="006B51DE" w:rsidRPr="001B3C0C" w:rsidTr="00E73778">
        <w:trPr>
          <w:trHeight w:val="1367"/>
        </w:trPr>
        <w:tc>
          <w:tcPr>
            <w:tcW w:w="4511" w:type="dxa"/>
            <w:tcBorders>
              <w:top w:val="nil"/>
              <w:left w:val="nil"/>
              <w:bottom w:val="nil"/>
              <w:right w:val="nil"/>
            </w:tcBorders>
            <w:shd w:val="clear" w:color="auto" w:fill="auto"/>
          </w:tcPr>
          <w:p w:rsidR="006B51DE" w:rsidRPr="001B3C0C" w:rsidRDefault="00EF22B5" w:rsidP="00A40CD3">
            <w:pPr>
              <w:ind w:left="34"/>
              <w:rPr>
                <w:sz w:val="28"/>
              </w:rPr>
            </w:pPr>
            <w:r>
              <w:rPr>
                <w:sz w:val="28"/>
              </w:rPr>
              <w:t xml:space="preserve">О </w:t>
            </w:r>
            <w:r w:rsidR="0095210D">
              <w:rPr>
                <w:sz w:val="28"/>
              </w:rPr>
              <w:t xml:space="preserve">внесении изменений в постановление </w:t>
            </w:r>
            <w:r>
              <w:rPr>
                <w:sz w:val="28"/>
              </w:rPr>
              <w:t xml:space="preserve">Администрации городского поселения </w:t>
            </w:r>
            <w:proofErr w:type="spellStart"/>
            <w:r>
              <w:rPr>
                <w:sz w:val="28"/>
              </w:rPr>
              <w:t>Лянтор</w:t>
            </w:r>
            <w:proofErr w:type="spellEnd"/>
            <w:r w:rsidR="000E7FE6">
              <w:rPr>
                <w:sz w:val="28"/>
              </w:rPr>
              <w:t xml:space="preserve"> от 21.12</w:t>
            </w:r>
            <w:r w:rsidR="006E4799">
              <w:rPr>
                <w:sz w:val="28"/>
              </w:rPr>
              <w:t>.</w:t>
            </w:r>
            <w:r w:rsidR="00F451DF">
              <w:rPr>
                <w:sz w:val="28"/>
              </w:rPr>
              <w:t>20</w:t>
            </w:r>
            <w:r w:rsidR="009541EE">
              <w:rPr>
                <w:sz w:val="28"/>
              </w:rPr>
              <w:t>20</w:t>
            </w:r>
            <w:r w:rsidR="00F451DF">
              <w:rPr>
                <w:sz w:val="28"/>
              </w:rPr>
              <w:t xml:space="preserve"> № </w:t>
            </w:r>
            <w:r w:rsidR="000E7FE6">
              <w:rPr>
                <w:sz w:val="28"/>
              </w:rPr>
              <w:t>1096</w:t>
            </w:r>
          </w:p>
        </w:tc>
      </w:tr>
    </w:tbl>
    <w:p w:rsidR="00F50F47" w:rsidRDefault="000763FA" w:rsidP="000763FA">
      <w:pPr>
        <w:suppressAutoHyphens w:val="0"/>
        <w:autoSpaceDE w:val="0"/>
        <w:autoSpaceDN w:val="0"/>
        <w:adjustRightInd w:val="0"/>
        <w:ind w:left="-426"/>
        <w:jc w:val="both"/>
        <w:rPr>
          <w:sz w:val="28"/>
        </w:rPr>
      </w:pPr>
      <w:r>
        <w:rPr>
          <w:sz w:val="28"/>
        </w:rPr>
        <w:t xml:space="preserve">    </w:t>
      </w:r>
    </w:p>
    <w:p w:rsidR="002A6FE1" w:rsidRDefault="00EF22B5" w:rsidP="00E73778">
      <w:pPr>
        <w:suppressAutoHyphens w:val="0"/>
        <w:autoSpaceDE w:val="0"/>
        <w:autoSpaceDN w:val="0"/>
        <w:adjustRightInd w:val="0"/>
        <w:jc w:val="both"/>
        <w:rPr>
          <w:sz w:val="28"/>
          <w:szCs w:val="28"/>
          <w:lang w:eastAsia="ru-RU"/>
        </w:rPr>
      </w:pPr>
      <w:r>
        <w:rPr>
          <w:sz w:val="28"/>
        </w:rPr>
        <w:t xml:space="preserve">  </w:t>
      </w:r>
      <w:r w:rsidR="00F50F47">
        <w:rPr>
          <w:sz w:val="28"/>
        </w:rPr>
        <w:t xml:space="preserve">     </w:t>
      </w:r>
      <w:r w:rsidR="002A6FE1">
        <w:rPr>
          <w:sz w:val="28"/>
        </w:rPr>
        <w:t xml:space="preserve"> </w:t>
      </w:r>
      <w:r w:rsidR="002A6FE1">
        <w:rPr>
          <w:sz w:val="28"/>
          <w:szCs w:val="28"/>
          <w:lang w:eastAsia="ru-RU"/>
        </w:rPr>
        <w:t>В целях приведения муниципального правового акта Администрации городского поселения Лянтор в соответствие с действующим законодательством, а также повышения качества предоставления и доступности получения муниципальных услуг:</w:t>
      </w:r>
    </w:p>
    <w:p w:rsidR="00DC2DD6" w:rsidRPr="00034D07" w:rsidRDefault="00EF22B5" w:rsidP="00E73778">
      <w:pPr>
        <w:pStyle w:val="ConsPlusTitle"/>
        <w:widowControl/>
        <w:ind w:firstLine="708"/>
        <w:jc w:val="both"/>
        <w:outlineLvl w:val="0"/>
        <w:rPr>
          <w:rFonts w:ascii="Times New Roman" w:hAnsi="Times New Roman" w:cs="Times New Roman"/>
          <w:b w:val="0"/>
          <w:sz w:val="28"/>
          <w:szCs w:val="28"/>
        </w:rPr>
      </w:pPr>
      <w:r w:rsidRPr="00C12B2F">
        <w:rPr>
          <w:rFonts w:ascii="Times New Roman" w:eastAsia="Batang" w:hAnsi="Times New Roman" w:cs="Times New Roman"/>
          <w:b w:val="0"/>
          <w:sz w:val="28"/>
          <w:szCs w:val="28"/>
        </w:rPr>
        <w:t xml:space="preserve">1. </w:t>
      </w:r>
      <w:r w:rsidR="00DC2DD6" w:rsidRPr="00C12B2F">
        <w:rPr>
          <w:rFonts w:ascii="Times New Roman" w:hAnsi="Times New Roman" w:cs="Times New Roman"/>
          <w:b w:val="0"/>
          <w:sz w:val="28"/>
          <w:szCs w:val="28"/>
        </w:rPr>
        <w:t> Внести</w:t>
      </w:r>
      <w:r w:rsidR="00DC2DD6" w:rsidRPr="00C12B2F">
        <w:rPr>
          <w:rFonts w:ascii="Times New Roman" w:hAnsi="Times New Roman" w:cs="Times New Roman"/>
          <w:b w:val="0"/>
          <w:sz w:val="27"/>
          <w:szCs w:val="27"/>
        </w:rPr>
        <w:t xml:space="preserve"> </w:t>
      </w:r>
      <w:r w:rsidR="00DC2DD6" w:rsidRPr="00C12B2F">
        <w:rPr>
          <w:rFonts w:ascii="Times New Roman" w:hAnsi="Times New Roman" w:cs="Times New Roman"/>
          <w:b w:val="0"/>
          <w:sz w:val="28"/>
          <w:szCs w:val="28"/>
        </w:rPr>
        <w:t>в</w:t>
      </w:r>
      <w:r w:rsidR="00C317CD" w:rsidRPr="00C12B2F">
        <w:rPr>
          <w:rFonts w:ascii="Times New Roman" w:hAnsi="Times New Roman" w:cs="Times New Roman"/>
          <w:b w:val="0"/>
          <w:sz w:val="28"/>
          <w:szCs w:val="28"/>
        </w:rPr>
        <w:t xml:space="preserve"> постановлени</w:t>
      </w:r>
      <w:r w:rsidR="00137BE1">
        <w:rPr>
          <w:rFonts w:ascii="Times New Roman" w:hAnsi="Times New Roman" w:cs="Times New Roman"/>
          <w:b w:val="0"/>
          <w:sz w:val="28"/>
          <w:szCs w:val="28"/>
        </w:rPr>
        <w:t>е</w:t>
      </w:r>
      <w:r w:rsidR="00DC2DD6" w:rsidRPr="00C12B2F">
        <w:rPr>
          <w:rFonts w:ascii="Times New Roman" w:hAnsi="Times New Roman" w:cs="Times New Roman"/>
          <w:b w:val="0"/>
          <w:sz w:val="28"/>
          <w:szCs w:val="28"/>
        </w:rPr>
        <w:t xml:space="preserve"> Администрации городского поселения Лянтор от </w:t>
      </w:r>
      <w:r w:rsidR="006F5508" w:rsidRPr="006F5508">
        <w:rPr>
          <w:rFonts w:ascii="Times New Roman" w:hAnsi="Times New Roman" w:cs="Times New Roman"/>
          <w:b w:val="0"/>
          <w:sz w:val="28"/>
        </w:rPr>
        <w:t>21.12. 2020 № 1096</w:t>
      </w:r>
      <w:r w:rsidR="006F5508" w:rsidRPr="00C12B2F">
        <w:rPr>
          <w:b w:val="0"/>
          <w:sz w:val="28"/>
          <w:szCs w:val="28"/>
        </w:rPr>
        <w:t xml:space="preserve"> </w:t>
      </w:r>
      <w:r w:rsidR="00DC2DD6" w:rsidRPr="00C12B2F">
        <w:rPr>
          <w:b w:val="0"/>
          <w:sz w:val="28"/>
          <w:szCs w:val="28"/>
        </w:rPr>
        <w:t>«</w:t>
      </w:r>
      <w:r w:rsidR="00C12B2F" w:rsidRPr="00AE55D4">
        <w:rPr>
          <w:rFonts w:ascii="Times New Roman" w:hAnsi="Times New Roman" w:cs="Times New Roman"/>
          <w:b w:val="0"/>
          <w:sz w:val="28"/>
          <w:szCs w:val="28"/>
        </w:rPr>
        <w:t>Об утверждении административного регламента</w:t>
      </w:r>
      <w:r w:rsidR="00C12B2F" w:rsidRPr="00AE55D4">
        <w:rPr>
          <w:sz w:val="28"/>
          <w:szCs w:val="28"/>
        </w:rPr>
        <w:t xml:space="preserve"> </w:t>
      </w:r>
      <w:r w:rsidR="00AA2276" w:rsidRPr="00AA2276">
        <w:rPr>
          <w:rFonts w:ascii="Times New Roman" w:hAnsi="Times New Roman" w:cs="Times New Roman"/>
          <w:b w:val="0"/>
          <w:sz w:val="28"/>
          <w:szCs w:val="28"/>
        </w:rPr>
        <w:t>предоставления муниципальной услуги</w:t>
      </w:r>
      <w:r w:rsidR="00AA2276">
        <w:rPr>
          <w:rFonts w:ascii="Times New Roman" w:hAnsi="Times New Roman" w:cs="Times New Roman"/>
          <w:b w:val="0"/>
          <w:sz w:val="28"/>
          <w:szCs w:val="28"/>
        </w:rPr>
        <w:t xml:space="preserve"> </w:t>
      </w:r>
      <w:r w:rsidR="000E7FE6" w:rsidRPr="000E7FE6">
        <w:rPr>
          <w:rFonts w:ascii="Times New Roman" w:hAnsi="Times New Roman" w:cs="Times New Roman"/>
          <w:b w:val="0"/>
          <w:sz w:val="28"/>
          <w:szCs w:val="28"/>
        </w:rPr>
        <w:t>«Постановка граждан на учет в качестве лиц, имеющих право на предоставление земельных участков в собственность бесплатно</w:t>
      </w:r>
      <w:r w:rsidR="00E0053C">
        <w:rPr>
          <w:rFonts w:ascii="Times New Roman" w:hAnsi="Times New Roman" w:cs="Times New Roman"/>
          <w:b w:val="0"/>
          <w:sz w:val="28"/>
          <w:szCs w:val="28"/>
        </w:rPr>
        <w:t>»</w:t>
      </w:r>
      <w:r w:rsidR="00D22AD3">
        <w:rPr>
          <w:rFonts w:ascii="Times New Roman" w:hAnsi="Times New Roman" w:cs="Times New Roman"/>
          <w:b w:val="0"/>
          <w:sz w:val="28"/>
          <w:szCs w:val="28"/>
        </w:rPr>
        <w:t>»</w:t>
      </w:r>
      <w:r w:rsidR="00AA2276">
        <w:rPr>
          <w:rFonts w:ascii="Times New Roman" w:hAnsi="Times New Roman" w:cs="Times New Roman"/>
          <w:b w:val="0"/>
          <w:sz w:val="28"/>
          <w:szCs w:val="28"/>
        </w:rPr>
        <w:t xml:space="preserve"> (в ред. от</w:t>
      </w:r>
      <w:r w:rsidR="000E7FE6" w:rsidRPr="001B32FB">
        <w:rPr>
          <w:sz w:val="28"/>
          <w:szCs w:val="28"/>
        </w:rPr>
        <w:t xml:space="preserve"> </w:t>
      </w:r>
      <w:r w:rsidR="00034D07">
        <w:rPr>
          <w:rFonts w:ascii="Times New Roman" w:hAnsi="Times New Roman" w:cs="Times New Roman"/>
          <w:b w:val="0"/>
          <w:sz w:val="28"/>
          <w:szCs w:val="28"/>
        </w:rPr>
        <w:t>24</w:t>
      </w:r>
      <w:r w:rsidR="00AA2276" w:rsidRPr="00AA2276">
        <w:rPr>
          <w:rFonts w:ascii="Times New Roman" w:hAnsi="Times New Roman" w:cs="Times New Roman"/>
          <w:b w:val="0"/>
          <w:sz w:val="28"/>
          <w:szCs w:val="28"/>
        </w:rPr>
        <w:t>.</w:t>
      </w:r>
      <w:r w:rsidR="00034D07">
        <w:rPr>
          <w:rFonts w:ascii="Times New Roman" w:hAnsi="Times New Roman" w:cs="Times New Roman"/>
          <w:b w:val="0"/>
          <w:sz w:val="28"/>
          <w:szCs w:val="28"/>
        </w:rPr>
        <w:t>11</w:t>
      </w:r>
      <w:r w:rsidR="00AA2276" w:rsidRPr="00AA2276">
        <w:rPr>
          <w:rFonts w:ascii="Times New Roman" w:hAnsi="Times New Roman" w:cs="Times New Roman"/>
          <w:b w:val="0"/>
          <w:sz w:val="28"/>
          <w:szCs w:val="28"/>
        </w:rPr>
        <w:t xml:space="preserve">.2021 № </w:t>
      </w:r>
      <w:r w:rsidR="00034D07">
        <w:rPr>
          <w:rFonts w:ascii="Times New Roman" w:hAnsi="Times New Roman" w:cs="Times New Roman"/>
          <w:b w:val="0"/>
          <w:sz w:val="28"/>
          <w:szCs w:val="28"/>
        </w:rPr>
        <w:t>1020</w:t>
      </w:r>
      <w:r w:rsidR="00AA2276">
        <w:rPr>
          <w:rFonts w:ascii="Times New Roman" w:hAnsi="Times New Roman" w:cs="Times New Roman"/>
          <w:b w:val="0"/>
          <w:sz w:val="28"/>
          <w:szCs w:val="28"/>
        </w:rPr>
        <w:t xml:space="preserve">) </w:t>
      </w:r>
      <w:r w:rsidR="00D22AD3" w:rsidRPr="00D22AD3">
        <w:rPr>
          <w:rFonts w:ascii="Times New Roman" w:hAnsi="Times New Roman" w:cs="Times New Roman"/>
          <w:b w:val="0"/>
          <w:sz w:val="28"/>
          <w:szCs w:val="28"/>
        </w:rPr>
        <w:t>(</w:t>
      </w:r>
      <w:r w:rsidR="00D22AD3">
        <w:rPr>
          <w:rFonts w:ascii="Times New Roman" w:hAnsi="Times New Roman" w:cs="Times New Roman"/>
          <w:b w:val="0"/>
          <w:sz w:val="28"/>
          <w:szCs w:val="28"/>
        </w:rPr>
        <w:t>далее - Регламент</w:t>
      </w:r>
      <w:r w:rsidR="00D22AD3" w:rsidRPr="00D22AD3">
        <w:rPr>
          <w:rFonts w:ascii="Times New Roman" w:hAnsi="Times New Roman" w:cs="Times New Roman"/>
          <w:b w:val="0"/>
          <w:sz w:val="28"/>
          <w:szCs w:val="28"/>
        </w:rPr>
        <w:t>)</w:t>
      </w:r>
      <w:r w:rsidR="00F60653" w:rsidRPr="00C12B2F">
        <w:rPr>
          <w:rFonts w:ascii="Times New Roman" w:hAnsi="Times New Roman" w:cs="Times New Roman"/>
          <w:b w:val="0"/>
          <w:sz w:val="28"/>
          <w:szCs w:val="28"/>
        </w:rPr>
        <w:t xml:space="preserve"> </w:t>
      </w:r>
      <w:r w:rsidR="00DC2DD6" w:rsidRPr="00034D07">
        <w:rPr>
          <w:rFonts w:ascii="Times New Roman" w:hAnsi="Times New Roman" w:cs="Times New Roman"/>
          <w:b w:val="0"/>
          <w:sz w:val="28"/>
          <w:szCs w:val="28"/>
        </w:rPr>
        <w:t>следующ</w:t>
      </w:r>
      <w:r w:rsidR="00AA2276" w:rsidRPr="00034D07">
        <w:rPr>
          <w:rFonts w:ascii="Times New Roman" w:hAnsi="Times New Roman" w:cs="Times New Roman"/>
          <w:b w:val="0"/>
          <w:sz w:val="28"/>
          <w:szCs w:val="28"/>
        </w:rPr>
        <w:t>и</w:t>
      </w:r>
      <w:r w:rsidR="008F17F4" w:rsidRPr="00034D07">
        <w:rPr>
          <w:rFonts w:ascii="Times New Roman" w:hAnsi="Times New Roman" w:cs="Times New Roman"/>
          <w:b w:val="0"/>
          <w:sz w:val="28"/>
          <w:szCs w:val="28"/>
        </w:rPr>
        <w:t>е изменени</w:t>
      </w:r>
      <w:r w:rsidR="00AA2276" w:rsidRPr="00034D07">
        <w:rPr>
          <w:rFonts w:ascii="Times New Roman" w:hAnsi="Times New Roman" w:cs="Times New Roman"/>
          <w:b w:val="0"/>
          <w:sz w:val="28"/>
          <w:szCs w:val="28"/>
        </w:rPr>
        <w:t>я</w:t>
      </w:r>
      <w:r w:rsidR="00DC2DD6" w:rsidRPr="00034D07">
        <w:rPr>
          <w:rFonts w:ascii="Times New Roman" w:hAnsi="Times New Roman" w:cs="Times New Roman"/>
          <w:b w:val="0"/>
          <w:sz w:val="28"/>
          <w:szCs w:val="28"/>
        </w:rPr>
        <w:t>:</w:t>
      </w:r>
    </w:p>
    <w:p w:rsidR="00034D07" w:rsidRPr="00034D07" w:rsidRDefault="00E73778" w:rsidP="00E73778">
      <w:pPr>
        <w:suppressAutoHyphens w:val="0"/>
        <w:autoSpaceDE w:val="0"/>
        <w:autoSpaceDN w:val="0"/>
        <w:adjustRightInd w:val="0"/>
        <w:ind w:firstLine="708"/>
        <w:jc w:val="both"/>
        <w:rPr>
          <w:sz w:val="28"/>
          <w:szCs w:val="28"/>
        </w:rPr>
      </w:pPr>
      <w:r>
        <w:rPr>
          <w:sz w:val="28"/>
          <w:szCs w:val="28"/>
        </w:rPr>
        <w:t>- р</w:t>
      </w:r>
      <w:r w:rsidR="00AA2276" w:rsidRPr="00034D07">
        <w:rPr>
          <w:sz w:val="28"/>
          <w:szCs w:val="28"/>
        </w:rPr>
        <w:t xml:space="preserve">аздел 3 Регламента </w:t>
      </w:r>
      <w:r w:rsidR="00034D07" w:rsidRPr="00034D07">
        <w:rPr>
          <w:sz w:val="28"/>
          <w:szCs w:val="28"/>
        </w:rPr>
        <w:t>изложить в следующей редакции</w:t>
      </w:r>
      <w:r w:rsidR="00AA2276" w:rsidRPr="00034D07">
        <w:rPr>
          <w:sz w:val="28"/>
          <w:szCs w:val="28"/>
        </w:rPr>
        <w:t>:</w:t>
      </w:r>
    </w:p>
    <w:p w:rsidR="00034D07" w:rsidRDefault="00034D07" w:rsidP="00E57DEB">
      <w:pPr>
        <w:suppressAutoHyphens w:val="0"/>
        <w:autoSpaceDE w:val="0"/>
        <w:autoSpaceDN w:val="0"/>
        <w:adjustRightInd w:val="0"/>
        <w:ind w:firstLine="709"/>
        <w:jc w:val="center"/>
        <w:rPr>
          <w:sz w:val="28"/>
          <w:szCs w:val="28"/>
        </w:rPr>
      </w:pPr>
      <w:r w:rsidRPr="00034D07">
        <w:rPr>
          <w:sz w:val="28"/>
          <w:szCs w:val="28"/>
        </w:rPr>
        <w:t>«3.Состав,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84DC5" w:rsidRPr="00034D07" w:rsidRDefault="00584DC5" w:rsidP="00E57DEB">
      <w:pPr>
        <w:suppressAutoHyphens w:val="0"/>
        <w:autoSpaceDE w:val="0"/>
        <w:autoSpaceDN w:val="0"/>
        <w:adjustRightInd w:val="0"/>
        <w:ind w:firstLine="709"/>
        <w:jc w:val="center"/>
        <w:rPr>
          <w:sz w:val="28"/>
          <w:szCs w:val="28"/>
        </w:rPr>
      </w:pPr>
    </w:p>
    <w:p w:rsidR="00034D07" w:rsidRPr="00034D07" w:rsidRDefault="00034D07" w:rsidP="00E73778">
      <w:pPr>
        <w:autoSpaceDE w:val="0"/>
        <w:autoSpaceDN w:val="0"/>
        <w:adjustRightInd w:val="0"/>
        <w:ind w:firstLine="709"/>
        <w:jc w:val="both"/>
        <w:rPr>
          <w:sz w:val="28"/>
          <w:szCs w:val="28"/>
        </w:rPr>
      </w:pPr>
      <w:r w:rsidRPr="00034D07">
        <w:rPr>
          <w:sz w:val="28"/>
          <w:szCs w:val="28"/>
        </w:rPr>
        <w:t>3.1. Предоставление муниципальной услуги включает в себя выполнение следующих административных процедур:</w:t>
      </w:r>
    </w:p>
    <w:p w:rsidR="00034D07" w:rsidRPr="00034D07" w:rsidRDefault="00034D07" w:rsidP="00E73778">
      <w:pPr>
        <w:autoSpaceDE w:val="0"/>
        <w:autoSpaceDN w:val="0"/>
        <w:adjustRightInd w:val="0"/>
        <w:ind w:firstLine="709"/>
        <w:jc w:val="both"/>
        <w:rPr>
          <w:sz w:val="28"/>
          <w:szCs w:val="28"/>
        </w:rPr>
      </w:pPr>
      <w:r w:rsidRPr="00034D07">
        <w:rPr>
          <w:sz w:val="28"/>
          <w:szCs w:val="28"/>
        </w:rPr>
        <w:t xml:space="preserve">прием и регистрация </w:t>
      </w:r>
      <w:r w:rsidRPr="00034D07">
        <w:rPr>
          <w:iCs/>
          <w:sz w:val="28"/>
          <w:szCs w:val="28"/>
        </w:rPr>
        <w:t>заявления</w:t>
      </w:r>
      <w:r w:rsidRPr="00034D07">
        <w:rPr>
          <w:sz w:val="28"/>
          <w:szCs w:val="28"/>
        </w:rPr>
        <w:t xml:space="preserve"> о предоставлении муниципальной услуги;</w:t>
      </w:r>
    </w:p>
    <w:p w:rsidR="00034D07" w:rsidRPr="00034D07" w:rsidRDefault="00034D07" w:rsidP="00E73778">
      <w:pPr>
        <w:autoSpaceDE w:val="0"/>
        <w:autoSpaceDN w:val="0"/>
        <w:adjustRightInd w:val="0"/>
        <w:ind w:firstLine="709"/>
        <w:jc w:val="both"/>
        <w:rPr>
          <w:sz w:val="28"/>
          <w:szCs w:val="28"/>
        </w:rPr>
      </w:pPr>
      <w:r w:rsidRPr="00034D07">
        <w:rPr>
          <w:sz w:val="28"/>
          <w:szCs w:val="28"/>
        </w:rPr>
        <w:t>формирование и направление межведомственных запросов</w:t>
      </w:r>
      <w:r w:rsidRPr="00034D07">
        <w:rPr>
          <w:sz w:val="28"/>
          <w:szCs w:val="28"/>
          <w:lang w:eastAsia="ru-RU"/>
        </w:rPr>
        <w:t xml:space="preserve"> в органы власти и организации, участвующие в предоставлении муниципальной услуги</w:t>
      </w:r>
      <w:r w:rsidRPr="00034D07">
        <w:rPr>
          <w:sz w:val="28"/>
          <w:szCs w:val="28"/>
        </w:rPr>
        <w:t>;</w:t>
      </w:r>
    </w:p>
    <w:p w:rsidR="00034D07" w:rsidRPr="00034D07" w:rsidRDefault="00034D07" w:rsidP="00E73778">
      <w:pPr>
        <w:autoSpaceDE w:val="0"/>
        <w:autoSpaceDN w:val="0"/>
        <w:adjustRightInd w:val="0"/>
        <w:ind w:firstLine="709"/>
        <w:jc w:val="both"/>
        <w:rPr>
          <w:sz w:val="28"/>
          <w:szCs w:val="28"/>
        </w:rPr>
      </w:pPr>
      <w:r w:rsidRPr="00034D07">
        <w:rPr>
          <w:sz w:val="28"/>
          <w:szCs w:val="28"/>
          <w:lang w:eastAsia="ru-RU"/>
        </w:rPr>
        <w:t>принятие решения о предоставлении или об отказе в предоставлении муниципальной услуги;</w:t>
      </w:r>
    </w:p>
    <w:p w:rsidR="00034D07" w:rsidRPr="00034D07" w:rsidRDefault="00034D07" w:rsidP="00E73778">
      <w:pPr>
        <w:autoSpaceDE w:val="0"/>
        <w:autoSpaceDN w:val="0"/>
        <w:adjustRightInd w:val="0"/>
        <w:ind w:firstLine="709"/>
        <w:jc w:val="both"/>
        <w:rPr>
          <w:sz w:val="28"/>
          <w:szCs w:val="28"/>
        </w:rPr>
      </w:pPr>
      <w:r w:rsidRPr="00034D07">
        <w:rPr>
          <w:sz w:val="28"/>
          <w:szCs w:val="28"/>
        </w:rPr>
        <w:t>выдача (направление) заявителю результата предоставления муниципальной услуги.</w:t>
      </w:r>
    </w:p>
    <w:p w:rsidR="00034D07" w:rsidRPr="00034D07" w:rsidRDefault="00034D07" w:rsidP="00E73778">
      <w:pPr>
        <w:autoSpaceDE w:val="0"/>
        <w:autoSpaceDN w:val="0"/>
        <w:adjustRightInd w:val="0"/>
        <w:ind w:firstLine="709"/>
        <w:jc w:val="both"/>
        <w:rPr>
          <w:sz w:val="28"/>
          <w:szCs w:val="28"/>
        </w:rPr>
      </w:pPr>
      <w:r w:rsidRPr="00034D07">
        <w:rPr>
          <w:sz w:val="28"/>
          <w:szCs w:val="28"/>
        </w:rPr>
        <w:t>3.2. Прием и регистрация заявления о предоставлении муниципальной услуги.</w:t>
      </w:r>
    </w:p>
    <w:p w:rsidR="00034D07" w:rsidRPr="00034D07" w:rsidRDefault="00034D07" w:rsidP="00E73778">
      <w:pPr>
        <w:autoSpaceDE w:val="0"/>
        <w:autoSpaceDN w:val="0"/>
        <w:adjustRightInd w:val="0"/>
        <w:ind w:firstLine="709"/>
        <w:jc w:val="both"/>
        <w:rPr>
          <w:i/>
          <w:sz w:val="28"/>
          <w:szCs w:val="28"/>
        </w:rPr>
      </w:pPr>
      <w:r w:rsidRPr="00034D07">
        <w:rPr>
          <w:sz w:val="28"/>
          <w:szCs w:val="28"/>
        </w:rPr>
        <w:t xml:space="preserve">Основанием для начала административной процедуры является поступление в уполномоченный орган заявления. </w:t>
      </w:r>
    </w:p>
    <w:p w:rsidR="00034D07" w:rsidRPr="00034D07" w:rsidRDefault="00034D07" w:rsidP="00E73778">
      <w:pPr>
        <w:autoSpaceDE w:val="0"/>
        <w:autoSpaceDN w:val="0"/>
        <w:adjustRightInd w:val="0"/>
        <w:ind w:firstLine="709"/>
        <w:jc w:val="both"/>
        <w:rPr>
          <w:rFonts w:eastAsia="Calibri"/>
          <w:sz w:val="28"/>
          <w:szCs w:val="28"/>
        </w:rPr>
      </w:pPr>
      <w:r w:rsidRPr="00034D07">
        <w:rPr>
          <w:rFonts w:eastAsia="Calibri"/>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034D07" w:rsidRPr="00034D07" w:rsidRDefault="00034D07" w:rsidP="00DE461B">
      <w:pPr>
        <w:autoSpaceDE w:val="0"/>
        <w:autoSpaceDN w:val="0"/>
        <w:adjustRightInd w:val="0"/>
        <w:ind w:firstLine="709"/>
        <w:jc w:val="both"/>
        <w:rPr>
          <w:rFonts w:eastAsia="Calibri"/>
          <w:sz w:val="28"/>
          <w:szCs w:val="28"/>
        </w:rPr>
      </w:pPr>
      <w:r w:rsidRPr="00034D07">
        <w:rPr>
          <w:rFonts w:eastAsia="Calibri"/>
          <w:sz w:val="28"/>
          <w:szCs w:val="28"/>
        </w:rPr>
        <w:t>за прием и регистрацию заявления, поступившего по почте в адрес уполномоченного органа или представленного заявителем лично в у</w:t>
      </w:r>
      <w:r w:rsidR="00DE461B">
        <w:rPr>
          <w:rFonts w:eastAsia="Calibri"/>
          <w:sz w:val="28"/>
          <w:szCs w:val="28"/>
        </w:rPr>
        <w:t>полномоченный орган</w:t>
      </w:r>
      <w:r w:rsidRPr="00034D07">
        <w:rPr>
          <w:rFonts w:eastAsia="Calibri"/>
          <w:sz w:val="28"/>
          <w:szCs w:val="28"/>
        </w:rPr>
        <w:t xml:space="preserve"> - специалист управления по организации деятельности, </w:t>
      </w:r>
      <w:r w:rsidRPr="00034D07">
        <w:rPr>
          <w:rFonts w:eastAsia="Calibri"/>
          <w:sz w:val="28"/>
          <w:szCs w:val="28"/>
        </w:rPr>
        <w:lastRenderedPageBreak/>
        <w:t>ответственный за делопроизводство (далее – специалист, ответственный за делопроизводство);</w:t>
      </w:r>
    </w:p>
    <w:p w:rsidR="00034D07" w:rsidRPr="00034D07" w:rsidRDefault="00034D07" w:rsidP="00DE461B">
      <w:pPr>
        <w:autoSpaceDE w:val="0"/>
        <w:autoSpaceDN w:val="0"/>
        <w:adjustRightInd w:val="0"/>
        <w:ind w:firstLine="709"/>
        <w:jc w:val="both"/>
        <w:rPr>
          <w:rFonts w:eastAsia="Calibri"/>
          <w:sz w:val="28"/>
          <w:szCs w:val="28"/>
        </w:rPr>
      </w:pPr>
      <w:r w:rsidRPr="00034D07">
        <w:rPr>
          <w:rFonts w:eastAsia="Calibri"/>
          <w:sz w:val="28"/>
          <w:szCs w:val="28"/>
        </w:rPr>
        <w:t>за регистрацию в книге регистрации заявлений граждан о постановке на учет в качестве нуждающихся в жилых помещениях - специалист жилищного отдела, ответственный за предоставление муниципальной услуги.</w:t>
      </w:r>
    </w:p>
    <w:p w:rsidR="00034D07" w:rsidRPr="00034D07" w:rsidRDefault="00034D07" w:rsidP="00DE461B">
      <w:pPr>
        <w:autoSpaceDE w:val="0"/>
        <w:autoSpaceDN w:val="0"/>
        <w:adjustRightInd w:val="0"/>
        <w:ind w:firstLine="709"/>
        <w:jc w:val="both"/>
        <w:rPr>
          <w:rFonts w:eastAsia="Calibri"/>
          <w:sz w:val="28"/>
          <w:szCs w:val="28"/>
        </w:rPr>
      </w:pPr>
      <w:r w:rsidRPr="00034D07">
        <w:rPr>
          <w:rFonts w:eastAsia="Calibri"/>
          <w:sz w:val="28"/>
          <w:szCs w:val="28"/>
        </w:rPr>
        <w:t xml:space="preserve">Содержание административных действий, входящих в состав административной процедуры: </w:t>
      </w:r>
    </w:p>
    <w:p w:rsidR="00034D07" w:rsidRPr="00034D07" w:rsidRDefault="00034D07" w:rsidP="00DE461B">
      <w:pPr>
        <w:autoSpaceDE w:val="0"/>
        <w:autoSpaceDN w:val="0"/>
        <w:adjustRightInd w:val="0"/>
        <w:ind w:firstLine="709"/>
        <w:jc w:val="both"/>
        <w:rPr>
          <w:rFonts w:eastAsia="Calibri"/>
          <w:sz w:val="28"/>
          <w:szCs w:val="28"/>
        </w:rPr>
      </w:pPr>
      <w:r w:rsidRPr="00034D07">
        <w:rPr>
          <w:rFonts w:eastAsia="Calibri"/>
          <w:sz w:val="28"/>
          <w:szCs w:val="28"/>
        </w:rPr>
        <w:t>специалист, ответственный за делопроизводство, в день регистрации заявления, поступившего по почте или представленного заявителем лично, передаёт его специалисту жилищного отдела, ответственному за предоставление муниципальной услуги;</w:t>
      </w:r>
    </w:p>
    <w:p w:rsidR="00034D07" w:rsidRPr="00034D07" w:rsidRDefault="00034D07" w:rsidP="00DE461B">
      <w:pPr>
        <w:autoSpaceDE w:val="0"/>
        <w:autoSpaceDN w:val="0"/>
        <w:adjustRightInd w:val="0"/>
        <w:ind w:firstLine="709"/>
        <w:jc w:val="both"/>
        <w:rPr>
          <w:rFonts w:eastAsia="Calibri"/>
          <w:sz w:val="28"/>
          <w:szCs w:val="28"/>
        </w:rPr>
      </w:pPr>
      <w:r w:rsidRPr="00034D07">
        <w:rPr>
          <w:rFonts w:eastAsia="Calibri"/>
          <w:sz w:val="28"/>
          <w:szCs w:val="28"/>
        </w:rPr>
        <w:t>специалист жилищного отдела, ответственный за предоставление муниципальной услуги, принимает и</w:t>
      </w:r>
      <w:r w:rsidRPr="00034D07">
        <w:rPr>
          <w:rFonts w:eastAsia="Calibri"/>
          <w:i/>
          <w:sz w:val="28"/>
          <w:szCs w:val="28"/>
        </w:rPr>
        <w:t xml:space="preserve"> </w:t>
      </w:r>
      <w:r w:rsidRPr="00034D07">
        <w:rPr>
          <w:rFonts w:eastAsia="Calibri"/>
          <w:sz w:val="28"/>
          <w:szCs w:val="28"/>
        </w:rPr>
        <w:t xml:space="preserve">регистрирует заявление и документы к нему в книге регистрации заявлений граждан, выдает расписку о получении заявления и копий документов с указанием их перечня, даты и времени получения по форме, приведенной в приложении 3 к административному регламенту, составленной в двух экземплярах, один из которых вручается заявителю, другой приобщается к принятым документам (далее – расписка). </w:t>
      </w:r>
    </w:p>
    <w:p w:rsidR="00034D07" w:rsidRPr="00034D07" w:rsidRDefault="00034D07" w:rsidP="00DE461B">
      <w:pPr>
        <w:autoSpaceDE w:val="0"/>
        <w:autoSpaceDN w:val="0"/>
        <w:adjustRightInd w:val="0"/>
        <w:ind w:firstLine="709"/>
        <w:jc w:val="both"/>
        <w:rPr>
          <w:sz w:val="28"/>
          <w:szCs w:val="28"/>
        </w:rPr>
      </w:pPr>
      <w:r w:rsidRPr="00034D07">
        <w:rPr>
          <w:sz w:val="28"/>
          <w:szCs w:val="28"/>
          <w:lang w:eastAsia="ru-RU"/>
        </w:rPr>
        <w:t>В случае подачи заявления путем направления почтовым отправлением расписка в получении заявления и копий документов заявителю не выдается</w:t>
      </w:r>
      <w:r w:rsidRPr="00034D07">
        <w:rPr>
          <w:sz w:val="28"/>
          <w:szCs w:val="28"/>
        </w:rPr>
        <w:t>. Принятое заявление и документы к нему специалистом отдела передаются в службу делопроизводства для его регистрации.</w:t>
      </w:r>
    </w:p>
    <w:p w:rsidR="00034D07" w:rsidRPr="00034D07" w:rsidRDefault="00034D07" w:rsidP="00DE461B">
      <w:pPr>
        <w:autoSpaceDE w:val="0"/>
        <w:autoSpaceDN w:val="0"/>
        <w:adjustRightInd w:val="0"/>
        <w:ind w:firstLine="709"/>
        <w:jc w:val="both"/>
        <w:rPr>
          <w:sz w:val="28"/>
          <w:szCs w:val="28"/>
        </w:rPr>
      </w:pPr>
      <w:r w:rsidRPr="00034D07">
        <w:rPr>
          <w:sz w:val="28"/>
          <w:szCs w:val="28"/>
        </w:rPr>
        <w:t xml:space="preserve">Критерием принятия решения </w:t>
      </w:r>
      <w:r w:rsidRPr="00034D07">
        <w:rPr>
          <w:rFonts w:eastAsia="Calibri"/>
          <w:sz w:val="28"/>
          <w:szCs w:val="28"/>
        </w:rPr>
        <w:t xml:space="preserve">о приеме и регистрации </w:t>
      </w:r>
      <w:r w:rsidRPr="00034D07">
        <w:rPr>
          <w:sz w:val="28"/>
          <w:szCs w:val="28"/>
        </w:rPr>
        <w:t>заявления является наличие заявления.</w:t>
      </w:r>
    </w:p>
    <w:p w:rsidR="00034D07" w:rsidRPr="00034D07" w:rsidRDefault="00034D07" w:rsidP="00DE461B">
      <w:pPr>
        <w:autoSpaceDE w:val="0"/>
        <w:autoSpaceDN w:val="0"/>
        <w:adjustRightInd w:val="0"/>
        <w:ind w:firstLine="709"/>
        <w:jc w:val="both"/>
        <w:rPr>
          <w:sz w:val="28"/>
          <w:szCs w:val="28"/>
        </w:rPr>
      </w:pPr>
      <w:r w:rsidRPr="00034D07">
        <w:rPr>
          <w:sz w:val="28"/>
          <w:szCs w:val="28"/>
          <w:lang w:eastAsia="ru-RU"/>
        </w:rPr>
        <w:t>Административные действия, указанные в абзацах 5-7 настоящего пункта, осуществляются в срок, предусмотренный пунктом 2.16 административного регламента.</w:t>
      </w:r>
    </w:p>
    <w:p w:rsidR="00034D07" w:rsidRPr="00034D07" w:rsidRDefault="00034D07" w:rsidP="00034D07">
      <w:pPr>
        <w:autoSpaceDE w:val="0"/>
        <w:autoSpaceDN w:val="0"/>
        <w:adjustRightInd w:val="0"/>
        <w:ind w:firstLine="709"/>
        <w:jc w:val="both"/>
        <w:rPr>
          <w:sz w:val="28"/>
          <w:szCs w:val="28"/>
        </w:rPr>
      </w:pPr>
      <w:r w:rsidRPr="00034D07">
        <w:rPr>
          <w:sz w:val="28"/>
          <w:szCs w:val="28"/>
        </w:rPr>
        <w:t>Результатом выполнения данной административной процедуры является зарегистрированное заявление.</w:t>
      </w:r>
    </w:p>
    <w:p w:rsidR="00034D07" w:rsidRPr="00034D07" w:rsidRDefault="00034D07" w:rsidP="00034D07">
      <w:pPr>
        <w:autoSpaceDE w:val="0"/>
        <w:autoSpaceDN w:val="0"/>
        <w:adjustRightInd w:val="0"/>
        <w:ind w:firstLine="709"/>
        <w:jc w:val="both"/>
        <w:rPr>
          <w:sz w:val="28"/>
          <w:szCs w:val="28"/>
        </w:rPr>
      </w:pPr>
      <w:r w:rsidRPr="00034D07">
        <w:rPr>
          <w:sz w:val="28"/>
          <w:szCs w:val="28"/>
        </w:rPr>
        <w:t>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034D07" w:rsidRPr="00034D07" w:rsidRDefault="00034D07" w:rsidP="00034D07">
      <w:pPr>
        <w:autoSpaceDE w:val="0"/>
        <w:autoSpaceDN w:val="0"/>
        <w:adjustRightInd w:val="0"/>
        <w:ind w:firstLine="709"/>
        <w:jc w:val="both"/>
        <w:rPr>
          <w:sz w:val="28"/>
          <w:szCs w:val="28"/>
        </w:rPr>
      </w:pPr>
      <w:r w:rsidRPr="00034D07">
        <w:rPr>
          <w:sz w:val="28"/>
          <w:szCs w:val="28"/>
        </w:rPr>
        <w:t xml:space="preserve"> факт регистрации заявления фиксируется в </w:t>
      </w:r>
      <w:proofErr w:type="gramStart"/>
      <w:r w:rsidRPr="00034D07">
        <w:rPr>
          <w:sz w:val="28"/>
          <w:szCs w:val="28"/>
        </w:rPr>
        <w:t>электронном  документообороте</w:t>
      </w:r>
      <w:proofErr w:type="gramEnd"/>
      <w:r w:rsidRPr="00034D07">
        <w:rPr>
          <w:sz w:val="28"/>
          <w:szCs w:val="28"/>
        </w:rPr>
        <w:t xml:space="preserve"> с проставлением в заявлении отметки о регистрации;</w:t>
      </w:r>
    </w:p>
    <w:p w:rsidR="00034D07" w:rsidRPr="00034D07" w:rsidRDefault="00034D07" w:rsidP="00034D07">
      <w:pPr>
        <w:autoSpaceDE w:val="0"/>
        <w:autoSpaceDN w:val="0"/>
        <w:adjustRightInd w:val="0"/>
        <w:ind w:firstLine="709"/>
        <w:jc w:val="both"/>
        <w:rPr>
          <w:sz w:val="28"/>
          <w:szCs w:val="28"/>
          <w:lang w:eastAsia="ru-RU"/>
        </w:rPr>
      </w:pPr>
      <w:r w:rsidRPr="00034D07">
        <w:rPr>
          <w:sz w:val="28"/>
          <w:szCs w:val="28"/>
          <w:lang w:eastAsia="ru-RU"/>
        </w:rPr>
        <w:t xml:space="preserve">при поступлении в жилищный отдел заявления и (или) иных документов, необходимых для предоставления муниципальной услуги, специалист жилищного отдела, ответственный за предоставление муниципальной услуги, регистрирует их в книге регистрации заявлений граждан; </w:t>
      </w:r>
    </w:p>
    <w:p w:rsidR="00034D07" w:rsidRPr="00034D07" w:rsidRDefault="00034D07" w:rsidP="00034D07">
      <w:pPr>
        <w:tabs>
          <w:tab w:val="left" w:pos="9214"/>
        </w:tabs>
        <w:ind w:firstLine="709"/>
        <w:contextualSpacing/>
        <w:jc w:val="both"/>
        <w:rPr>
          <w:sz w:val="28"/>
          <w:szCs w:val="28"/>
          <w:lang w:eastAsia="ru-RU"/>
        </w:rPr>
      </w:pPr>
      <w:r w:rsidRPr="00034D07">
        <w:rPr>
          <w:sz w:val="28"/>
          <w:szCs w:val="28"/>
          <w:lang w:eastAsia="ru-RU"/>
        </w:rPr>
        <w:t>в случае личного обращения заявителя в уполномоченный орган с заявлением подтверждением принятого заявления и прилагаемых к нему документов является выданная заявителю расписка.</w:t>
      </w:r>
    </w:p>
    <w:p w:rsidR="00034D07" w:rsidRPr="00034D07" w:rsidRDefault="00034D07" w:rsidP="00034D07">
      <w:pPr>
        <w:autoSpaceDE w:val="0"/>
        <w:autoSpaceDN w:val="0"/>
        <w:adjustRightInd w:val="0"/>
        <w:ind w:firstLine="709"/>
        <w:jc w:val="both"/>
        <w:rPr>
          <w:sz w:val="28"/>
          <w:szCs w:val="28"/>
          <w:lang w:eastAsia="ru-RU"/>
        </w:rPr>
      </w:pPr>
      <w:r w:rsidRPr="00034D07">
        <w:rPr>
          <w:sz w:val="28"/>
          <w:szCs w:val="28"/>
          <w:lang w:eastAsia="ru-RU"/>
        </w:rPr>
        <w:t>В случае обращения заявителя в МФЦ, последний обеспечивает передачу в уполномоченный орган заявления и документов, необходимых для предоставления муниципальной услуги, не позднее одного рабочего дня, следующего за днем их поступления.</w:t>
      </w:r>
      <w:r w:rsidRPr="00034D07">
        <w:rPr>
          <w:sz w:val="28"/>
          <w:szCs w:val="28"/>
        </w:rPr>
        <w:t xml:space="preserve"> </w:t>
      </w:r>
      <w:r w:rsidRPr="00034D07">
        <w:rPr>
          <w:sz w:val="28"/>
          <w:szCs w:val="28"/>
          <w:lang w:eastAsia="ru-RU"/>
        </w:rPr>
        <w:t>При этом датой подачи заявителем заявления и документов является дата их поступления в уполномоченный орган.</w:t>
      </w:r>
    </w:p>
    <w:p w:rsidR="00034D07" w:rsidRPr="00034D07" w:rsidRDefault="00034D07" w:rsidP="00034D07">
      <w:pPr>
        <w:autoSpaceDE w:val="0"/>
        <w:autoSpaceDN w:val="0"/>
        <w:adjustRightInd w:val="0"/>
        <w:ind w:firstLine="709"/>
        <w:jc w:val="both"/>
        <w:rPr>
          <w:sz w:val="28"/>
          <w:szCs w:val="28"/>
        </w:rPr>
      </w:pPr>
      <w:r w:rsidRPr="00034D07">
        <w:rPr>
          <w:sz w:val="28"/>
          <w:szCs w:val="28"/>
        </w:rPr>
        <w:t>Зарегистрированное заявление и прилагаемые к нему документы в течение 1 рабочего дня передаются специалисту жилищного отдела, ответственному за формирование и направление межведомственных запросов.</w:t>
      </w:r>
    </w:p>
    <w:p w:rsidR="00034D07" w:rsidRPr="00034D07" w:rsidRDefault="00034D07" w:rsidP="00034D07">
      <w:pPr>
        <w:widowControl w:val="0"/>
        <w:autoSpaceDE w:val="0"/>
        <w:autoSpaceDN w:val="0"/>
        <w:adjustRightInd w:val="0"/>
        <w:jc w:val="both"/>
        <w:rPr>
          <w:sz w:val="28"/>
          <w:szCs w:val="28"/>
        </w:rPr>
      </w:pPr>
      <w:r w:rsidRPr="00034D07">
        <w:rPr>
          <w:sz w:val="28"/>
          <w:szCs w:val="28"/>
        </w:rPr>
        <w:lastRenderedPageBreak/>
        <w:t xml:space="preserve">          3.3. Формирование и направление межведомственных запросов </w:t>
      </w:r>
      <w:r w:rsidRPr="00034D07">
        <w:rPr>
          <w:rFonts w:eastAsia="Calibri"/>
          <w:sz w:val="28"/>
          <w:szCs w:val="28"/>
        </w:rPr>
        <w:t>в органы, участвующие в предоставлении муниципальной услуги, получение ответов на них.</w:t>
      </w:r>
    </w:p>
    <w:p w:rsidR="00034D07" w:rsidRPr="00034D07" w:rsidRDefault="00034D07" w:rsidP="00034D07">
      <w:pPr>
        <w:tabs>
          <w:tab w:val="left" w:pos="1134"/>
        </w:tabs>
        <w:autoSpaceDE w:val="0"/>
        <w:autoSpaceDN w:val="0"/>
        <w:adjustRightInd w:val="0"/>
        <w:ind w:firstLine="709"/>
        <w:jc w:val="both"/>
        <w:rPr>
          <w:sz w:val="28"/>
          <w:szCs w:val="28"/>
        </w:rPr>
      </w:pPr>
      <w:r w:rsidRPr="00034D07">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к специалисту жилищного отдела, ответственному за предоставление муниципальной услуги.</w:t>
      </w:r>
    </w:p>
    <w:p w:rsidR="00034D07" w:rsidRPr="00034D07" w:rsidRDefault="00034D07" w:rsidP="00034D07">
      <w:pPr>
        <w:autoSpaceDE w:val="0"/>
        <w:autoSpaceDN w:val="0"/>
        <w:adjustRightInd w:val="0"/>
        <w:ind w:firstLine="709"/>
        <w:jc w:val="both"/>
        <w:rPr>
          <w:sz w:val="28"/>
          <w:szCs w:val="28"/>
        </w:rPr>
      </w:pPr>
      <w:r w:rsidRPr="00034D07">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жилищного отдела.</w:t>
      </w:r>
    </w:p>
    <w:p w:rsidR="00034D07" w:rsidRPr="00034D07" w:rsidRDefault="00034D07" w:rsidP="00034D07">
      <w:pPr>
        <w:tabs>
          <w:tab w:val="left" w:pos="9214"/>
        </w:tabs>
        <w:ind w:firstLine="709"/>
        <w:contextualSpacing/>
        <w:jc w:val="both"/>
        <w:rPr>
          <w:sz w:val="28"/>
          <w:szCs w:val="28"/>
          <w:lang w:eastAsia="ru-RU"/>
        </w:rPr>
      </w:pPr>
      <w:r w:rsidRPr="00034D07">
        <w:rPr>
          <w:sz w:val="28"/>
          <w:szCs w:val="28"/>
          <w:lang w:eastAsia="ru-RU"/>
        </w:rPr>
        <w:t>Содержание административных действий, входящих в состав административной процедуры:</w:t>
      </w:r>
    </w:p>
    <w:p w:rsidR="00034D07" w:rsidRPr="00034D07" w:rsidRDefault="00034D07" w:rsidP="00034D07">
      <w:pPr>
        <w:tabs>
          <w:tab w:val="left" w:pos="9214"/>
        </w:tabs>
        <w:ind w:firstLine="709"/>
        <w:contextualSpacing/>
        <w:jc w:val="both"/>
        <w:rPr>
          <w:sz w:val="28"/>
          <w:szCs w:val="28"/>
          <w:lang w:eastAsia="ru-RU"/>
        </w:rPr>
      </w:pPr>
      <w:r w:rsidRPr="00034D07">
        <w:rPr>
          <w:sz w:val="28"/>
          <w:szCs w:val="28"/>
          <w:lang w:eastAsia="ru-RU"/>
        </w:rPr>
        <w:t>формирование и направление межведомственных запросов в органы власти и организации, участвующие в предоставлении муниципальной услуги, в срок не более 2 рабочих дней со дня принятия заявления уполномоченным органом;</w:t>
      </w:r>
    </w:p>
    <w:p w:rsidR="00034D07" w:rsidRPr="00034D07" w:rsidRDefault="00034D07" w:rsidP="00034D07">
      <w:pPr>
        <w:tabs>
          <w:tab w:val="left" w:pos="9214"/>
        </w:tabs>
        <w:ind w:firstLine="709"/>
        <w:contextualSpacing/>
        <w:jc w:val="both"/>
        <w:rPr>
          <w:sz w:val="28"/>
          <w:szCs w:val="28"/>
          <w:lang w:eastAsia="ru-RU"/>
        </w:rPr>
      </w:pPr>
      <w:r w:rsidRPr="00034D07">
        <w:rPr>
          <w:sz w:val="28"/>
          <w:szCs w:val="28"/>
          <w:lang w:eastAsia="ru-RU"/>
        </w:rPr>
        <w:t xml:space="preserve">получение ответов на межведомственные запросы </w:t>
      </w:r>
      <w:r w:rsidRPr="00034D07">
        <w:rPr>
          <w:sz w:val="28"/>
          <w:szCs w:val="28"/>
        </w:rPr>
        <w:t>в соответствии с Федеральным законом № 210-ФЗ</w:t>
      </w:r>
      <w:r w:rsidRPr="00034D07">
        <w:rPr>
          <w:sz w:val="28"/>
          <w:szCs w:val="28"/>
          <w:lang w:eastAsia="ru-RU"/>
        </w:rPr>
        <w:t xml:space="preserve"> в срок не более 5 рабочих дней со дня их поступления в органы власти и организации, предоставляющие документы и информацию.</w:t>
      </w:r>
    </w:p>
    <w:p w:rsidR="00034D07" w:rsidRPr="00DE461B" w:rsidRDefault="00034D07" w:rsidP="00034D07">
      <w:pPr>
        <w:autoSpaceDE w:val="0"/>
        <w:autoSpaceDN w:val="0"/>
        <w:adjustRightInd w:val="0"/>
        <w:ind w:firstLine="709"/>
        <w:jc w:val="both"/>
        <w:rPr>
          <w:sz w:val="28"/>
          <w:szCs w:val="28"/>
        </w:rPr>
      </w:pPr>
      <w:r w:rsidRPr="00DE461B">
        <w:rPr>
          <w:sz w:val="28"/>
          <w:szCs w:val="28"/>
        </w:rPr>
        <w:t>Критерием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2.7.2 административного регламента.</w:t>
      </w:r>
    </w:p>
    <w:p w:rsidR="00034D07" w:rsidRPr="00DE461B" w:rsidRDefault="00034D07" w:rsidP="00034D07">
      <w:pPr>
        <w:autoSpaceDE w:val="0"/>
        <w:autoSpaceDN w:val="0"/>
        <w:adjustRightInd w:val="0"/>
        <w:ind w:firstLine="709"/>
        <w:jc w:val="both"/>
        <w:rPr>
          <w:sz w:val="28"/>
          <w:szCs w:val="28"/>
        </w:rPr>
      </w:pPr>
      <w:r w:rsidRPr="00DE461B">
        <w:rPr>
          <w:sz w:val="28"/>
          <w:szCs w:val="28"/>
        </w:rP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rsidR="00034D07" w:rsidRPr="00DE461B" w:rsidRDefault="00034D07" w:rsidP="00034D07">
      <w:pPr>
        <w:suppressAutoHyphens w:val="0"/>
        <w:autoSpaceDE w:val="0"/>
        <w:autoSpaceDN w:val="0"/>
        <w:adjustRightInd w:val="0"/>
        <w:ind w:firstLine="708"/>
        <w:jc w:val="both"/>
        <w:rPr>
          <w:sz w:val="28"/>
          <w:szCs w:val="28"/>
        </w:rPr>
      </w:pPr>
      <w:r w:rsidRPr="00DE461B">
        <w:rPr>
          <w:sz w:val="28"/>
          <w:szCs w:val="28"/>
        </w:rPr>
        <w:t>Способ фиксации результата выполнения административной процедуры:</w:t>
      </w:r>
    </w:p>
    <w:p w:rsidR="00034D07" w:rsidRPr="00DE461B" w:rsidRDefault="00034D07" w:rsidP="00034D07">
      <w:pPr>
        <w:autoSpaceDE w:val="0"/>
        <w:autoSpaceDN w:val="0"/>
        <w:adjustRightInd w:val="0"/>
        <w:ind w:firstLine="709"/>
        <w:jc w:val="both"/>
        <w:rPr>
          <w:sz w:val="28"/>
          <w:szCs w:val="28"/>
        </w:rPr>
      </w:pPr>
      <w:r w:rsidRPr="00DE461B">
        <w:rPr>
          <w:sz w:val="28"/>
          <w:szCs w:val="28"/>
          <w:lang w:eastAsia="en-US"/>
        </w:rPr>
        <w:t>полученный ответ на межведомственный запрос автоматически регистрируется в системе межведомственного электронного взаимодействия и приобщается к документам заявителя.</w:t>
      </w:r>
    </w:p>
    <w:p w:rsidR="00034D07" w:rsidRPr="00DE461B" w:rsidRDefault="00034D07" w:rsidP="00034D07">
      <w:pPr>
        <w:autoSpaceDE w:val="0"/>
        <w:autoSpaceDN w:val="0"/>
        <w:adjustRightInd w:val="0"/>
        <w:ind w:firstLine="709"/>
        <w:jc w:val="both"/>
        <w:rPr>
          <w:sz w:val="28"/>
          <w:szCs w:val="28"/>
        </w:rPr>
      </w:pPr>
      <w:r w:rsidRPr="00DE461B">
        <w:rPr>
          <w:sz w:val="28"/>
          <w:szCs w:val="28"/>
        </w:rPr>
        <w:t>В день регистрации в уполномоченном органе полученные ответы на межведомственные запросы передаются специалисту жилищного отдела, ответственному за предоставление муниципальной услуги.</w:t>
      </w:r>
    </w:p>
    <w:p w:rsidR="00034D07" w:rsidRPr="00DE461B" w:rsidRDefault="00034D07" w:rsidP="00034D07">
      <w:pPr>
        <w:jc w:val="both"/>
        <w:rPr>
          <w:sz w:val="28"/>
          <w:szCs w:val="28"/>
        </w:rPr>
      </w:pPr>
      <w:r w:rsidRPr="00DE461B">
        <w:rPr>
          <w:sz w:val="28"/>
          <w:szCs w:val="28"/>
        </w:rPr>
        <w:t xml:space="preserve">           3.4.</w:t>
      </w:r>
      <w:r w:rsidR="003B2258">
        <w:rPr>
          <w:sz w:val="28"/>
          <w:szCs w:val="28"/>
        </w:rPr>
        <w:t xml:space="preserve"> </w:t>
      </w:r>
      <w:r w:rsidRPr="00DE461B">
        <w:rPr>
          <w:sz w:val="28"/>
          <w:szCs w:val="28"/>
        </w:rPr>
        <w:t>Принятие решения о предоставлении или об отказе в предоставлении муниципальной услуги.</w:t>
      </w:r>
    </w:p>
    <w:p w:rsidR="00034D07" w:rsidRPr="00DE461B" w:rsidRDefault="00034D07" w:rsidP="00034D07">
      <w:pPr>
        <w:autoSpaceDE w:val="0"/>
        <w:autoSpaceDN w:val="0"/>
        <w:adjustRightInd w:val="0"/>
        <w:ind w:firstLine="709"/>
        <w:jc w:val="both"/>
        <w:rPr>
          <w:sz w:val="28"/>
          <w:szCs w:val="28"/>
        </w:rPr>
      </w:pPr>
      <w:r w:rsidRPr="00DE461B">
        <w:rPr>
          <w:sz w:val="28"/>
          <w:szCs w:val="28"/>
        </w:rPr>
        <w:t>Основанием для начала административной процедуры является поступление специалисту жилищного отдела,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rsidR="00034D07" w:rsidRPr="00DE461B" w:rsidRDefault="00034D07" w:rsidP="00034D07">
      <w:pPr>
        <w:pStyle w:val="ConsPlusNormal"/>
        <w:ind w:firstLine="709"/>
        <w:jc w:val="both"/>
        <w:rPr>
          <w:sz w:val="28"/>
          <w:szCs w:val="28"/>
        </w:rPr>
      </w:pPr>
      <w:r w:rsidRPr="00DE461B">
        <w:rPr>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034D07" w:rsidRPr="00DE461B" w:rsidRDefault="00034D07" w:rsidP="00034D07">
      <w:pPr>
        <w:autoSpaceDE w:val="0"/>
        <w:autoSpaceDN w:val="0"/>
        <w:adjustRightInd w:val="0"/>
        <w:ind w:firstLine="709"/>
        <w:jc w:val="both"/>
        <w:rPr>
          <w:sz w:val="28"/>
          <w:szCs w:val="28"/>
        </w:rPr>
      </w:pPr>
      <w:r w:rsidRPr="00DE461B">
        <w:rPr>
          <w:sz w:val="28"/>
          <w:szCs w:val="28"/>
          <w:lang w:eastAsia="ru-RU"/>
        </w:rPr>
        <w:t>за рассмотрение документов и подготовку проекта решения</w:t>
      </w:r>
      <w:r w:rsidRPr="00DE461B">
        <w:rPr>
          <w:sz w:val="28"/>
          <w:szCs w:val="28"/>
        </w:rPr>
        <w:t xml:space="preserve"> о принятии гражданина на учет (об отказе в принятии гражданина на учет) – специалист жилищного отдела, ответственный за предоставление муниципальной услуги;</w:t>
      </w:r>
    </w:p>
    <w:p w:rsidR="00034D07" w:rsidRPr="00DE461B" w:rsidRDefault="00034D07" w:rsidP="00034D07">
      <w:pPr>
        <w:autoSpaceDE w:val="0"/>
        <w:autoSpaceDN w:val="0"/>
        <w:adjustRightInd w:val="0"/>
        <w:ind w:firstLine="709"/>
        <w:jc w:val="both"/>
        <w:rPr>
          <w:sz w:val="28"/>
          <w:szCs w:val="28"/>
        </w:rPr>
      </w:pPr>
      <w:r w:rsidRPr="00DE461B">
        <w:rPr>
          <w:sz w:val="28"/>
          <w:szCs w:val="28"/>
        </w:rPr>
        <w:t xml:space="preserve">за принятие решения о принятии гражданина на учет (об отказе в принятии гражданина на учет) путем его подписания – Глава городского поселения </w:t>
      </w:r>
      <w:proofErr w:type="spellStart"/>
      <w:r w:rsidRPr="00DE461B">
        <w:rPr>
          <w:sz w:val="28"/>
          <w:szCs w:val="28"/>
        </w:rPr>
        <w:t>Лянтор</w:t>
      </w:r>
      <w:proofErr w:type="spellEnd"/>
      <w:r w:rsidRPr="00DE461B">
        <w:rPr>
          <w:sz w:val="28"/>
          <w:szCs w:val="28"/>
        </w:rPr>
        <w:t xml:space="preserve"> либо лицо, его замещающее;</w:t>
      </w:r>
    </w:p>
    <w:p w:rsidR="00034D07" w:rsidRPr="00DE461B" w:rsidRDefault="00034D07" w:rsidP="00034D07">
      <w:pPr>
        <w:autoSpaceDE w:val="0"/>
        <w:autoSpaceDN w:val="0"/>
        <w:adjustRightInd w:val="0"/>
        <w:ind w:firstLine="709"/>
        <w:jc w:val="both"/>
        <w:rPr>
          <w:sz w:val="28"/>
          <w:szCs w:val="28"/>
        </w:rPr>
      </w:pPr>
      <w:r w:rsidRPr="00DE461B">
        <w:rPr>
          <w:sz w:val="28"/>
          <w:szCs w:val="28"/>
          <w:lang w:eastAsia="ru-RU"/>
        </w:rPr>
        <w:lastRenderedPageBreak/>
        <w:t xml:space="preserve">за регистрацию решения о принятии гражданина на учет (об отказе в принятии гражданина на учет) </w:t>
      </w:r>
      <w:r w:rsidRPr="00DE461B">
        <w:rPr>
          <w:sz w:val="28"/>
          <w:szCs w:val="28"/>
        </w:rPr>
        <w:t>– специалист уполномоченного органа, ответственный за делопроизводство.</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Содержание административных действий, входящих в состав административной процедуры:</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подписание решения о принятии гражданина на учет (об отказе в принятии гражданина на учет);</w:t>
      </w:r>
    </w:p>
    <w:p w:rsidR="00034D07" w:rsidRPr="00DE461B" w:rsidRDefault="00034D07" w:rsidP="00034D07">
      <w:pPr>
        <w:autoSpaceDE w:val="0"/>
        <w:autoSpaceDN w:val="0"/>
        <w:adjustRightInd w:val="0"/>
        <w:ind w:firstLine="709"/>
        <w:jc w:val="both"/>
        <w:rPr>
          <w:sz w:val="28"/>
          <w:szCs w:val="28"/>
        </w:rPr>
      </w:pPr>
      <w:r w:rsidRPr="00DE461B">
        <w:rPr>
          <w:sz w:val="28"/>
          <w:szCs w:val="28"/>
          <w:lang w:eastAsia="ru-RU"/>
        </w:rPr>
        <w:t>регистрация решения о принятии гражданина на учет (об отказе в принятии гражданина на учет).</w:t>
      </w:r>
    </w:p>
    <w:p w:rsidR="00034D07" w:rsidRPr="00DE461B" w:rsidRDefault="00034D07" w:rsidP="00034D07">
      <w:pPr>
        <w:pStyle w:val="HTML"/>
        <w:ind w:firstLine="709"/>
        <w:jc w:val="both"/>
        <w:rPr>
          <w:rFonts w:ascii="Times New Roman" w:hAnsi="Times New Roman" w:cs="Times New Roman"/>
          <w:sz w:val="28"/>
          <w:szCs w:val="28"/>
        </w:rPr>
      </w:pPr>
      <w:r w:rsidRPr="00DE461B">
        <w:rPr>
          <w:rFonts w:ascii="Times New Roman" w:hAnsi="Times New Roman" w:cs="Times New Roman"/>
          <w:sz w:val="28"/>
          <w:szCs w:val="28"/>
        </w:rPr>
        <w:t xml:space="preserve">Критерием принятия решения о принятии гражданина на учет </w:t>
      </w:r>
      <w:r w:rsidRPr="00DE461B">
        <w:rPr>
          <w:rFonts w:ascii="Times New Roman" w:hAnsi="Times New Roman" w:cs="Times New Roman"/>
          <w:sz w:val="28"/>
          <w:szCs w:val="28"/>
        </w:rPr>
        <w:br/>
        <w:t>(об отказе в принятии гражданина на учет) является наличие (отсутствие) оснований для отказа в предоставлении муниципальной услуги, указанных в пункте 2.13.2</w:t>
      </w:r>
      <w:r w:rsidR="00DE461B">
        <w:rPr>
          <w:rFonts w:ascii="Times New Roman" w:hAnsi="Times New Roman" w:cs="Times New Roman"/>
          <w:sz w:val="28"/>
          <w:szCs w:val="28"/>
        </w:rPr>
        <w:t xml:space="preserve"> а</w:t>
      </w:r>
      <w:r w:rsidRPr="00DE461B">
        <w:rPr>
          <w:rFonts w:ascii="Times New Roman" w:hAnsi="Times New Roman" w:cs="Times New Roman"/>
          <w:sz w:val="28"/>
          <w:szCs w:val="28"/>
        </w:rPr>
        <w:t xml:space="preserve">дминистративного регламента. </w:t>
      </w:r>
    </w:p>
    <w:p w:rsidR="00034D07" w:rsidRPr="00DE461B" w:rsidRDefault="00034D07" w:rsidP="00034D07">
      <w:pPr>
        <w:pStyle w:val="HTML"/>
        <w:ind w:firstLine="709"/>
        <w:jc w:val="both"/>
        <w:rPr>
          <w:rFonts w:ascii="Times New Roman" w:hAnsi="Times New Roman" w:cs="Times New Roman"/>
          <w:sz w:val="28"/>
          <w:szCs w:val="28"/>
        </w:rPr>
      </w:pPr>
      <w:r w:rsidRPr="00DE461B">
        <w:rPr>
          <w:rFonts w:ascii="Times New Roman" w:hAnsi="Times New Roman" w:cs="Times New Roman"/>
          <w:sz w:val="28"/>
          <w:szCs w:val="28"/>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уполномоченным органом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случая, указанного в пункте 1.5 административного регламента.</w:t>
      </w:r>
    </w:p>
    <w:p w:rsidR="00034D07" w:rsidRPr="00DE461B" w:rsidRDefault="00034D07" w:rsidP="00034D07">
      <w:pPr>
        <w:autoSpaceDE w:val="0"/>
        <w:autoSpaceDN w:val="0"/>
        <w:adjustRightInd w:val="0"/>
        <w:ind w:firstLine="709"/>
        <w:jc w:val="both"/>
        <w:rPr>
          <w:sz w:val="28"/>
          <w:szCs w:val="28"/>
        </w:rPr>
      </w:pPr>
      <w:r w:rsidRPr="00DE461B">
        <w:rPr>
          <w:sz w:val="28"/>
          <w:szCs w:val="28"/>
        </w:rPr>
        <w:t>Максимальный срок выполнения административной процедуры составляет 5 рабочих дней</w:t>
      </w:r>
      <w:r w:rsidRPr="00DE461B">
        <w:rPr>
          <w:rFonts w:eastAsia="Calibri"/>
          <w:i/>
          <w:sz w:val="28"/>
          <w:szCs w:val="28"/>
        </w:rPr>
        <w:t xml:space="preserve"> </w:t>
      </w:r>
      <w:r w:rsidRPr="00DE461B">
        <w:rPr>
          <w:sz w:val="28"/>
          <w:szCs w:val="28"/>
        </w:rPr>
        <w:t>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rsidR="00034D07" w:rsidRPr="00DE461B" w:rsidRDefault="00034D07" w:rsidP="00034D07">
      <w:pPr>
        <w:autoSpaceDE w:val="0"/>
        <w:autoSpaceDN w:val="0"/>
        <w:adjustRightInd w:val="0"/>
        <w:ind w:firstLine="709"/>
        <w:jc w:val="both"/>
        <w:rPr>
          <w:sz w:val="28"/>
          <w:szCs w:val="28"/>
        </w:rPr>
      </w:pPr>
      <w:r w:rsidRPr="00DE461B">
        <w:rPr>
          <w:sz w:val="28"/>
          <w:szCs w:val="28"/>
        </w:rPr>
        <w:t>Результатом выполнения административной процедуры является подписанное и зарегистрированное:</w:t>
      </w:r>
    </w:p>
    <w:p w:rsidR="00034D07" w:rsidRPr="00DE461B" w:rsidRDefault="00034D07" w:rsidP="00034D07">
      <w:pPr>
        <w:pStyle w:val="HTML"/>
        <w:ind w:firstLine="709"/>
        <w:jc w:val="both"/>
        <w:rPr>
          <w:rFonts w:ascii="Times New Roman" w:hAnsi="Times New Roman" w:cs="Times New Roman"/>
          <w:sz w:val="28"/>
          <w:szCs w:val="28"/>
        </w:rPr>
      </w:pPr>
      <w:r w:rsidRPr="00DE461B">
        <w:rPr>
          <w:rFonts w:ascii="Times New Roman" w:hAnsi="Times New Roman" w:cs="Times New Roman"/>
          <w:sz w:val="28"/>
          <w:szCs w:val="28"/>
        </w:rPr>
        <w:t xml:space="preserve">решение о принятии гражданина на учет; </w:t>
      </w:r>
    </w:p>
    <w:p w:rsidR="00034D07" w:rsidRPr="00DE461B" w:rsidRDefault="00034D07" w:rsidP="00034D07">
      <w:pPr>
        <w:autoSpaceDE w:val="0"/>
        <w:autoSpaceDN w:val="0"/>
        <w:adjustRightInd w:val="0"/>
        <w:ind w:firstLine="709"/>
        <w:jc w:val="both"/>
        <w:rPr>
          <w:rFonts w:eastAsia="Calibri"/>
          <w:sz w:val="28"/>
          <w:szCs w:val="28"/>
        </w:rPr>
      </w:pPr>
      <w:r w:rsidRPr="00DE461B">
        <w:rPr>
          <w:sz w:val="28"/>
          <w:szCs w:val="28"/>
        </w:rPr>
        <w:t>уведомление об отказе в принятии гражданина на учет</w:t>
      </w:r>
      <w:r w:rsidRPr="00DE461B">
        <w:rPr>
          <w:rFonts w:eastAsia="Calibri"/>
          <w:sz w:val="28"/>
          <w:szCs w:val="28"/>
        </w:rPr>
        <w:t>.</w:t>
      </w:r>
    </w:p>
    <w:p w:rsidR="00034D07" w:rsidRPr="00DE461B" w:rsidRDefault="00034D07" w:rsidP="00034D07">
      <w:pPr>
        <w:autoSpaceDE w:val="0"/>
        <w:autoSpaceDN w:val="0"/>
        <w:adjustRightInd w:val="0"/>
        <w:ind w:firstLine="709"/>
        <w:jc w:val="both"/>
        <w:rPr>
          <w:sz w:val="28"/>
          <w:szCs w:val="28"/>
        </w:rPr>
      </w:pPr>
      <w:r w:rsidRPr="00DE461B">
        <w:rPr>
          <w:sz w:val="28"/>
          <w:szCs w:val="28"/>
        </w:rPr>
        <w:t>Уполномоченный орган</w:t>
      </w:r>
      <w:r w:rsidRPr="00DE461B">
        <w:rPr>
          <w:i/>
          <w:sz w:val="28"/>
          <w:szCs w:val="28"/>
        </w:rPr>
        <w:t xml:space="preserve"> </w:t>
      </w:r>
      <w:r w:rsidRPr="00DE461B">
        <w:rPr>
          <w:sz w:val="28"/>
          <w:szCs w:val="28"/>
        </w:rPr>
        <w:t>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в Ханты-Мансийском автономном округе – Югре».</w:t>
      </w:r>
    </w:p>
    <w:p w:rsidR="00034D07" w:rsidRPr="00DE461B" w:rsidRDefault="00034D07" w:rsidP="00034D07">
      <w:pPr>
        <w:autoSpaceDE w:val="0"/>
        <w:autoSpaceDN w:val="0"/>
        <w:adjustRightInd w:val="0"/>
        <w:ind w:firstLine="709"/>
        <w:jc w:val="both"/>
        <w:rPr>
          <w:rFonts w:eastAsia="Calibri"/>
          <w:sz w:val="28"/>
          <w:szCs w:val="28"/>
        </w:rPr>
      </w:pPr>
      <w:r w:rsidRPr="00DE461B">
        <w:rPr>
          <w:rFonts w:eastAsia="Calibri"/>
          <w:sz w:val="28"/>
          <w:szCs w:val="28"/>
        </w:rPr>
        <w:t>Актуализированный список ежегодно до 1 апреля утверждается уполномоченным органом и не позднее трех рабочих дней размещается на официальном сайте уполномоченного органа.</w:t>
      </w:r>
    </w:p>
    <w:p w:rsidR="00034D07" w:rsidRPr="00DE461B" w:rsidRDefault="00034D07" w:rsidP="00034D07">
      <w:pPr>
        <w:autoSpaceDE w:val="0"/>
        <w:autoSpaceDN w:val="0"/>
        <w:adjustRightInd w:val="0"/>
        <w:ind w:firstLine="709"/>
        <w:jc w:val="both"/>
        <w:rPr>
          <w:rFonts w:eastAsia="Calibri"/>
          <w:sz w:val="28"/>
          <w:szCs w:val="28"/>
        </w:rPr>
      </w:pPr>
      <w:r w:rsidRPr="00DE461B">
        <w:rPr>
          <w:rFonts w:eastAsia="Calibri"/>
          <w:sz w:val="28"/>
          <w:szCs w:val="28"/>
        </w:rPr>
        <w:t>Уполномоченным органом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rsidR="00034D07" w:rsidRPr="00DE461B" w:rsidRDefault="00034D07" w:rsidP="00034D07">
      <w:pPr>
        <w:autoSpaceDE w:val="0"/>
        <w:autoSpaceDN w:val="0"/>
        <w:adjustRightInd w:val="0"/>
        <w:ind w:firstLine="709"/>
        <w:jc w:val="both"/>
        <w:rPr>
          <w:rFonts w:eastAsia="Calibri"/>
          <w:sz w:val="28"/>
          <w:szCs w:val="28"/>
        </w:rPr>
      </w:pPr>
      <w:r w:rsidRPr="00DE461B">
        <w:rPr>
          <w:rFonts w:eastAsia="Calibri"/>
          <w:sz w:val="28"/>
          <w:szCs w:val="28"/>
        </w:rPr>
        <w:t>Решение об отказе в принятии на учет гражданина может быть обжаловано им в порядке, установленном законодательством Российской Федерации.</w:t>
      </w:r>
    </w:p>
    <w:p w:rsidR="00034D07" w:rsidRPr="00DE461B" w:rsidRDefault="00034D07" w:rsidP="00034D07">
      <w:pPr>
        <w:autoSpaceDE w:val="0"/>
        <w:autoSpaceDN w:val="0"/>
        <w:adjustRightInd w:val="0"/>
        <w:ind w:firstLine="709"/>
        <w:jc w:val="both"/>
        <w:rPr>
          <w:sz w:val="28"/>
          <w:szCs w:val="28"/>
        </w:rPr>
      </w:pPr>
      <w:r w:rsidRPr="00DE461B">
        <w:rPr>
          <w:rFonts w:eastAsia="Calibri"/>
          <w:sz w:val="28"/>
          <w:szCs w:val="28"/>
        </w:rPr>
        <w:lastRenderedPageBreak/>
        <w:t xml:space="preserve">Способ фиксации результата выполнения административной процедуры: </w:t>
      </w:r>
      <w:r w:rsidRPr="00DE461B">
        <w:rPr>
          <w:sz w:val="28"/>
          <w:szCs w:val="28"/>
        </w:rPr>
        <w:t>документ, являющийся результатом предоставления муниципальной, услуги регистрируется в электронном документообороте.</w:t>
      </w:r>
    </w:p>
    <w:p w:rsidR="00034D07" w:rsidRPr="00DE461B" w:rsidRDefault="00034D07" w:rsidP="00034D07">
      <w:pPr>
        <w:autoSpaceDE w:val="0"/>
        <w:autoSpaceDN w:val="0"/>
        <w:adjustRightInd w:val="0"/>
        <w:ind w:firstLine="709"/>
        <w:jc w:val="both"/>
        <w:rPr>
          <w:sz w:val="28"/>
          <w:szCs w:val="28"/>
        </w:rPr>
      </w:pPr>
      <w:r w:rsidRPr="00DE461B">
        <w:rPr>
          <w:sz w:val="28"/>
          <w:szCs w:val="28"/>
        </w:rPr>
        <w:t>Документ, являющийся результатом предоставления муниципальной услуги, не позднее</w:t>
      </w:r>
      <w:r w:rsidRPr="00DE461B">
        <w:rPr>
          <w:i/>
          <w:sz w:val="28"/>
          <w:szCs w:val="28"/>
        </w:rPr>
        <w:t xml:space="preserve"> </w:t>
      </w:r>
      <w:r w:rsidRPr="00DE461B">
        <w:rPr>
          <w:sz w:val="28"/>
          <w:szCs w:val="28"/>
        </w:rPr>
        <w:t>рабочего дня, следующего за днем регистрации такого документа, передается специалисту жилищного отдела</w:t>
      </w:r>
      <w:r w:rsidRPr="00DE461B">
        <w:rPr>
          <w:i/>
          <w:sz w:val="28"/>
          <w:szCs w:val="28"/>
        </w:rPr>
        <w:t xml:space="preserve"> </w:t>
      </w:r>
      <w:r w:rsidRPr="00DE461B">
        <w:rPr>
          <w:sz w:val="28"/>
          <w:szCs w:val="28"/>
        </w:rPr>
        <w:t>для выдачи (направления) заявителю.</w:t>
      </w:r>
    </w:p>
    <w:p w:rsidR="00034D07" w:rsidRPr="00DE461B" w:rsidRDefault="00034D07" w:rsidP="00DE461B">
      <w:pPr>
        <w:autoSpaceDE w:val="0"/>
        <w:autoSpaceDN w:val="0"/>
        <w:adjustRightInd w:val="0"/>
        <w:jc w:val="both"/>
        <w:rPr>
          <w:sz w:val="28"/>
          <w:szCs w:val="28"/>
        </w:rPr>
      </w:pPr>
      <w:r w:rsidRPr="00DE461B">
        <w:rPr>
          <w:sz w:val="28"/>
          <w:szCs w:val="28"/>
        </w:rPr>
        <w:t xml:space="preserve">          3.5. Выдача (направление) заявителю результата предоставления муниципальной услуги.</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Основанием для начала административной процедуры является поступление к специалисту</w:t>
      </w:r>
      <w:r w:rsidRPr="00DE461B">
        <w:rPr>
          <w:sz w:val="28"/>
          <w:szCs w:val="28"/>
        </w:rPr>
        <w:t xml:space="preserve"> жилищного отдела</w:t>
      </w:r>
      <w:r w:rsidRPr="00DE461B">
        <w:rPr>
          <w:i/>
          <w:sz w:val="28"/>
          <w:szCs w:val="28"/>
        </w:rPr>
        <w:t xml:space="preserve"> </w:t>
      </w:r>
      <w:r w:rsidRPr="00DE461B">
        <w:rPr>
          <w:sz w:val="28"/>
          <w:szCs w:val="28"/>
          <w:lang w:eastAsia="ru-RU"/>
        </w:rPr>
        <w:t>зарегистрированного документа, являющегося результатом предоставления муниципальной услуги.</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Сведения о должностных лицах, ответственных за выполнение административного действия, входящего в состав административной процедуры:</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 xml:space="preserve">за выдачу заявителю документов, являющихся результатом предоставления муниципальной услуги, в уполномоченном органе – специалист </w:t>
      </w:r>
      <w:r w:rsidRPr="00DE461B">
        <w:rPr>
          <w:sz w:val="28"/>
          <w:szCs w:val="28"/>
        </w:rPr>
        <w:t>жилищного отдела,</w:t>
      </w:r>
      <w:r w:rsidRPr="00DE461B">
        <w:rPr>
          <w:sz w:val="28"/>
          <w:szCs w:val="28"/>
          <w:lang w:eastAsia="ru-RU"/>
        </w:rPr>
        <w:t xml:space="preserve"> ответственный за предоставление муниципальной услуги;</w:t>
      </w:r>
    </w:p>
    <w:p w:rsidR="00034D07" w:rsidRPr="00DE461B" w:rsidRDefault="00034D07" w:rsidP="00034D07">
      <w:pPr>
        <w:tabs>
          <w:tab w:val="left" w:pos="9214"/>
        </w:tabs>
        <w:ind w:firstLine="709"/>
        <w:contextualSpacing/>
        <w:jc w:val="both"/>
        <w:rPr>
          <w:sz w:val="28"/>
          <w:szCs w:val="28"/>
          <w:lang w:eastAsia="ru-RU"/>
        </w:rPr>
      </w:pPr>
      <w:r w:rsidRPr="00DE461B">
        <w:rPr>
          <w:sz w:val="28"/>
          <w:szCs w:val="28"/>
          <w:lang w:eastAsia="ru-RU"/>
        </w:rPr>
        <w:t>за направление документов, являющихся результатом предоставления муниципальной услуги, заявителю почтой,</w:t>
      </w:r>
      <w:r w:rsidRPr="00DE461B">
        <w:rPr>
          <w:sz w:val="28"/>
          <w:szCs w:val="28"/>
        </w:rPr>
        <w:t xml:space="preserve"> на </w:t>
      </w:r>
      <w:r w:rsidRPr="00DE461B">
        <w:rPr>
          <w:sz w:val="28"/>
          <w:szCs w:val="28"/>
          <w:lang w:eastAsia="ru-RU"/>
        </w:rPr>
        <w:t xml:space="preserve">электронный адрес заявителя – специалист </w:t>
      </w:r>
      <w:r w:rsidRPr="00DE461B">
        <w:rPr>
          <w:sz w:val="28"/>
          <w:szCs w:val="28"/>
        </w:rPr>
        <w:t>уполномоченного органа, ответственный за делопроизводство</w:t>
      </w:r>
      <w:r w:rsidRPr="00DE461B">
        <w:rPr>
          <w:sz w:val="28"/>
          <w:szCs w:val="28"/>
          <w:lang w:eastAsia="ru-RU"/>
        </w:rPr>
        <w:t>.</w:t>
      </w:r>
    </w:p>
    <w:p w:rsidR="00034D07" w:rsidRPr="00DE461B" w:rsidRDefault="00034D07" w:rsidP="00034D07">
      <w:pPr>
        <w:autoSpaceDE w:val="0"/>
        <w:autoSpaceDN w:val="0"/>
        <w:adjustRightInd w:val="0"/>
        <w:ind w:firstLine="709"/>
        <w:jc w:val="both"/>
        <w:rPr>
          <w:sz w:val="28"/>
          <w:szCs w:val="28"/>
          <w:lang w:eastAsia="ru-RU"/>
        </w:rPr>
      </w:pPr>
      <w:r w:rsidRPr="00DE461B">
        <w:rPr>
          <w:sz w:val="28"/>
          <w:szCs w:val="28"/>
          <w:lang w:eastAsia="ru-RU"/>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2.5 административного регламента.</w:t>
      </w:r>
    </w:p>
    <w:p w:rsidR="00034D07" w:rsidRPr="00DE461B" w:rsidRDefault="00034D07" w:rsidP="00034D07">
      <w:pPr>
        <w:autoSpaceDE w:val="0"/>
        <w:autoSpaceDN w:val="0"/>
        <w:adjustRightInd w:val="0"/>
        <w:ind w:firstLine="709"/>
        <w:jc w:val="both"/>
        <w:rPr>
          <w:sz w:val="28"/>
          <w:szCs w:val="28"/>
        </w:rPr>
      </w:pPr>
      <w:r w:rsidRPr="00DE461B">
        <w:rPr>
          <w:sz w:val="28"/>
          <w:szCs w:val="28"/>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rsidR="00034D07" w:rsidRPr="00DE461B" w:rsidRDefault="00034D07" w:rsidP="00034D07">
      <w:pPr>
        <w:autoSpaceDE w:val="0"/>
        <w:autoSpaceDN w:val="0"/>
        <w:adjustRightInd w:val="0"/>
        <w:ind w:firstLine="709"/>
        <w:jc w:val="both"/>
        <w:rPr>
          <w:sz w:val="28"/>
          <w:szCs w:val="28"/>
        </w:rPr>
      </w:pPr>
      <w:r w:rsidRPr="00DE461B">
        <w:rPr>
          <w:sz w:val="28"/>
          <w:szCs w:val="28"/>
        </w:rPr>
        <w:t>Результатом выполнения административной процедуры в соответствии с волеизъявлением заявителя, указанным в заявлении, является:</w:t>
      </w:r>
    </w:p>
    <w:p w:rsidR="00034D07" w:rsidRPr="00DE461B" w:rsidRDefault="00034D07" w:rsidP="00034D07">
      <w:pPr>
        <w:autoSpaceDE w:val="0"/>
        <w:autoSpaceDN w:val="0"/>
        <w:adjustRightInd w:val="0"/>
        <w:ind w:firstLine="709"/>
        <w:jc w:val="both"/>
        <w:rPr>
          <w:sz w:val="28"/>
          <w:szCs w:val="28"/>
        </w:rPr>
      </w:pPr>
      <w:r w:rsidRPr="00DE461B">
        <w:rPr>
          <w:sz w:val="28"/>
          <w:szCs w:val="28"/>
        </w:rPr>
        <w:t>выдача заявителю документа, являющегося результатом предоставления муниципальной услуги, в уполномоченном органе</w:t>
      </w:r>
      <w:r w:rsidRPr="00DE461B">
        <w:rPr>
          <w:i/>
          <w:sz w:val="28"/>
          <w:szCs w:val="28"/>
        </w:rPr>
        <w:t xml:space="preserve"> </w:t>
      </w:r>
      <w:r w:rsidRPr="00DE461B">
        <w:rPr>
          <w:sz w:val="28"/>
          <w:szCs w:val="28"/>
        </w:rPr>
        <w:t xml:space="preserve">или в МФЦ; </w:t>
      </w:r>
    </w:p>
    <w:p w:rsidR="00034D07" w:rsidRPr="00DE461B" w:rsidRDefault="00034D07" w:rsidP="00034D07">
      <w:pPr>
        <w:autoSpaceDE w:val="0"/>
        <w:autoSpaceDN w:val="0"/>
        <w:adjustRightInd w:val="0"/>
        <w:ind w:firstLine="709"/>
        <w:jc w:val="both"/>
        <w:rPr>
          <w:sz w:val="28"/>
          <w:szCs w:val="28"/>
        </w:rPr>
      </w:pPr>
      <w:r w:rsidRPr="00DE461B">
        <w:rPr>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034D07" w:rsidRPr="00DE461B" w:rsidRDefault="00034D07" w:rsidP="00034D07">
      <w:pPr>
        <w:autoSpaceDE w:val="0"/>
        <w:autoSpaceDN w:val="0"/>
        <w:adjustRightInd w:val="0"/>
        <w:ind w:firstLine="709"/>
        <w:jc w:val="both"/>
        <w:rPr>
          <w:sz w:val="28"/>
          <w:szCs w:val="28"/>
        </w:rPr>
      </w:pPr>
      <w:r w:rsidRPr="00DE461B">
        <w:rPr>
          <w:sz w:val="28"/>
          <w:szCs w:val="28"/>
        </w:rPr>
        <w:t>направление документа, являющегося результатом предоставления муниципальной услуги, заявителю по электронной почте на электронный адрес, указанный заявителем для этой цели в заявлении.</w:t>
      </w:r>
    </w:p>
    <w:p w:rsidR="00034D07" w:rsidRPr="00DE461B" w:rsidRDefault="00034D07" w:rsidP="00034D07">
      <w:pPr>
        <w:autoSpaceDE w:val="0"/>
        <w:autoSpaceDN w:val="0"/>
        <w:adjustRightInd w:val="0"/>
        <w:ind w:firstLine="709"/>
        <w:jc w:val="both"/>
        <w:rPr>
          <w:rFonts w:eastAsia="Calibri"/>
          <w:sz w:val="28"/>
          <w:szCs w:val="28"/>
        </w:rPr>
      </w:pPr>
      <w:r w:rsidRPr="00DE461B">
        <w:rPr>
          <w:rFonts w:eastAsia="Calibri"/>
          <w:sz w:val="28"/>
          <w:szCs w:val="28"/>
        </w:rPr>
        <w:t>Способ фиксации результата выполнения административной процедуры:</w:t>
      </w:r>
    </w:p>
    <w:p w:rsidR="00034D07" w:rsidRPr="00DE461B" w:rsidRDefault="00034D07" w:rsidP="00034D07">
      <w:pPr>
        <w:autoSpaceDE w:val="0"/>
        <w:autoSpaceDN w:val="0"/>
        <w:adjustRightInd w:val="0"/>
        <w:ind w:firstLine="709"/>
        <w:jc w:val="both"/>
        <w:rPr>
          <w:sz w:val="28"/>
          <w:szCs w:val="28"/>
        </w:rPr>
      </w:pPr>
      <w:r w:rsidRPr="00DE461B">
        <w:rPr>
          <w:rFonts w:eastAsia="Calibri"/>
          <w:sz w:val="28"/>
          <w:szCs w:val="28"/>
        </w:rPr>
        <w:t xml:space="preserve">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записью </w:t>
      </w:r>
      <w:r w:rsidRPr="00DE461B">
        <w:rPr>
          <w:sz w:val="28"/>
          <w:szCs w:val="28"/>
        </w:rPr>
        <w:t xml:space="preserve">в книге регистрации заявлений граждан </w:t>
      </w:r>
      <w:proofErr w:type="gramStart"/>
      <w:r w:rsidRPr="00DE461B">
        <w:rPr>
          <w:sz w:val="28"/>
          <w:szCs w:val="28"/>
        </w:rPr>
        <w:t>и</w:t>
      </w:r>
      <w:r w:rsidRPr="00DE461B">
        <w:rPr>
          <w:rFonts w:eastAsia="Calibri"/>
          <w:sz w:val="28"/>
          <w:szCs w:val="28"/>
        </w:rPr>
        <w:t xml:space="preserve"> </w:t>
      </w:r>
      <w:r w:rsidRPr="00DE461B">
        <w:rPr>
          <w:rFonts w:eastAsia="Calibri"/>
          <w:i/>
          <w:sz w:val="28"/>
          <w:szCs w:val="28"/>
        </w:rPr>
        <w:t xml:space="preserve"> </w:t>
      </w:r>
      <w:r w:rsidRPr="00DE461B">
        <w:rPr>
          <w:rFonts w:eastAsia="Calibri"/>
          <w:sz w:val="28"/>
          <w:szCs w:val="28"/>
        </w:rPr>
        <w:t>подписью</w:t>
      </w:r>
      <w:proofErr w:type="gramEnd"/>
      <w:r w:rsidRPr="00DE461B">
        <w:rPr>
          <w:rFonts w:eastAsia="Calibri"/>
          <w:sz w:val="28"/>
          <w:szCs w:val="28"/>
        </w:rPr>
        <w:t xml:space="preserve"> заявителя в книге регистрации заявлений граждан. </w:t>
      </w:r>
      <w:r w:rsidRPr="00DE461B">
        <w:rPr>
          <w:sz w:val="28"/>
          <w:szCs w:val="28"/>
        </w:rPr>
        <w:t>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rsidR="00034D07" w:rsidRPr="00DE461B" w:rsidRDefault="00034D07" w:rsidP="00034D07">
      <w:pPr>
        <w:autoSpaceDE w:val="0"/>
        <w:autoSpaceDN w:val="0"/>
        <w:adjustRightInd w:val="0"/>
        <w:ind w:firstLine="709"/>
        <w:jc w:val="both"/>
        <w:rPr>
          <w:rFonts w:eastAsia="Calibri"/>
          <w:sz w:val="28"/>
          <w:szCs w:val="28"/>
        </w:rPr>
      </w:pPr>
      <w:r w:rsidRPr="00DE461B">
        <w:rPr>
          <w:rFonts w:eastAsia="Calibri"/>
          <w:sz w:val="28"/>
          <w:szCs w:val="28"/>
        </w:rPr>
        <w:t xml:space="preserve">в случае направления заявителю почтой документа, являющегося результатом предоставления муниципальной услуги, получение заявителем документов подтверждается уведомлением о вручении почтового отправления и записью в книге регистрации заявлений граждан; </w:t>
      </w:r>
    </w:p>
    <w:p w:rsidR="00034D07" w:rsidRPr="00DE461B" w:rsidRDefault="00034D07" w:rsidP="00034D07">
      <w:pPr>
        <w:autoSpaceDE w:val="0"/>
        <w:autoSpaceDN w:val="0"/>
        <w:adjustRightInd w:val="0"/>
        <w:ind w:firstLine="709"/>
        <w:jc w:val="both"/>
        <w:rPr>
          <w:sz w:val="28"/>
          <w:szCs w:val="28"/>
          <w:lang w:eastAsia="ru-RU"/>
        </w:rPr>
      </w:pPr>
      <w:r w:rsidRPr="00DE461B">
        <w:rPr>
          <w:rFonts w:eastAsia="Calibri"/>
          <w:sz w:val="28"/>
          <w:szCs w:val="28"/>
        </w:rPr>
        <w:lastRenderedPageBreak/>
        <w:t>в случае дополнительного направления заявителю по электронной почте документа, являющегося результатом предоставления муниципальной услуги, такое направление документа подтверждается записью в книге регистрации заявлений граждан и записью в электронном документообороте с добавлением файла со скан образом электронной почты, подтверждающим направление документа заявителю</w:t>
      </w:r>
      <w:r w:rsidRPr="00DE461B">
        <w:rPr>
          <w:sz w:val="28"/>
          <w:szCs w:val="28"/>
          <w:lang w:eastAsia="ru-RU"/>
        </w:rPr>
        <w:t>;</w:t>
      </w:r>
    </w:p>
    <w:p w:rsidR="00034D07" w:rsidRPr="00DE461B" w:rsidRDefault="00034D07" w:rsidP="00034D07">
      <w:pPr>
        <w:autoSpaceDE w:val="0"/>
        <w:autoSpaceDN w:val="0"/>
        <w:adjustRightInd w:val="0"/>
        <w:ind w:firstLine="709"/>
        <w:jc w:val="both"/>
        <w:rPr>
          <w:sz w:val="28"/>
          <w:szCs w:val="28"/>
          <w:lang w:eastAsia="ru-RU"/>
        </w:rPr>
      </w:pPr>
      <w:r w:rsidRPr="00DE461B">
        <w:rPr>
          <w:sz w:val="28"/>
          <w:szCs w:val="28"/>
          <w:lang w:eastAsia="ru-RU"/>
        </w:rPr>
        <w:t>сведения о выдаче заявителю документов, являющихся результатом предоставления муниципальной услуги, в МФЦ фиксируются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w:t>
      </w:r>
    </w:p>
    <w:p w:rsidR="00AA2276" w:rsidRDefault="00AA2276" w:rsidP="00DE461B">
      <w:pPr>
        <w:suppressAutoHyphens w:val="0"/>
        <w:autoSpaceDE w:val="0"/>
        <w:autoSpaceDN w:val="0"/>
        <w:adjustRightInd w:val="0"/>
        <w:ind w:firstLine="709"/>
        <w:jc w:val="both"/>
        <w:rPr>
          <w:sz w:val="28"/>
          <w:szCs w:val="28"/>
        </w:rPr>
      </w:pPr>
      <w:r>
        <w:rPr>
          <w:sz w:val="28"/>
          <w:szCs w:val="28"/>
        </w:rPr>
        <w:t>3.</w:t>
      </w:r>
      <w:r w:rsidR="00A957C6">
        <w:rPr>
          <w:sz w:val="28"/>
          <w:szCs w:val="28"/>
        </w:rPr>
        <w:t>6</w:t>
      </w:r>
      <w:r>
        <w:rPr>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AA2276" w:rsidRDefault="00AA2276" w:rsidP="00DE461B">
      <w:pPr>
        <w:suppressAutoHyphens w:val="0"/>
        <w:autoSpaceDE w:val="0"/>
        <w:autoSpaceDN w:val="0"/>
        <w:adjustRightInd w:val="0"/>
        <w:ind w:firstLine="709"/>
        <w:jc w:val="both"/>
        <w:rPr>
          <w:sz w:val="28"/>
          <w:szCs w:val="28"/>
        </w:rPr>
      </w:pPr>
      <w:r>
        <w:rPr>
          <w:sz w:val="28"/>
          <w:szCs w:val="28"/>
        </w:rPr>
        <w:t>3.</w:t>
      </w:r>
      <w:r w:rsidR="00A957C6">
        <w:rPr>
          <w:sz w:val="28"/>
          <w:szCs w:val="28"/>
        </w:rPr>
        <w:t>6</w:t>
      </w:r>
      <w:r>
        <w:rPr>
          <w:sz w:val="28"/>
          <w:szCs w:val="28"/>
        </w:rPr>
        <w:t>.1. При обращении за получением муниципальной услуги непосредственно в уполномоченный орган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жилищного отдела должен следовать следующим правилам:</w:t>
      </w:r>
    </w:p>
    <w:p w:rsidR="00AA2276" w:rsidRDefault="00AA2276" w:rsidP="00DE461B">
      <w:pPr>
        <w:autoSpaceDE w:val="0"/>
        <w:autoSpaceDN w:val="0"/>
        <w:adjustRightInd w:val="0"/>
        <w:ind w:firstLine="709"/>
        <w:jc w:val="both"/>
        <w:rPr>
          <w:sz w:val="28"/>
          <w:szCs w:val="28"/>
        </w:rPr>
      </w:pPr>
      <w:r>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AA2276" w:rsidRDefault="00AA2276" w:rsidP="00DE461B">
      <w:pPr>
        <w:autoSpaceDE w:val="0"/>
        <w:autoSpaceDN w:val="0"/>
        <w:adjustRightInd w:val="0"/>
        <w:ind w:firstLine="709"/>
        <w:jc w:val="both"/>
        <w:rPr>
          <w:sz w:val="28"/>
          <w:szCs w:val="28"/>
        </w:rPr>
      </w:pPr>
      <w:r>
        <w:rPr>
          <w:sz w:val="28"/>
          <w:szCs w:val="28"/>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AA2276" w:rsidRDefault="00AA2276" w:rsidP="00DE461B">
      <w:pPr>
        <w:autoSpaceDE w:val="0"/>
        <w:autoSpaceDN w:val="0"/>
        <w:adjustRightInd w:val="0"/>
        <w:ind w:firstLine="709"/>
        <w:jc w:val="both"/>
        <w:rPr>
          <w:sz w:val="28"/>
          <w:szCs w:val="28"/>
        </w:rPr>
      </w:pPr>
      <w:r>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AA2276" w:rsidRDefault="00AA2276" w:rsidP="00DE461B">
      <w:pPr>
        <w:autoSpaceDE w:val="0"/>
        <w:autoSpaceDN w:val="0"/>
        <w:adjustRightInd w:val="0"/>
        <w:ind w:firstLine="709"/>
        <w:jc w:val="both"/>
        <w:rPr>
          <w:sz w:val="28"/>
          <w:szCs w:val="28"/>
        </w:rPr>
      </w:pPr>
      <w:r>
        <w:rPr>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AA2276" w:rsidRDefault="00AA2276" w:rsidP="00DE461B">
      <w:pPr>
        <w:autoSpaceDE w:val="0"/>
        <w:autoSpaceDN w:val="0"/>
        <w:adjustRightInd w:val="0"/>
        <w:ind w:firstLine="709"/>
        <w:jc w:val="both"/>
        <w:rPr>
          <w:i/>
          <w:sz w:val="28"/>
          <w:szCs w:val="28"/>
        </w:rPr>
      </w:pPr>
      <w:r>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r>
        <w:rPr>
          <w:i/>
          <w:sz w:val="28"/>
          <w:szCs w:val="28"/>
        </w:rPr>
        <w:t>.</w:t>
      </w:r>
    </w:p>
    <w:p w:rsidR="00AA2276" w:rsidRDefault="00A957C6" w:rsidP="003B2258">
      <w:pPr>
        <w:autoSpaceDE w:val="0"/>
        <w:autoSpaceDN w:val="0"/>
        <w:adjustRightInd w:val="0"/>
        <w:ind w:firstLine="709"/>
        <w:jc w:val="both"/>
        <w:rPr>
          <w:sz w:val="28"/>
          <w:szCs w:val="28"/>
        </w:rPr>
      </w:pPr>
      <w:r>
        <w:rPr>
          <w:sz w:val="28"/>
          <w:szCs w:val="28"/>
        </w:rPr>
        <w:t>3.6</w:t>
      </w:r>
      <w:r w:rsidR="00AA2276">
        <w:rPr>
          <w:sz w:val="28"/>
          <w:szCs w:val="28"/>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AA2276" w:rsidRDefault="00AA2276" w:rsidP="00DE461B">
      <w:pPr>
        <w:autoSpaceDE w:val="0"/>
        <w:autoSpaceDN w:val="0"/>
        <w:adjustRightInd w:val="0"/>
        <w:ind w:firstLine="709"/>
        <w:jc w:val="both"/>
        <w:rPr>
          <w:sz w:val="28"/>
          <w:szCs w:val="28"/>
        </w:rPr>
      </w:pPr>
      <w:r>
        <w:rPr>
          <w:sz w:val="28"/>
          <w:szCs w:val="28"/>
        </w:rPr>
        <w:t>ветераны Великой Отечественной войны;</w:t>
      </w:r>
    </w:p>
    <w:p w:rsidR="00AA2276" w:rsidRDefault="00AA2276" w:rsidP="00DE461B">
      <w:pPr>
        <w:autoSpaceDE w:val="0"/>
        <w:autoSpaceDN w:val="0"/>
        <w:adjustRightInd w:val="0"/>
        <w:ind w:firstLine="709"/>
        <w:jc w:val="both"/>
        <w:rPr>
          <w:sz w:val="28"/>
          <w:szCs w:val="28"/>
        </w:rPr>
      </w:pPr>
      <w:r>
        <w:rPr>
          <w:sz w:val="28"/>
          <w:szCs w:val="28"/>
        </w:rPr>
        <w:t>лица, награжденные знаком "Жителю блокадного Ленинграда";</w:t>
      </w:r>
    </w:p>
    <w:p w:rsidR="00AA2276" w:rsidRDefault="00AA2276" w:rsidP="00DE461B">
      <w:pPr>
        <w:autoSpaceDE w:val="0"/>
        <w:autoSpaceDN w:val="0"/>
        <w:adjustRightInd w:val="0"/>
        <w:ind w:firstLine="709"/>
        <w:jc w:val="both"/>
        <w:rPr>
          <w:sz w:val="28"/>
          <w:szCs w:val="28"/>
        </w:rPr>
      </w:pPr>
      <w:r>
        <w:rPr>
          <w:sz w:val="28"/>
          <w:szCs w:val="28"/>
        </w:rPr>
        <w:t>лица, награжденные знаком "Житель осажденного Севастополя";</w:t>
      </w:r>
    </w:p>
    <w:p w:rsidR="00AA2276" w:rsidRDefault="00AA2276" w:rsidP="00DE461B">
      <w:pPr>
        <w:autoSpaceDE w:val="0"/>
        <w:autoSpaceDN w:val="0"/>
        <w:adjustRightInd w:val="0"/>
        <w:ind w:firstLine="709"/>
        <w:jc w:val="both"/>
        <w:rPr>
          <w:sz w:val="28"/>
          <w:szCs w:val="28"/>
        </w:rPr>
      </w:pPr>
      <w:r>
        <w:rPr>
          <w:sz w:val="28"/>
          <w:szCs w:val="28"/>
        </w:rPr>
        <w:t>Герои Социалистического труда, Герои труда Российской Федерации и полные кавалеры ордена Трудовой Славы;</w:t>
      </w:r>
    </w:p>
    <w:p w:rsidR="00AA2276" w:rsidRDefault="00AA2276" w:rsidP="00DE461B">
      <w:pPr>
        <w:autoSpaceDE w:val="0"/>
        <w:autoSpaceDN w:val="0"/>
        <w:adjustRightInd w:val="0"/>
        <w:ind w:firstLine="709"/>
        <w:jc w:val="both"/>
        <w:rPr>
          <w:sz w:val="28"/>
          <w:szCs w:val="28"/>
        </w:rPr>
      </w:pPr>
      <w:r>
        <w:rPr>
          <w:sz w:val="28"/>
          <w:szCs w:val="28"/>
        </w:rPr>
        <w:lastRenderedPageBreak/>
        <w:t>Герои Советского Союза, Герои Российской Федерации и полные кавалеры ордена Славы;</w:t>
      </w:r>
    </w:p>
    <w:p w:rsidR="00AA2276" w:rsidRDefault="00AA2276" w:rsidP="00DE461B">
      <w:pPr>
        <w:suppressAutoHyphens w:val="0"/>
        <w:autoSpaceDE w:val="0"/>
        <w:autoSpaceDN w:val="0"/>
        <w:adjustRightInd w:val="0"/>
        <w:ind w:firstLine="709"/>
        <w:jc w:val="both"/>
        <w:rPr>
          <w:rFonts w:eastAsia="Calibri"/>
          <w:sz w:val="28"/>
          <w:szCs w:val="28"/>
        </w:rPr>
      </w:pPr>
      <w:r>
        <w:rPr>
          <w:sz w:val="28"/>
          <w:szCs w:val="28"/>
        </w:rPr>
        <w:t>дети-инвалиды, инвалиды I и II групп и (или) их законные представители.».</w:t>
      </w:r>
      <w:r>
        <w:rPr>
          <w:rFonts w:eastAsia="Calibri"/>
          <w:sz w:val="28"/>
          <w:szCs w:val="28"/>
        </w:rPr>
        <w:t xml:space="preserve">    </w:t>
      </w:r>
    </w:p>
    <w:p w:rsidR="00AA2276" w:rsidRDefault="00AA2276" w:rsidP="002D4024">
      <w:pPr>
        <w:suppressAutoHyphens w:val="0"/>
        <w:autoSpaceDE w:val="0"/>
        <w:autoSpaceDN w:val="0"/>
        <w:adjustRightInd w:val="0"/>
        <w:ind w:firstLine="709"/>
        <w:jc w:val="both"/>
        <w:rPr>
          <w:sz w:val="28"/>
          <w:szCs w:val="28"/>
        </w:rPr>
      </w:pPr>
      <w:r>
        <w:rPr>
          <w:rFonts w:eastAsia="Calibri"/>
          <w:sz w:val="28"/>
          <w:szCs w:val="28"/>
        </w:rPr>
        <w:t xml:space="preserve">2. </w:t>
      </w:r>
      <w:r>
        <w:rPr>
          <w:sz w:val="28"/>
          <w:szCs w:val="28"/>
        </w:rPr>
        <w:t xml:space="preserve">Обнародовать настоящее постановление и разместить на официальном сайте Администрации городского поселения </w:t>
      </w:r>
      <w:proofErr w:type="spellStart"/>
      <w:r>
        <w:rPr>
          <w:sz w:val="28"/>
          <w:szCs w:val="28"/>
        </w:rPr>
        <w:t>Лянтор</w:t>
      </w:r>
      <w:proofErr w:type="spellEnd"/>
      <w:r>
        <w:rPr>
          <w:sz w:val="28"/>
          <w:szCs w:val="28"/>
        </w:rPr>
        <w:t>.</w:t>
      </w:r>
    </w:p>
    <w:p w:rsidR="00AA2276" w:rsidRDefault="00AA2276" w:rsidP="002D4024">
      <w:pPr>
        <w:tabs>
          <w:tab w:val="left" w:pos="-2410"/>
        </w:tabs>
        <w:ind w:firstLine="709"/>
        <w:jc w:val="both"/>
        <w:rPr>
          <w:sz w:val="28"/>
          <w:szCs w:val="28"/>
        </w:rPr>
      </w:pPr>
      <w:r>
        <w:rPr>
          <w:sz w:val="28"/>
          <w:szCs w:val="28"/>
        </w:rPr>
        <w:t xml:space="preserve">3. Настоящее постановление вступает в силу после его обнародования. </w:t>
      </w:r>
    </w:p>
    <w:p w:rsidR="00AA2276" w:rsidRDefault="00AA2276" w:rsidP="002D4024">
      <w:pPr>
        <w:pStyle w:val="ConsPlusNormal"/>
        <w:ind w:firstLine="709"/>
        <w:jc w:val="both"/>
        <w:rPr>
          <w:sz w:val="28"/>
          <w:szCs w:val="28"/>
        </w:rPr>
      </w:pPr>
      <w:r>
        <w:rPr>
          <w:sz w:val="28"/>
          <w:szCs w:val="28"/>
        </w:rPr>
        <w:t>4. Контроль за исполнением настоящего постановления оставляю за собой.</w:t>
      </w:r>
    </w:p>
    <w:p w:rsidR="00AA2276" w:rsidRDefault="00AA2276" w:rsidP="000763FA">
      <w:pPr>
        <w:ind w:left="-426"/>
        <w:rPr>
          <w:sz w:val="28"/>
          <w:szCs w:val="28"/>
        </w:rPr>
      </w:pPr>
    </w:p>
    <w:p w:rsidR="00AA2276" w:rsidRDefault="00AA2276" w:rsidP="000763FA">
      <w:pPr>
        <w:ind w:left="-426"/>
        <w:rPr>
          <w:sz w:val="28"/>
          <w:szCs w:val="28"/>
        </w:rPr>
      </w:pPr>
    </w:p>
    <w:p w:rsidR="00AA2276" w:rsidRDefault="00AA2276" w:rsidP="002D4024">
      <w:pPr>
        <w:rPr>
          <w:sz w:val="28"/>
        </w:rPr>
      </w:pPr>
      <w:r>
        <w:rPr>
          <w:sz w:val="28"/>
        </w:rPr>
        <w:t>Глава города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0763FA">
        <w:rPr>
          <w:sz w:val="28"/>
        </w:rPr>
        <w:t xml:space="preserve">     </w:t>
      </w:r>
      <w:r>
        <w:rPr>
          <w:sz w:val="28"/>
        </w:rPr>
        <w:t xml:space="preserve">С.А. </w:t>
      </w:r>
      <w:proofErr w:type="spellStart"/>
      <w:r>
        <w:rPr>
          <w:sz w:val="28"/>
        </w:rPr>
        <w:t>Махиня</w:t>
      </w:r>
      <w:proofErr w:type="spellEnd"/>
    </w:p>
    <w:p w:rsidR="00AA2276" w:rsidRDefault="00AA2276" w:rsidP="00AA2276">
      <w:pPr>
        <w:rPr>
          <w:sz w:val="28"/>
        </w:rPr>
      </w:pPr>
      <w:r>
        <w:rPr>
          <w:sz w:val="28"/>
        </w:rPr>
        <w:t xml:space="preserve">                                 </w:t>
      </w:r>
    </w:p>
    <w:p w:rsidR="00AA2276" w:rsidRDefault="00AA2276" w:rsidP="00AA2276">
      <w:pPr>
        <w:rPr>
          <w:sz w:val="28"/>
        </w:rPr>
      </w:pPr>
    </w:p>
    <w:p w:rsidR="00AA2276" w:rsidRDefault="00AA2276" w:rsidP="00AA2276">
      <w:pPr>
        <w:rPr>
          <w:sz w:val="28"/>
        </w:rPr>
      </w:pPr>
      <w:bookmarkStart w:id="0" w:name="_GoBack"/>
      <w:bookmarkEnd w:id="0"/>
    </w:p>
    <w:sectPr w:rsidR="00AA2276" w:rsidSect="00E73778">
      <w:footnotePr>
        <w:pos w:val="beneathText"/>
      </w:footnotePr>
      <w:pgSz w:w="11905" w:h="16837"/>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67B20"/>
    <w:multiLevelType w:val="hybridMultilevel"/>
    <w:tmpl w:val="FD9A7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DE"/>
    <w:rsid w:val="000006A2"/>
    <w:rsid w:val="00007DA5"/>
    <w:rsid w:val="00034D07"/>
    <w:rsid w:val="00055B4C"/>
    <w:rsid w:val="000763FA"/>
    <w:rsid w:val="000765E8"/>
    <w:rsid w:val="0007799D"/>
    <w:rsid w:val="00095894"/>
    <w:rsid w:val="000E531A"/>
    <w:rsid w:val="000E7FE6"/>
    <w:rsid w:val="001345FD"/>
    <w:rsid w:val="00134896"/>
    <w:rsid w:val="00137BE1"/>
    <w:rsid w:val="00183E7E"/>
    <w:rsid w:val="001D07BF"/>
    <w:rsid w:val="001F05E1"/>
    <w:rsid w:val="00210099"/>
    <w:rsid w:val="00245552"/>
    <w:rsid w:val="0027710B"/>
    <w:rsid w:val="002A6FE1"/>
    <w:rsid w:val="002D4024"/>
    <w:rsid w:val="002F38F1"/>
    <w:rsid w:val="003006B3"/>
    <w:rsid w:val="00343D0F"/>
    <w:rsid w:val="00363BF9"/>
    <w:rsid w:val="003924C6"/>
    <w:rsid w:val="003B2258"/>
    <w:rsid w:val="003C557A"/>
    <w:rsid w:val="004063C9"/>
    <w:rsid w:val="00412F37"/>
    <w:rsid w:val="004164BB"/>
    <w:rsid w:val="004424B8"/>
    <w:rsid w:val="004527C9"/>
    <w:rsid w:val="004616F2"/>
    <w:rsid w:val="004B1436"/>
    <w:rsid w:val="004B1C64"/>
    <w:rsid w:val="004B4648"/>
    <w:rsid w:val="004B599E"/>
    <w:rsid w:val="004B772C"/>
    <w:rsid w:val="004C0A00"/>
    <w:rsid w:val="004D5005"/>
    <w:rsid w:val="004D6F90"/>
    <w:rsid w:val="00502917"/>
    <w:rsid w:val="005735AF"/>
    <w:rsid w:val="00584DC5"/>
    <w:rsid w:val="005C0ED9"/>
    <w:rsid w:val="005C3835"/>
    <w:rsid w:val="005C5AEA"/>
    <w:rsid w:val="005C5FE8"/>
    <w:rsid w:val="005D38CE"/>
    <w:rsid w:val="005E0A8F"/>
    <w:rsid w:val="005E473F"/>
    <w:rsid w:val="005E58C8"/>
    <w:rsid w:val="005F74D2"/>
    <w:rsid w:val="00624565"/>
    <w:rsid w:val="0065071C"/>
    <w:rsid w:val="00656044"/>
    <w:rsid w:val="00673357"/>
    <w:rsid w:val="00676C1A"/>
    <w:rsid w:val="006818D8"/>
    <w:rsid w:val="006857BA"/>
    <w:rsid w:val="006A017A"/>
    <w:rsid w:val="006B51DE"/>
    <w:rsid w:val="006E4799"/>
    <w:rsid w:val="006F09AF"/>
    <w:rsid w:val="006F5508"/>
    <w:rsid w:val="0072105F"/>
    <w:rsid w:val="00725345"/>
    <w:rsid w:val="00754B47"/>
    <w:rsid w:val="00797F2B"/>
    <w:rsid w:val="007A37C9"/>
    <w:rsid w:val="007A47E0"/>
    <w:rsid w:val="007D1E27"/>
    <w:rsid w:val="007E089A"/>
    <w:rsid w:val="007E16DF"/>
    <w:rsid w:val="00812ACC"/>
    <w:rsid w:val="008147AD"/>
    <w:rsid w:val="008874B7"/>
    <w:rsid w:val="008A1E25"/>
    <w:rsid w:val="008A1F95"/>
    <w:rsid w:val="008B52F8"/>
    <w:rsid w:val="008C0812"/>
    <w:rsid w:val="008E20CB"/>
    <w:rsid w:val="008F0193"/>
    <w:rsid w:val="008F17F4"/>
    <w:rsid w:val="00902F24"/>
    <w:rsid w:val="00927975"/>
    <w:rsid w:val="0094260A"/>
    <w:rsid w:val="009438D3"/>
    <w:rsid w:val="0095210D"/>
    <w:rsid w:val="009541EE"/>
    <w:rsid w:val="00974E9D"/>
    <w:rsid w:val="009B02A7"/>
    <w:rsid w:val="009C51F7"/>
    <w:rsid w:val="009E0EC7"/>
    <w:rsid w:val="009E3B8E"/>
    <w:rsid w:val="009E6C49"/>
    <w:rsid w:val="00A061A1"/>
    <w:rsid w:val="00A06D01"/>
    <w:rsid w:val="00A12854"/>
    <w:rsid w:val="00A17E13"/>
    <w:rsid w:val="00A40CD3"/>
    <w:rsid w:val="00A64520"/>
    <w:rsid w:val="00A7628E"/>
    <w:rsid w:val="00A879CC"/>
    <w:rsid w:val="00A91131"/>
    <w:rsid w:val="00A957C6"/>
    <w:rsid w:val="00AA2276"/>
    <w:rsid w:val="00AC039D"/>
    <w:rsid w:val="00AF1082"/>
    <w:rsid w:val="00B22B70"/>
    <w:rsid w:val="00B35E2B"/>
    <w:rsid w:val="00B4120B"/>
    <w:rsid w:val="00BA04D3"/>
    <w:rsid w:val="00BA0943"/>
    <w:rsid w:val="00BA337C"/>
    <w:rsid w:val="00BB1166"/>
    <w:rsid w:val="00BE0A83"/>
    <w:rsid w:val="00BE0E2A"/>
    <w:rsid w:val="00BF1B53"/>
    <w:rsid w:val="00BF260B"/>
    <w:rsid w:val="00C12B2F"/>
    <w:rsid w:val="00C16005"/>
    <w:rsid w:val="00C17D8B"/>
    <w:rsid w:val="00C317CD"/>
    <w:rsid w:val="00C37247"/>
    <w:rsid w:val="00C72BB2"/>
    <w:rsid w:val="00CC60E0"/>
    <w:rsid w:val="00CD2DAC"/>
    <w:rsid w:val="00CE3F42"/>
    <w:rsid w:val="00D064DE"/>
    <w:rsid w:val="00D1743F"/>
    <w:rsid w:val="00D22AD3"/>
    <w:rsid w:val="00D31536"/>
    <w:rsid w:val="00D454F0"/>
    <w:rsid w:val="00D46A3E"/>
    <w:rsid w:val="00D528D2"/>
    <w:rsid w:val="00D55766"/>
    <w:rsid w:val="00D55E30"/>
    <w:rsid w:val="00D6151D"/>
    <w:rsid w:val="00D6465B"/>
    <w:rsid w:val="00DB4095"/>
    <w:rsid w:val="00DB77EE"/>
    <w:rsid w:val="00DC2DD6"/>
    <w:rsid w:val="00DE461B"/>
    <w:rsid w:val="00E0053C"/>
    <w:rsid w:val="00E24401"/>
    <w:rsid w:val="00E33818"/>
    <w:rsid w:val="00E51D17"/>
    <w:rsid w:val="00E57DEB"/>
    <w:rsid w:val="00E60F92"/>
    <w:rsid w:val="00E73778"/>
    <w:rsid w:val="00E77D20"/>
    <w:rsid w:val="00E9021F"/>
    <w:rsid w:val="00E90FBD"/>
    <w:rsid w:val="00EA55FF"/>
    <w:rsid w:val="00EB43F6"/>
    <w:rsid w:val="00EB4B88"/>
    <w:rsid w:val="00EC7754"/>
    <w:rsid w:val="00ED718B"/>
    <w:rsid w:val="00EF22B5"/>
    <w:rsid w:val="00F4233A"/>
    <w:rsid w:val="00F438F6"/>
    <w:rsid w:val="00F451DF"/>
    <w:rsid w:val="00F50F47"/>
    <w:rsid w:val="00F515D3"/>
    <w:rsid w:val="00F60653"/>
    <w:rsid w:val="00F873ED"/>
    <w:rsid w:val="00F90A3A"/>
    <w:rsid w:val="00FB29F7"/>
    <w:rsid w:val="00FD1F7E"/>
    <w:rsid w:val="00FE6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B45C7-BB69-4A12-A76B-7A5BAB2A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1D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B51DE"/>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
    <w:name w:val="Без интервала1"/>
    <w:rsid w:val="006B51DE"/>
    <w:pPr>
      <w:suppressAutoHyphens/>
      <w:spacing w:after="0" w:line="240" w:lineRule="auto"/>
    </w:pPr>
    <w:rPr>
      <w:rFonts w:ascii="Calibri" w:eastAsia="Arial" w:hAnsi="Calibri" w:cs="Calibri"/>
      <w:lang w:eastAsia="ar-SA"/>
    </w:rPr>
  </w:style>
  <w:style w:type="character" w:customStyle="1" w:styleId="ConsPlusNormal0">
    <w:name w:val="ConsPlusNormal Знак"/>
    <w:link w:val="ConsPlusNormal"/>
    <w:locked/>
    <w:rsid w:val="002A6FE1"/>
    <w:rPr>
      <w:rFonts w:ascii="Times New Roman" w:eastAsia="Times New Roman" w:hAnsi="Times New Roman" w:cs="Times New Roman"/>
      <w:lang w:eastAsia="ru-RU"/>
    </w:rPr>
  </w:style>
  <w:style w:type="paragraph" w:styleId="a3">
    <w:name w:val="List Paragraph"/>
    <w:basedOn w:val="a"/>
    <w:uiPriority w:val="34"/>
    <w:qFormat/>
    <w:rsid w:val="002A6FE1"/>
    <w:pPr>
      <w:ind w:left="720"/>
      <w:contextualSpacing/>
    </w:pPr>
  </w:style>
  <w:style w:type="character" w:styleId="a4">
    <w:name w:val="Hyperlink"/>
    <w:basedOn w:val="a0"/>
    <w:uiPriority w:val="99"/>
    <w:unhideWhenUsed/>
    <w:rsid w:val="00797F2B"/>
    <w:rPr>
      <w:color w:val="0000FF" w:themeColor="hyperlink"/>
      <w:u w:val="single"/>
    </w:rPr>
  </w:style>
  <w:style w:type="paragraph" w:styleId="a5">
    <w:name w:val="Body Text"/>
    <w:basedOn w:val="a"/>
    <w:link w:val="a6"/>
    <w:rsid w:val="00210099"/>
    <w:pPr>
      <w:jc w:val="both"/>
    </w:pPr>
  </w:style>
  <w:style w:type="character" w:customStyle="1" w:styleId="a6">
    <w:name w:val="Основной текст Знак"/>
    <w:basedOn w:val="a0"/>
    <w:link w:val="a5"/>
    <w:rsid w:val="00210099"/>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8874B7"/>
    <w:rPr>
      <w:rFonts w:ascii="Tahoma" w:hAnsi="Tahoma" w:cs="Tahoma"/>
      <w:sz w:val="16"/>
      <w:szCs w:val="16"/>
    </w:rPr>
  </w:style>
  <w:style w:type="character" w:customStyle="1" w:styleId="a8">
    <w:name w:val="Текст выноски Знак"/>
    <w:basedOn w:val="a0"/>
    <w:link w:val="a7"/>
    <w:uiPriority w:val="99"/>
    <w:semiHidden/>
    <w:rsid w:val="008874B7"/>
    <w:rPr>
      <w:rFonts w:ascii="Tahoma" w:eastAsia="Times New Roman" w:hAnsi="Tahoma" w:cs="Tahoma"/>
      <w:sz w:val="16"/>
      <w:szCs w:val="16"/>
      <w:lang w:eastAsia="ar-SA"/>
    </w:rPr>
  </w:style>
  <w:style w:type="paragraph" w:customStyle="1" w:styleId="ConsPlusTitle">
    <w:name w:val="ConsPlusTitle"/>
    <w:rsid w:val="00C12B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Indent"/>
    <w:basedOn w:val="a"/>
    <w:link w:val="aa"/>
    <w:uiPriority w:val="99"/>
    <w:semiHidden/>
    <w:unhideWhenUsed/>
    <w:rsid w:val="00034D07"/>
    <w:pPr>
      <w:spacing w:after="120"/>
      <w:ind w:left="283"/>
    </w:pPr>
  </w:style>
  <w:style w:type="character" w:customStyle="1" w:styleId="aa">
    <w:name w:val="Основной текст с отступом Знак"/>
    <w:basedOn w:val="a0"/>
    <w:link w:val="a9"/>
    <w:uiPriority w:val="99"/>
    <w:semiHidden/>
    <w:rsid w:val="00034D07"/>
    <w:rPr>
      <w:rFonts w:ascii="Times New Roman" w:eastAsia="Times New Roman" w:hAnsi="Times New Roman" w:cs="Times New Roman"/>
      <w:sz w:val="24"/>
      <w:szCs w:val="24"/>
      <w:lang w:eastAsia="ar-SA"/>
    </w:rPr>
  </w:style>
  <w:style w:type="paragraph" w:styleId="HTML">
    <w:name w:val="HTML Preformatted"/>
    <w:basedOn w:val="a"/>
    <w:link w:val="HTML0"/>
    <w:uiPriority w:val="99"/>
    <w:unhideWhenUsed/>
    <w:rsid w:val="0003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34D0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5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2582</Words>
  <Characters>14719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_RudenkoRV</dc:creator>
  <cp:lastModifiedBy>Дадашова Наталья Федоровна</cp:lastModifiedBy>
  <cp:revision>11</cp:revision>
  <cp:lastPrinted>2021-12-16T09:47:00Z</cp:lastPrinted>
  <dcterms:created xsi:type="dcterms:W3CDTF">2021-12-15T12:59:00Z</dcterms:created>
  <dcterms:modified xsi:type="dcterms:W3CDTF">2021-12-16T12:00:00Z</dcterms:modified>
</cp:coreProperties>
</file>