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5631B3" w:rsidRDefault="005631B3" w:rsidP="005631B3">
      <w:pPr>
        <w:jc w:val="center"/>
      </w:pPr>
      <w:r>
        <w:rPr>
          <w:sz w:val="22"/>
          <w:szCs w:val="22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7pt" o:ole="">
            <v:imagedata r:id="rId9" o:title="" blacklevel="-1966f"/>
          </v:shape>
          <o:OLEObject Type="Embed" ProgID="CorelDRAW.Graphic.12" ShapeID="_x0000_i1025" DrawAspect="Content" ObjectID="_1484107177" r:id="rId10"/>
        </w:object>
      </w:r>
    </w:p>
    <w:p w:rsidR="005631B3" w:rsidRDefault="005631B3" w:rsidP="005631B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631B3" w:rsidRDefault="005631B3" w:rsidP="005631B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631B3" w:rsidRDefault="005631B3" w:rsidP="005631B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631B3" w:rsidRDefault="005631B3" w:rsidP="005631B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631B3" w:rsidRDefault="005631B3" w:rsidP="005631B3">
      <w:pPr>
        <w:jc w:val="center"/>
        <w:rPr>
          <w:b/>
          <w:sz w:val="32"/>
        </w:rPr>
      </w:pPr>
    </w:p>
    <w:p w:rsidR="005631B3" w:rsidRDefault="005631B3" w:rsidP="005631B3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5631B3" w:rsidRDefault="005631B3" w:rsidP="005631B3"/>
    <w:p w:rsidR="005631B3" w:rsidRDefault="005631B3" w:rsidP="005631B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91EB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r w:rsidR="003C2EA9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201</w:t>
      </w:r>
      <w:r w:rsidR="003C2EA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991EB5">
        <w:rPr>
          <w:sz w:val="28"/>
          <w:szCs w:val="28"/>
        </w:rPr>
        <w:t>962</w:t>
      </w:r>
      <w:r>
        <w:rPr>
          <w:sz w:val="28"/>
          <w:szCs w:val="28"/>
        </w:rPr>
        <w:t xml:space="preserve">                                  </w:t>
      </w:r>
    </w:p>
    <w:p w:rsidR="005631B3" w:rsidRDefault="005631B3" w:rsidP="005631B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B60882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</w:t>
      </w:r>
      <w:r w:rsidR="00807FFC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="008974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14</w:t>
      </w:r>
    </w:p>
    <w:p w:rsidR="000639A6" w:rsidRDefault="00807FFC" w:rsidP="0006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9A6">
        <w:rPr>
          <w:sz w:val="28"/>
          <w:szCs w:val="28"/>
        </w:rPr>
        <w:tab/>
      </w:r>
    </w:p>
    <w:p w:rsidR="008974D2" w:rsidRDefault="000639A6" w:rsidP="008974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60882">
        <w:rPr>
          <w:color w:val="000000"/>
          <w:sz w:val="28"/>
          <w:szCs w:val="28"/>
        </w:rPr>
        <w:t>В связи с внесением изменений в наименование нек</w:t>
      </w:r>
      <w:r w:rsidR="0025294A">
        <w:rPr>
          <w:color w:val="000000"/>
          <w:sz w:val="28"/>
          <w:szCs w:val="28"/>
        </w:rPr>
        <w:t>оторых муниципальных учреждений</w:t>
      </w:r>
      <w:r w:rsidR="00540756">
        <w:rPr>
          <w:color w:val="000000"/>
          <w:sz w:val="28"/>
          <w:szCs w:val="28"/>
        </w:rPr>
        <w:t>:</w:t>
      </w:r>
    </w:p>
    <w:p w:rsidR="008974D2" w:rsidRDefault="008974D2" w:rsidP="008974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0756">
        <w:rPr>
          <w:color w:val="000000"/>
          <w:sz w:val="28"/>
          <w:szCs w:val="28"/>
        </w:rPr>
        <w:t>1. Внести в постановление Администрации г</w:t>
      </w:r>
      <w:r>
        <w:rPr>
          <w:color w:val="000000"/>
          <w:sz w:val="28"/>
          <w:szCs w:val="28"/>
        </w:rPr>
        <w:t>ородского поселения Лянтор от 18 января 2012 года № 14 «Об утверждении Перечня муниципальных услуг (работ) учреждений городского поселения Лянтор</w:t>
      </w:r>
      <w:r w:rsidR="00540756">
        <w:rPr>
          <w:color w:val="000000"/>
          <w:sz w:val="28"/>
          <w:szCs w:val="28"/>
        </w:rPr>
        <w:t>» (далее - постановление) следующие изменения:</w:t>
      </w:r>
    </w:p>
    <w:p w:rsidR="008974D2" w:rsidRDefault="008974D2" w:rsidP="008974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63">
        <w:rPr>
          <w:color w:val="000000"/>
          <w:sz w:val="28"/>
          <w:szCs w:val="28"/>
        </w:rPr>
        <w:t>- и</w:t>
      </w:r>
      <w:r>
        <w:rPr>
          <w:color w:val="000000"/>
          <w:sz w:val="28"/>
          <w:szCs w:val="28"/>
        </w:rPr>
        <w:t xml:space="preserve">зложить приложение к постановлению в редакции, согласно приложению к настоящему постановлению. </w:t>
      </w:r>
    </w:p>
    <w:p w:rsidR="008974D2" w:rsidRDefault="008974D2" w:rsidP="008974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56AD">
        <w:rPr>
          <w:color w:val="000000"/>
          <w:sz w:val="28"/>
          <w:szCs w:val="28"/>
        </w:rPr>
        <w:t>2</w:t>
      </w:r>
      <w:r w:rsidR="00E52289">
        <w:rPr>
          <w:color w:val="000000"/>
          <w:sz w:val="28"/>
          <w:szCs w:val="28"/>
        </w:rPr>
        <w:t>. Настоящее постановление вступ</w:t>
      </w:r>
      <w:r w:rsidR="00F156AD">
        <w:rPr>
          <w:color w:val="000000"/>
          <w:sz w:val="28"/>
          <w:szCs w:val="28"/>
        </w:rPr>
        <w:t>ают в силу с момента его подписания.</w:t>
      </w:r>
    </w:p>
    <w:p w:rsidR="00C77C0F" w:rsidRPr="005631B3" w:rsidRDefault="008974D2" w:rsidP="005631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56AD">
        <w:rPr>
          <w:color w:val="000000"/>
          <w:sz w:val="28"/>
          <w:szCs w:val="28"/>
        </w:rPr>
        <w:t xml:space="preserve">3. </w:t>
      </w:r>
      <w:proofErr w:type="gramStart"/>
      <w:r w:rsidR="00F156AD">
        <w:rPr>
          <w:color w:val="000000"/>
          <w:sz w:val="28"/>
          <w:szCs w:val="28"/>
        </w:rPr>
        <w:t>Контроль за</w:t>
      </w:r>
      <w:proofErr w:type="gramEnd"/>
      <w:r w:rsidR="00F156AD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77C0F" w:rsidRDefault="00C77C0F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</w:t>
      </w:r>
      <w:r w:rsidR="00904627">
        <w:rPr>
          <w:color w:val="000000"/>
          <w:sz w:val="28"/>
          <w:szCs w:val="28"/>
        </w:rPr>
        <w:t xml:space="preserve">  </w:t>
      </w:r>
      <w:r w:rsidRPr="002E7095">
        <w:rPr>
          <w:color w:val="000000"/>
          <w:sz w:val="28"/>
          <w:szCs w:val="28"/>
        </w:rPr>
        <w:t xml:space="preserve">      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7D67" w:rsidRDefault="00957D67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957D67" w:rsidSect="005631B3">
          <w:pgSz w:w="11906" w:h="16838"/>
          <w:pgMar w:top="284" w:right="850" w:bottom="1134" w:left="1276" w:header="709" w:footer="709" w:gutter="0"/>
          <w:cols w:space="708"/>
          <w:docGrid w:linePitch="360"/>
        </w:sectPr>
      </w:pPr>
    </w:p>
    <w:p w:rsidR="00957D67" w:rsidRPr="008F62CD" w:rsidRDefault="003C2EA9" w:rsidP="00957D67">
      <w:pPr>
        <w:autoSpaceDE w:val="0"/>
        <w:autoSpaceDN w:val="0"/>
        <w:adjustRightInd w:val="0"/>
        <w:ind w:left="9356"/>
        <w:outlineLvl w:val="0"/>
      </w:pPr>
      <w:r>
        <w:lastRenderedPageBreak/>
        <w:t xml:space="preserve">                                  </w:t>
      </w:r>
      <w:r w:rsidR="00957D67">
        <w:t>Прил</w:t>
      </w:r>
      <w:r w:rsidR="00957D67" w:rsidRPr="008F62CD">
        <w:t>ожение к постановлению</w:t>
      </w:r>
    </w:p>
    <w:p w:rsidR="003C2EA9" w:rsidRDefault="003C2EA9" w:rsidP="00957D67">
      <w:pPr>
        <w:autoSpaceDE w:val="0"/>
        <w:autoSpaceDN w:val="0"/>
        <w:adjustRightInd w:val="0"/>
        <w:ind w:left="9356"/>
        <w:outlineLvl w:val="0"/>
      </w:pPr>
      <w:r>
        <w:t xml:space="preserve">                                  </w:t>
      </w:r>
      <w:r w:rsidR="00957D67" w:rsidRPr="008F62CD">
        <w:t xml:space="preserve">Администрации </w:t>
      </w:r>
      <w:proofErr w:type="gramStart"/>
      <w:r w:rsidR="00957D67" w:rsidRPr="008F62CD">
        <w:t>городского</w:t>
      </w:r>
      <w:proofErr w:type="gramEnd"/>
      <w:r w:rsidR="00957D67" w:rsidRPr="008F62CD">
        <w:t xml:space="preserve"> </w:t>
      </w:r>
    </w:p>
    <w:p w:rsidR="00957D67" w:rsidRPr="008F62CD" w:rsidRDefault="003C2EA9" w:rsidP="00957D67">
      <w:pPr>
        <w:autoSpaceDE w:val="0"/>
        <w:autoSpaceDN w:val="0"/>
        <w:adjustRightInd w:val="0"/>
        <w:ind w:left="9356"/>
        <w:outlineLvl w:val="0"/>
      </w:pPr>
      <w:r>
        <w:t xml:space="preserve">                                  </w:t>
      </w:r>
      <w:r w:rsidR="00957D67" w:rsidRPr="008F62CD">
        <w:t>поселения Лянтор</w:t>
      </w:r>
    </w:p>
    <w:p w:rsidR="00957D67" w:rsidRPr="008F62CD" w:rsidRDefault="003C2EA9" w:rsidP="00957D67">
      <w:pPr>
        <w:autoSpaceDE w:val="0"/>
        <w:autoSpaceDN w:val="0"/>
        <w:adjustRightInd w:val="0"/>
        <w:ind w:left="9356"/>
      </w:pPr>
      <w:r>
        <w:t xml:space="preserve">                                  </w:t>
      </w:r>
      <w:r w:rsidR="00957D67" w:rsidRPr="008F62CD">
        <w:t>от «</w:t>
      </w:r>
      <w:r w:rsidR="00991EB5">
        <w:t>30</w:t>
      </w:r>
      <w:r w:rsidR="00957D67" w:rsidRPr="008F62CD">
        <w:t>»</w:t>
      </w:r>
      <w:r w:rsidR="00957D67">
        <w:t xml:space="preserve"> </w:t>
      </w:r>
      <w:r>
        <w:t>декабря</w:t>
      </w:r>
      <w:r w:rsidR="00957D67">
        <w:t xml:space="preserve"> 2014 года </w:t>
      </w:r>
      <w:r w:rsidR="00957D67" w:rsidRPr="008F62CD">
        <w:t xml:space="preserve"> №</w:t>
      </w:r>
      <w:r w:rsidR="00957D67">
        <w:t xml:space="preserve"> </w:t>
      </w:r>
      <w:r w:rsidR="00991EB5">
        <w:t>962</w:t>
      </w:r>
    </w:p>
    <w:p w:rsidR="00957D67" w:rsidRDefault="00957D67" w:rsidP="00957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D67" w:rsidRDefault="00957D67" w:rsidP="00957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D67" w:rsidRPr="008F62CD" w:rsidRDefault="00957D67" w:rsidP="00957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D67" w:rsidRPr="008F62CD" w:rsidRDefault="00957D67" w:rsidP="00957D67">
      <w:pPr>
        <w:jc w:val="center"/>
        <w:rPr>
          <w:sz w:val="28"/>
          <w:szCs w:val="28"/>
        </w:rPr>
      </w:pPr>
      <w:r w:rsidRPr="008F62CD">
        <w:rPr>
          <w:sz w:val="28"/>
          <w:szCs w:val="28"/>
        </w:rPr>
        <w:t>Перечень</w:t>
      </w:r>
    </w:p>
    <w:p w:rsidR="00957D67" w:rsidRPr="008F62CD" w:rsidRDefault="00957D67" w:rsidP="00957D67">
      <w:pPr>
        <w:jc w:val="center"/>
        <w:rPr>
          <w:sz w:val="28"/>
          <w:szCs w:val="28"/>
        </w:rPr>
      </w:pPr>
      <w:r w:rsidRPr="008F62CD">
        <w:rPr>
          <w:sz w:val="28"/>
          <w:szCs w:val="28"/>
          <w:lang w:eastAsia="ru-RU"/>
        </w:rPr>
        <w:t xml:space="preserve">муниципальных услуг </w:t>
      </w:r>
      <w:r w:rsidRPr="008F62CD">
        <w:rPr>
          <w:sz w:val="28"/>
          <w:szCs w:val="28"/>
        </w:rPr>
        <w:t xml:space="preserve">(работ) </w:t>
      </w:r>
      <w:r w:rsidRPr="008F62CD">
        <w:rPr>
          <w:sz w:val="28"/>
          <w:szCs w:val="28"/>
          <w:lang w:eastAsia="ru-RU"/>
        </w:rPr>
        <w:t xml:space="preserve">учреждений городского </w:t>
      </w:r>
      <w:r w:rsidRPr="008F62CD">
        <w:rPr>
          <w:sz w:val="28"/>
          <w:szCs w:val="28"/>
        </w:rPr>
        <w:t xml:space="preserve">поселения Лянтор, </w:t>
      </w:r>
    </w:p>
    <w:p w:rsidR="00957D67" w:rsidRPr="008F62CD" w:rsidRDefault="00957D67" w:rsidP="00957D67">
      <w:pPr>
        <w:jc w:val="center"/>
        <w:rPr>
          <w:sz w:val="28"/>
          <w:szCs w:val="28"/>
        </w:rPr>
      </w:pPr>
      <w:r w:rsidRPr="008F62CD">
        <w:rPr>
          <w:sz w:val="28"/>
          <w:szCs w:val="28"/>
        </w:rPr>
        <w:t>оказываемых (выполняемых) в качестве основных видов деятельности</w:t>
      </w:r>
    </w:p>
    <w:p w:rsidR="00957D67" w:rsidRPr="008F62CD" w:rsidRDefault="00957D67" w:rsidP="00957D67"/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678"/>
        <w:gridCol w:w="2977"/>
        <w:gridCol w:w="1842"/>
        <w:gridCol w:w="2977"/>
      </w:tblGrid>
      <w:tr w:rsidR="00957D67" w:rsidRPr="008F62CD" w:rsidTr="003C2EA9">
        <w:tc>
          <w:tcPr>
            <w:tcW w:w="568" w:type="dxa"/>
          </w:tcPr>
          <w:p w:rsidR="00957D67" w:rsidRPr="008F62CD" w:rsidRDefault="00957D67" w:rsidP="00343D14">
            <w:pPr>
              <w:jc w:val="center"/>
            </w:pPr>
          </w:p>
          <w:p w:rsidR="00957D67" w:rsidRPr="008F62CD" w:rsidRDefault="00957D67" w:rsidP="00343D14">
            <w:pPr>
              <w:jc w:val="center"/>
            </w:pPr>
            <w:r w:rsidRPr="008F62CD">
              <w:t xml:space="preserve">№ </w:t>
            </w:r>
            <w:proofErr w:type="gramStart"/>
            <w:r w:rsidRPr="008F62CD">
              <w:t>п</w:t>
            </w:r>
            <w:proofErr w:type="gramEnd"/>
            <w:r w:rsidRPr="008F62CD">
              <w:t>/п</w:t>
            </w:r>
          </w:p>
        </w:tc>
        <w:tc>
          <w:tcPr>
            <w:tcW w:w="1984" w:type="dxa"/>
          </w:tcPr>
          <w:p w:rsidR="00957D67" w:rsidRPr="008F62CD" w:rsidRDefault="00957D67" w:rsidP="00343D14">
            <w:pPr>
              <w:jc w:val="center"/>
            </w:pPr>
          </w:p>
          <w:p w:rsidR="00957D67" w:rsidRPr="008F62CD" w:rsidRDefault="00957D67" w:rsidP="00343D14">
            <w:pPr>
              <w:jc w:val="center"/>
            </w:pPr>
            <w:r w:rsidRPr="008F62CD">
              <w:t>Наименование муниципальной услуги (работы)</w:t>
            </w:r>
          </w:p>
        </w:tc>
        <w:tc>
          <w:tcPr>
            <w:tcW w:w="4678" w:type="dxa"/>
          </w:tcPr>
          <w:p w:rsidR="00957D67" w:rsidRPr="008F62CD" w:rsidRDefault="00957D67" w:rsidP="00343D14">
            <w:pPr>
              <w:jc w:val="center"/>
            </w:pPr>
          </w:p>
          <w:p w:rsidR="00957D67" w:rsidRPr="008F62CD" w:rsidRDefault="00957D67" w:rsidP="00343D14">
            <w:pPr>
              <w:jc w:val="center"/>
            </w:pPr>
            <w:r w:rsidRPr="008F62CD">
              <w:t>Содержание муниципальной услуги</w:t>
            </w:r>
          </w:p>
          <w:p w:rsidR="00957D67" w:rsidRPr="008F62CD" w:rsidRDefault="00957D67" w:rsidP="00343D14">
            <w:pPr>
              <w:jc w:val="center"/>
            </w:pPr>
            <w:r w:rsidRPr="008F62CD">
              <w:t>(работы)</w:t>
            </w:r>
          </w:p>
        </w:tc>
        <w:tc>
          <w:tcPr>
            <w:tcW w:w="2977" w:type="dxa"/>
          </w:tcPr>
          <w:p w:rsidR="00957D67" w:rsidRPr="008F62CD" w:rsidRDefault="00957D67" w:rsidP="00343D14">
            <w:pPr>
              <w:jc w:val="center"/>
            </w:pPr>
          </w:p>
          <w:p w:rsidR="00957D67" w:rsidRPr="008F62CD" w:rsidRDefault="00957D67" w:rsidP="00343D14">
            <w:pPr>
              <w:jc w:val="center"/>
            </w:pPr>
            <w:r w:rsidRPr="008F62CD">
              <w:t>Показатели, характеризующие качество муниципальной услуги</w:t>
            </w:r>
          </w:p>
          <w:p w:rsidR="00957D67" w:rsidRPr="008F62CD" w:rsidRDefault="00957D67" w:rsidP="00343D14">
            <w:pPr>
              <w:jc w:val="center"/>
            </w:pPr>
            <w:r w:rsidRPr="008F62CD">
              <w:t>(работы)</w:t>
            </w:r>
          </w:p>
        </w:tc>
        <w:tc>
          <w:tcPr>
            <w:tcW w:w="1842" w:type="dxa"/>
          </w:tcPr>
          <w:p w:rsidR="00957D67" w:rsidRPr="008F62CD" w:rsidRDefault="00957D67" w:rsidP="00343D14">
            <w:pPr>
              <w:jc w:val="center"/>
            </w:pPr>
          </w:p>
          <w:p w:rsidR="00957D67" w:rsidRPr="008F62CD" w:rsidRDefault="00957D67" w:rsidP="00343D14">
            <w:pPr>
              <w:jc w:val="center"/>
            </w:pPr>
            <w:r w:rsidRPr="008F62CD">
              <w:t>Потребитель муниципальной услуги</w:t>
            </w:r>
          </w:p>
          <w:p w:rsidR="00957D67" w:rsidRPr="008F62CD" w:rsidRDefault="00957D67" w:rsidP="00343D14">
            <w:pPr>
              <w:jc w:val="center"/>
            </w:pPr>
            <w:r w:rsidRPr="008F62CD">
              <w:t>(работы)</w:t>
            </w:r>
          </w:p>
        </w:tc>
        <w:tc>
          <w:tcPr>
            <w:tcW w:w="2977" w:type="dxa"/>
          </w:tcPr>
          <w:p w:rsidR="00957D67" w:rsidRPr="008F62CD" w:rsidRDefault="00957D67" w:rsidP="00343D14">
            <w:pPr>
              <w:jc w:val="center"/>
            </w:pPr>
          </w:p>
          <w:p w:rsidR="00957D67" w:rsidRPr="008F62CD" w:rsidRDefault="00957D67" w:rsidP="00343D14">
            <w:pPr>
              <w:jc w:val="center"/>
            </w:pPr>
            <w:r w:rsidRPr="008F62CD">
              <w:t>Наименование муниципальных учреждений оказывающих муниципальную услугу</w:t>
            </w:r>
          </w:p>
          <w:p w:rsidR="00957D67" w:rsidRPr="008F62CD" w:rsidRDefault="00957D67" w:rsidP="00343D14">
            <w:pPr>
              <w:jc w:val="center"/>
            </w:pPr>
            <w:r w:rsidRPr="008F62CD">
              <w:t>(работу)</w:t>
            </w:r>
          </w:p>
          <w:p w:rsidR="00957D67" w:rsidRPr="008F62CD" w:rsidRDefault="00957D67" w:rsidP="00343D14">
            <w:pPr>
              <w:jc w:val="center"/>
              <w:rPr>
                <w:b/>
              </w:rPr>
            </w:pPr>
          </w:p>
        </w:tc>
      </w:tr>
      <w:tr w:rsidR="00957D67" w:rsidRPr="008F62CD" w:rsidTr="003C2EA9">
        <w:tc>
          <w:tcPr>
            <w:tcW w:w="568" w:type="dxa"/>
          </w:tcPr>
          <w:p w:rsidR="00957D67" w:rsidRPr="008F62CD" w:rsidRDefault="00957D67" w:rsidP="00343D14">
            <w:pPr>
              <w:jc w:val="center"/>
            </w:pPr>
            <w:r w:rsidRPr="008F62CD">
              <w:t>1</w:t>
            </w:r>
          </w:p>
        </w:tc>
        <w:tc>
          <w:tcPr>
            <w:tcW w:w="1984" w:type="dxa"/>
          </w:tcPr>
          <w:p w:rsidR="00957D67" w:rsidRPr="008F62CD" w:rsidRDefault="00957D67" w:rsidP="00343D14">
            <w:pPr>
              <w:jc w:val="center"/>
            </w:pPr>
            <w:r w:rsidRPr="008F62CD">
              <w:t>2</w:t>
            </w:r>
          </w:p>
        </w:tc>
        <w:tc>
          <w:tcPr>
            <w:tcW w:w="4678" w:type="dxa"/>
          </w:tcPr>
          <w:p w:rsidR="00957D67" w:rsidRPr="008F62CD" w:rsidRDefault="00957D67" w:rsidP="00343D14">
            <w:pPr>
              <w:jc w:val="center"/>
            </w:pPr>
            <w:r w:rsidRPr="008F62CD">
              <w:t>3</w:t>
            </w:r>
          </w:p>
        </w:tc>
        <w:tc>
          <w:tcPr>
            <w:tcW w:w="2977" w:type="dxa"/>
          </w:tcPr>
          <w:p w:rsidR="00957D67" w:rsidRPr="008F62CD" w:rsidRDefault="00957D67" w:rsidP="00343D14">
            <w:pPr>
              <w:jc w:val="center"/>
            </w:pPr>
            <w:r w:rsidRPr="008F62CD">
              <w:t>4</w:t>
            </w:r>
          </w:p>
        </w:tc>
        <w:tc>
          <w:tcPr>
            <w:tcW w:w="1842" w:type="dxa"/>
          </w:tcPr>
          <w:p w:rsidR="00957D67" w:rsidRPr="008F62CD" w:rsidRDefault="00957D67" w:rsidP="00343D14">
            <w:pPr>
              <w:jc w:val="center"/>
            </w:pPr>
            <w:r w:rsidRPr="008F62CD">
              <w:t>5</w:t>
            </w:r>
          </w:p>
        </w:tc>
        <w:tc>
          <w:tcPr>
            <w:tcW w:w="2977" w:type="dxa"/>
          </w:tcPr>
          <w:p w:rsidR="00957D67" w:rsidRPr="008F62CD" w:rsidRDefault="00957D67" w:rsidP="00343D14">
            <w:pPr>
              <w:jc w:val="center"/>
            </w:pPr>
            <w:r w:rsidRPr="008F62CD">
              <w:t>6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1.</w:t>
            </w:r>
          </w:p>
        </w:tc>
        <w:tc>
          <w:tcPr>
            <w:tcW w:w="1984" w:type="dxa"/>
            <w:vAlign w:val="center"/>
          </w:tcPr>
          <w:p w:rsidR="00087934" w:rsidRDefault="00957D67" w:rsidP="00087934">
            <w:pPr>
              <w:jc w:val="both"/>
            </w:pPr>
            <w:r w:rsidRPr="008F62CD">
              <w:t xml:space="preserve">Организация </w:t>
            </w:r>
          </w:p>
          <w:p w:rsidR="00087934" w:rsidRDefault="00957D67" w:rsidP="00087934">
            <w:pPr>
              <w:jc w:val="both"/>
            </w:pPr>
            <w:r w:rsidRPr="008F62CD">
              <w:t xml:space="preserve">и проведение культурно-досуговых </w:t>
            </w:r>
          </w:p>
          <w:p w:rsidR="00957D67" w:rsidRPr="008F62CD" w:rsidRDefault="00957D67" w:rsidP="00087934">
            <w:pPr>
              <w:jc w:val="both"/>
            </w:pPr>
            <w:r w:rsidRPr="008F62CD">
              <w:t>и культурно - зрелищных массовых мероприятий</w:t>
            </w:r>
          </w:p>
          <w:p w:rsidR="00957D67" w:rsidRPr="008F62CD" w:rsidRDefault="00957D67" w:rsidP="00343D14">
            <w:pPr>
              <w:jc w:val="both"/>
            </w:pP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  <w:rPr>
                <w:spacing w:val="-9"/>
              </w:rPr>
            </w:pPr>
            <w:r w:rsidRPr="008F62CD">
              <w:rPr>
                <w:spacing w:val="-9"/>
              </w:rPr>
              <w:t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957D67" w:rsidRPr="008F62CD" w:rsidRDefault="00957D67" w:rsidP="00343D14">
            <w:pPr>
              <w:jc w:val="both"/>
              <w:rPr>
                <w:spacing w:val="-9"/>
              </w:rPr>
            </w:pPr>
            <w:r w:rsidRPr="008F62CD">
              <w:rPr>
                <w:spacing w:val="-9"/>
              </w:rPr>
              <w:t>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спектакли;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дискотеки (в т.ч. для детей);</w:t>
            </w:r>
          </w:p>
          <w:p w:rsidR="00957D67" w:rsidRPr="008F62CD" w:rsidRDefault="00957D67" w:rsidP="00343D14">
            <w:pPr>
              <w:jc w:val="both"/>
            </w:pPr>
            <w:r w:rsidRPr="008F62CD">
              <w:lastRenderedPageBreak/>
              <w:t>- игровые развлекательные программы и театрализованные представления (в т.ч. новогодние для детей и взрослого населения);</w:t>
            </w:r>
          </w:p>
          <w:p w:rsidR="00957D67" w:rsidRPr="008F62CD" w:rsidRDefault="00957D67" w:rsidP="00343D14">
            <w:pPr>
              <w:jc w:val="both"/>
            </w:pPr>
            <w:r w:rsidRPr="008F62CD">
              <w:rPr>
                <w:b/>
              </w:rPr>
              <w:t xml:space="preserve">- </w:t>
            </w:r>
            <w:r w:rsidRPr="008F62CD">
              <w:t>профессиональные праздники, юбилейные торжества (в т.ч. свадебные и семейные торжества);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творческие театрализованные поздравления на площадке заказчика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rPr>
                <w:spacing w:val="-9"/>
              </w:rPr>
              <w:lastRenderedPageBreak/>
              <w:t xml:space="preserve">Количество мероприятий, количество посетителей мероприятий 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>
              <w:t>МУК «ЛДК «Нефтяник», МУ «КСК «Юбилейный»</w:t>
            </w:r>
            <w:r w:rsidR="003C2EA9">
              <w:t>,</w:t>
            </w:r>
            <w:r w:rsidRPr="008F62CD">
              <w:t xml:space="preserve"> МУК «ГДМ «Строитель»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087934" w:rsidRDefault="00957D67" w:rsidP="00343D14">
            <w:pPr>
              <w:jc w:val="both"/>
            </w:pPr>
            <w:r w:rsidRPr="008F62CD">
              <w:t xml:space="preserve">Организация </w:t>
            </w:r>
          </w:p>
          <w:p w:rsidR="00957D67" w:rsidRPr="008F62CD" w:rsidRDefault="00957D67" w:rsidP="00343D14">
            <w:pPr>
              <w:jc w:val="both"/>
            </w:pPr>
            <w:r w:rsidRPr="008F62CD">
              <w:t>и проведение культурно - просветительских мероприятий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rPr>
                <w:spacing w:val="-9"/>
              </w:rPr>
            </w:pPr>
            <w:r w:rsidRPr="008F62CD">
              <w:rPr>
                <w:spacing w:val="-9"/>
              </w:rPr>
              <w:t>- организация работы различного рода клубных гостиных, салонов, кафе, уголков живой природы, игротек, читальных залов и т.п.;</w:t>
            </w:r>
          </w:p>
          <w:p w:rsidR="00957D67" w:rsidRPr="008F62CD" w:rsidRDefault="00957D67" w:rsidP="00343D14">
            <w:pPr>
              <w:rPr>
                <w:spacing w:val="-9"/>
              </w:rPr>
            </w:pPr>
            <w:r w:rsidRPr="008F62CD">
              <w:rPr>
                <w:spacing w:val="-9"/>
              </w:rPr>
              <w:t>- организация работы лекториев, народных университетов, школ и курсов по различным отраслям знаний, других форм просветительской деятельности;</w:t>
            </w:r>
          </w:p>
          <w:p w:rsidR="00957D67" w:rsidRPr="008F62CD" w:rsidRDefault="00957D67" w:rsidP="00343D14">
            <w:pPr>
              <w:jc w:val="both"/>
              <w:rPr>
                <w:lang w:eastAsia="ru-RU"/>
              </w:rPr>
            </w:pPr>
            <w:r w:rsidRPr="008F62CD">
              <w:rPr>
                <w:lang w:eastAsia="ru-RU"/>
              </w:rPr>
              <w:t>-оказание услуг по проведению конференций, совещаний, семинаров и выставок</w:t>
            </w:r>
          </w:p>
          <w:p w:rsidR="00957D67" w:rsidRPr="008F62CD" w:rsidRDefault="00957D67" w:rsidP="00343D14">
            <w:pPr>
              <w:jc w:val="both"/>
              <w:rPr>
                <w:spacing w:val="-9"/>
              </w:rPr>
            </w:pP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 xml:space="preserve">Количество мероприятий, </w:t>
            </w:r>
            <w:r w:rsidRPr="008F62CD">
              <w:rPr>
                <w:spacing w:val="-9"/>
              </w:rPr>
              <w:t>количество посетителей мероприятий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087934" w:rsidRDefault="00957D67" w:rsidP="00343D14">
            <w:pPr>
              <w:jc w:val="both"/>
            </w:pPr>
            <w:r>
              <w:t>МУК «ЛДК «Нефтяник», МУ «КСК «Юбилейный»</w:t>
            </w:r>
            <w:r w:rsidR="00087934">
              <w:t>,</w:t>
            </w:r>
            <w:r>
              <w:t xml:space="preserve"> МУК </w:t>
            </w:r>
            <w:r w:rsidRPr="008F62CD">
              <w:t>«ГДМ «Строитель</w:t>
            </w:r>
            <w:r>
              <w:t>»</w:t>
            </w:r>
            <w:r w:rsidR="00087934">
              <w:t>,</w:t>
            </w:r>
            <w:r w:rsidRPr="008F62CD">
              <w:t xml:space="preserve"> МУК «ЛЦБС», </w:t>
            </w:r>
          </w:p>
          <w:p w:rsidR="00957D67" w:rsidRPr="008F62CD" w:rsidRDefault="00957D67" w:rsidP="00343D14">
            <w:pPr>
              <w:jc w:val="both"/>
            </w:pPr>
            <w:r w:rsidRPr="008F62CD">
              <w:t>МУК «ЛХЭМ»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3.</w:t>
            </w:r>
          </w:p>
        </w:tc>
        <w:tc>
          <w:tcPr>
            <w:tcW w:w="1984" w:type="dxa"/>
            <w:vAlign w:val="center"/>
          </w:tcPr>
          <w:p w:rsidR="00087934" w:rsidRDefault="00957D67" w:rsidP="00343D14">
            <w:pPr>
              <w:jc w:val="both"/>
            </w:pPr>
            <w:r w:rsidRPr="008F62CD">
              <w:t xml:space="preserve">Организация деятельности клубных формирований, </w:t>
            </w:r>
          </w:p>
          <w:p w:rsidR="00957D67" w:rsidRPr="008F62CD" w:rsidRDefault="00957D67" w:rsidP="00343D14">
            <w:pPr>
              <w:jc w:val="both"/>
            </w:pPr>
            <w:r w:rsidRPr="008F62CD">
              <w:t xml:space="preserve">в том числе формирование самодеятельного народного творчества 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  <w:rPr>
                <w:spacing w:val="-9"/>
              </w:rPr>
            </w:pPr>
            <w:r w:rsidRPr="008F62CD">
              <w:rPr>
                <w:spacing w:val="-9"/>
              </w:rPr>
              <w:t>- организация работы любительских творческих коллективов, 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957D67" w:rsidRPr="008F62CD" w:rsidRDefault="00957D67" w:rsidP="00343D14">
            <w:pPr>
              <w:jc w:val="both"/>
              <w:rPr>
                <w:spacing w:val="-9"/>
              </w:rPr>
            </w:pPr>
            <w:r w:rsidRPr="008F62CD">
              <w:t>- проведение занятий любительских творческих коллективов, кружков, студий;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  <w:rPr>
                <w:spacing w:val="-9"/>
              </w:rPr>
            </w:pPr>
            <w:r w:rsidRPr="008F62CD">
              <w:rPr>
                <w:spacing w:val="-9"/>
              </w:rPr>
              <w:t>Количество клубных формирований, самодеятельных коллективов,</w:t>
            </w:r>
          </w:p>
          <w:p w:rsidR="00957D67" w:rsidRPr="008F62CD" w:rsidRDefault="00957D67" w:rsidP="00343D14">
            <w:pPr>
              <w:jc w:val="both"/>
            </w:pPr>
            <w:r w:rsidRPr="008F62CD">
              <w:rPr>
                <w:spacing w:val="-9"/>
              </w:rPr>
              <w:t>количество их участников, количество проведенных мероприятий</w:t>
            </w:r>
            <w:r w:rsidRPr="008F62C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>
              <w:t>МУК «ЛДК «Нефтяник», МУ «КСК «Юбилейный»</w:t>
            </w:r>
            <w:r w:rsidR="00087934">
              <w:t>,</w:t>
            </w:r>
            <w:r w:rsidRPr="008F62CD">
              <w:t xml:space="preserve"> М</w:t>
            </w:r>
            <w:r>
              <w:t>УК «ГДМ «Строитель»</w:t>
            </w:r>
            <w:r w:rsidR="00087934">
              <w:t>,</w:t>
            </w:r>
            <w:r>
              <w:t xml:space="preserve">  </w:t>
            </w:r>
            <w:r w:rsidRPr="008F62CD">
              <w:t xml:space="preserve"> МУК «ЛЦПТ</w:t>
            </w:r>
            <w:r w:rsidR="00087934">
              <w:t xml:space="preserve"> </w:t>
            </w:r>
            <w:r w:rsidRPr="008F62CD">
              <w:t>и</w:t>
            </w:r>
            <w:r w:rsidR="00087934">
              <w:t xml:space="preserve"> </w:t>
            </w:r>
            <w:proofErr w:type="gramStart"/>
            <w:r w:rsidRPr="008F62CD">
              <w:t>Р</w:t>
            </w:r>
            <w:proofErr w:type="gramEnd"/>
            <w:r w:rsidRPr="008F62CD">
              <w:t>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4.</w:t>
            </w:r>
          </w:p>
        </w:tc>
        <w:tc>
          <w:tcPr>
            <w:tcW w:w="1984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Библиотечное обслуживание населения</w:t>
            </w:r>
          </w:p>
        </w:tc>
        <w:tc>
          <w:tcPr>
            <w:tcW w:w="4678" w:type="dxa"/>
          </w:tcPr>
          <w:p w:rsidR="00957D67" w:rsidRPr="008F62CD" w:rsidRDefault="00957D67" w:rsidP="00343D14">
            <w:pPr>
              <w:jc w:val="both"/>
            </w:pPr>
            <w:r w:rsidRPr="008F62CD">
              <w:t>- предоставление пользователям консультативной помощи при выборе источников информации;</w:t>
            </w:r>
          </w:p>
          <w:p w:rsidR="00957D67" w:rsidRPr="008F62CD" w:rsidRDefault="00957D67" w:rsidP="00343D14">
            <w:pPr>
              <w:jc w:val="both"/>
            </w:pPr>
            <w:r w:rsidRPr="008F62CD">
              <w:t xml:space="preserve">- выдача во временное пользование любого документа библиотечного фонда в </w:t>
            </w:r>
            <w:r w:rsidRPr="008F62CD">
              <w:lastRenderedPageBreak/>
              <w:t>соответствии с правилами пользования услугами библиотеки;</w:t>
            </w:r>
          </w:p>
          <w:p w:rsidR="00957D67" w:rsidRPr="008F62CD" w:rsidRDefault="00957D67" w:rsidP="00343D14">
            <w:pPr>
              <w:jc w:val="both"/>
            </w:pPr>
            <w:r w:rsidRPr="008F62CD">
              <w:t xml:space="preserve">- предоставление   информации   о   возможностях   удовлетворения запроса  с  помощью  других библиотек; 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выдача  документов  по межбиблиотечному абонементу.</w:t>
            </w:r>
          </w:p>
          <w:p w:rsidR="00957D67" w:rsidRPr="008F62CD" w:rsidRDefault="00957D67" w:rsidP="00343D14">
            <w:pPr>
              <w:jc w:val="both"/>
            </w:pPr>
            <w:r w:rsidRPr="008F62CD">
              <w:t>-  комплектование  и обеспечение сохранности библиотечных фондов библиотек  поселения;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lastRenderedPageBreak/>
              <w:t xml:space="preserve">Количество читателей, количество книговыдач, </w:t>
            </w:r>
          </w:p>
          <w:p w:rsidR="00957D67" w:rsidRPr="008F62CD" w:rsidRDefault="00957D67" w:rsidP="00343D14">
            <w:pPr>
              <w:jc w:val="both"/>
            </w:pPr>
            <w:r w:rsidRPr="008F62CD">
              <w:t xml:space="preserve">количество посещений.  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МУК «ЛЦБС»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>5.</w:t>
            </w:r>
          </w:p>
        </w:tc>
        <w:tc>
          <w:tcPr>
            <w:tcW w:w="1984" w:type="dxa"/>
            <w:vAlign w:val="center"/>
          </w:tcPr>
          <w:p w:rsidR="00087934" w:rsidRDefault="00957D67" w:rsidP="00343D14">
            <w:pPr>
              <w:jc w:val="both"/>
            </w:pPr>
            <w:r w:rsidRPr="008F62CD">
              <w:t xml:space="preserve">Предоставление доступа </w:t>
            </w:r>
          </w:p>
          <w:p w:rsidR="00087934" w:rsidRDefault="00957D67" w:rsidP="00343D14">
            <w:pPr>
              <w:jc w:val="both"/>
            </w:pPr>
            <w:r w:rsidRPr="008F62CD">
              <w:t xml:space="preserve">к изданиям, переведённым </w:t>
            </w:r>
          </w:p>
          <w:p w:rsidR="00087934" w:rsidRDefault="00957D67" w:rsidP="00343D14">
            <w:pPr>
              <w:jc w:val="both"/>
            </w:pPr>
            <w:r w:rsidRPr="008F62CD">
              <w:t xml:space="preserve">в электронный вид, а также </w:t>
            </w:r>
          </w:p>
          <w:p w:rsidR="00957D67" w:rsidRPr="008F62CD" w:rsidRDefault="00957D67" w:rsidP="00343D14">
            <w:pPr>
              <w:jc w:val="both"/>
            </w:pPr>
            <w:r w:rsidRPr="008F62CD">
              <w:t>к справочно – поисковому аппарату и базам данных библиотек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 xml:space="preserve">-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обслуживание пользователей в режиме локального и удаленного доступа, внедрение   современных   форм обслуживания     пользователей (организация центров правовой, экологической и иной информации, центров чтения, медиатек и т.д.);</w:t>
            </w:r>
          </w:p>
          <w:p w:rsidR="00957D67" w:rsidRPr="008F62CD" w:rsidRDefault="00957D67" w:rsidP="00343D14">
            <w:pPr>
              <w:jc w:val="both"/>
            </w:pPr>
            <w:r w:rsidRPr="008F62CD">
              <w:rPr>
                <w:lang w:eastAsia="ru-RU"/>
              </w:rPr>
              <w:t xml:space="preserve">- создание  справочно-поискового  аппарата  на  традиционных  и электронных носителях, </w:t>
            </w:r>
            <w:r w:rsidRPr="008F62CD">
              <w:t>библиографических и полнотекстовых баз данных;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предоставление пользователям доступа в корпоративные и глобальные информационные сет</w:t>
            </w:r>
            <w:r w:rsidRPr="008F62CD">
              <w:rPr>
                <w:spacing w:val="-1"/>
                <w:lang w:eastAsia="ru-RU"/>
              </w:rPr>
              <w:t>и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Количество посещений, количество мероприятий по организации центров информации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МУК «ЛЦБС»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 xml:space="preserve">6. </w:t>
            </w:r>
          </w:p>
        </w:tc>
        <w:tc>
          <w:tcPr>
            <w:tcW w:w="1984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Экскурсионное и лекционное обслуживание населения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- организация и проведение экскурсий;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экспозиционно-выставочная деятельность;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ведение информационных баз данных;</w:t>
            </w:r>
          </w:p>
          <w:p w:rsidR="00957D67" w:rsidRPr="008F62CD" w:rsidRDefault="00957D67" w:rsidP="00343D14">
            <w:pPr>
              <w:jc w:val="both"/>
            </w:pPr>
            <w:r w:rsidRPr="008F62CD">
              <w:lastRenderedPageBreak/>
              <w:t>- проведение лекций.</w:t>
            </w:r>
          </w:p>
          <w:p w:rsidR="00957D67" w:rsidRPr="008F62CD" w:rsidRDefault="00957D67" w:rsidP="00343D14">
            <w:pPr>
              <w:jc w:val="both"/>
            </w:pP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 xml:space="preserve">Количество мероприятий, </w:t>
            </w:r>
            <w:r w:rsidRPr="008F62CD">
              <w:rPr>
                <w:spacing w:val="-9"/>
              </w:rPr>
              <w:t>количество посетителей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</w:pPr>
            <w:r>
              <w:t>МУК «ЛХЭМ»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087934" w:rsidRDefault="00957D67" w:rsidP="00087934">
            <w:pPr>
              <w:jc w:val="both"/>
            </w:pPr>
            <w:r w:rsidRPr="008F62CD">
              <w:t xml:space="preserve">Проведение мероприятий </w:t>
            </w:r>
          </w:p>
          <w:p w:rsidR="00087934" w:rsidRDefault="00957D67" w:rsidP="00087934">
            <w:pPr>
              <w:jc w:val="both"/>
            </w:pPr>
            <w:r w:rsidRPr="008F62CD">
              <w:t xml:space="preserve">по возрождению, развитию </w:t>
            </w:r>
          </w:p>
          <w:p w:rsidR="00087934" w:rsidRDefault="00957D67" w:rsidP="00087934">
            <w:pPr>
              <w:jc w:val="both"/>
            </w:pPr>
            <w:r w:rsidRPr="008F62CD">
              <w:t xml:space="preserve">и сохранению местного традиционного прикладного творчества </w:t>
            </w:r>
          </w:p>
          <w:p w:rsidR="00957D67" w:rsidRPr="008F62CD" w:rsidRDefault="00957D67" w:rsidP="00087934">
            <w:pPr>
              <w:jc w:val="both"/>
            </w:pPr>
            <w:r w:rsidRPr="008F62CD">
              <w:t>и ремёсел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- организация и проведение научно-практических семинаров, конференций,  комплексных экспедиций;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организация работы творческих лабораторий, мастер-классов, лекториев, народных университетов, школ и курсов по различным отраслям знаний в сфере прикладного творчества и ремёсел, других форм просветительской деятельности;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организация и проведение выставок, ярмарок;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разработка и реализация научно-методических и культурно-просветительских проектов и программ, направленных на сохранение, возрождение и развитие прикладного творчества и ремёсел;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-восстановление утраченных, забытых технологий и образцов изделий народного прикладного творчества и ремёсел;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-разработка и выпуск каталогов, альбомов, буклетов, плакатов, афиш, проспектов и других рекламно-информационных материалов в области развития прикладного творчества и ремёсел;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проведение экспедиций, исследований по развитию и сохранению традиционной народной культуры.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Количество мероприятий,  количество участников мероприятий,  количество участников творческих лабораторий, мастер-классов, лекториев, народных университетов, школ и курсов по различным отраслям знаний в сфере прикладного творчества и ремёсел.</w:t>
            </w:r>
            <w:r w:rsidRPr="008F62C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МУК «ЛЦПТ</w:t>
            </w:r>
            <w:r w:rsidR="00087934">
              <w:t xml:space="preserve"> </w:t>
            </w:r>
            <w:r w:rsidRPr="008F62CD">
              <w:t>и</w:t>
            </w:r>
            <w:r w:rsidR="00087934">
              <w:t xml:space="preserve"> </w:t>
            </w:r>
            <w:proofErr w:type="gramStart"/>
            <w:r w:rsidRPr="008F62CD">
              <w:t>Р</w:t>
            </w:r>
            <w:proofErr w:type="gramEnd"/>
            <w:r w:rsidRPr="008F62CD">
              <w:t>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8.</w:t>
            </w:r>
          </w:p>
        </w:tc>
        <w:tc>
          <w:tcPr>
            <w:tcW w:w="1984" w:type="dxa"/>
            <w:vAlign w:val="center"/>
          </w:tcPr>
          <w:p w:rsidR="00087934" w:rsidRDefault="00957D67" w:rsidP="00087934">
            <w:pPr>
              <w:jc w:val="both"/>
            </w:pPr>
            <w:r w:rsidRPr="008F62CD">
              <w:t xml:space="preserve">Услуга </w:t>
            </w:r>
          </w:p>
          <w:p w:rsidR="00087934" w:rsidRDefault="00957D67" w:rsidP="00087934">
            <w:pPr>
              <w:jc w:val="both"/>
            </w:pPr>
            <w:r w:rsidRPr="008F62CD">
              <w:t xml:space="preserve">по публикации музейных предметов, музейных </w:t>
            </w:r>
            <w:r w:rsidRPr="008F62CD">
              <w:lastRenderedPageBreak/>
              <w:t xml:space="preserve">коллекций путем публичного показа, воспроизведения в печатных изданиях, </w:t>
            </w:r>
          </w:p>
          <w:p w:rsidR="00957D67" w:rsidRPr="008F62CD" w:rsidRDefault="00957D67" w:rsidP="00087934">
            <w:pPr>
              <w:jc w:val="both"/>
            </w:pPr>
            <w:r w:rsidRPr="008F62CD">
              <w:t xml:space="preserve">на электронных и других видах носителей. Формирование музейного фонда 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lastRenderedPageBreak/>
              <w:t>- хранение, выявление, собирание и изучение музейных предметов и музейных коллекций, их обработка, паспортизация;</w:t>
            </w:r>
          </w:p>
          <w:p w:rsidR="00957D67" w:rsidRPr="008F62CD" w:rsidRDefault="00957D67" w:rsidP="00343D14">
            <w:pPr>
              <w:jc w:val="both"/>
            </w:pPr>
            <w:r w:rsidRPr="008F62CD">
              <w:t xml:space="preserve">- организация выставок, индивидуальных и экскурсионных посещений, лекций, </w:t>
            </w:r>
            <w:r w:rsidRPr="008F62CD">
              <w:lastRenderedPageBreak/>
              <w:t>массовых мероприятий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lastRenderedPageBreak/>
              <w:t>Количество экспозиций и выставок (ед.), Количество приобретенных предметов музейного фонда (ед.)</w:t>
            </w:r>
          </w:p>
          <w:p w:rsidR="00957D67" w:rsidRPr="008F62CD" w:rsidRDefault="00957D67" w:rsidP="00343D14">
            <w:pPr>
              <w:jc w:val="both"/>
            </w:pPr>
          </w:p>
          <w:p w:rsidR="00957D67" w:rsidRPr="008F62CD" w:rsidRDefault="00957D67" w:rsidP="00343D14">
            <w:pPr>
              <w:jc w:val="both"/>
            </w:pPr>
            <w:r w:rsidRPr="008F62CD">
              <w:t xml:space="preserve"> Количество предметов, находящихся в музейном фонде (ед.)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МУК «ЛХЭМ»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>9.</w:t>
            </w:r>
          </w:p>
        </w:tc>
        <w:tc>
          <w:tcPr>
            <w:tcW w:w="1984" w:type="dxa"/>
            <w:vAlign w:val="center"/>
          </w:tcPr>
          <w:p w:rsidR="00087934" w:rsidRDefault="00957D67" w:rsidP="00087934">
            <w:pPr>
              <w:jc w:val="both"/>
            </w:pPr>
            <w:r w:rsidRPr="008F62CD">
              <w:t>Консультатив</w:t>
            </w:r>
            <w:r w:rsidR="00087934">
              <w:t>-</w:t>
            </w:r>
          </w:p>
          <w:p w:rsidR="00087934" w:rsidRDefault="00957D67" w:rsidP="00087934">
            <w:pPr>
              <w:jc w:val="both"/>
            </w:pPr>
            <w:r w:rsidRPr="008F62CD">
              <w:t xml:space="preserve">ная, методическая, организационно – творческая помощь </w:t>
            </w:r>
          </w:p>
          <w:p w:rsidR="00087934" w:rsidRDefault="00957D67" w:rsidP="00087934">
            <w:pPr>
              <w:jc w:val="both"/>
            </w:pPr>
            <w:r w:rsidRPr="008F62CD">
              <w:t xml:space="preserve">в подготовке </w:t>
            </w:r>
          </w:p>
          <w:p w:rsidR="00957D67" w:rsidRPr="008F62CD" w:rsidRDefault="00957D67" w:rsidP="00087934">
            <w:pPr>
              <w:jc w:val="both"/>
            </w:pPr>
            <w:r w:rsidRPr="008F62CD">
              <w:t xml:space="preserve">и </w:t>
            </w:r>
            <w:proofErr w:type="gramStart"/>
            <w:r w:rsidRPr="008F62CD">
              <w:t>проведении</w:t>
            </w:r>
            <w:proofErr w:type="gramEnd"/>
            <w:r w:rsidRPr="008F62CD">
              <w:t xml:space="preserve"> культурно - досуговых мероприятий</w:t>
            </w:r>
            <w:r w:rsidRPr="008F62CD">
              <w:rPr>
                <w:bCs/>
                <w:kern w:val="36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rPr>
                <w:spacing w:val="-9"/>
              </w:rPr>
            </w:pPr>
            <w:r w:rsidRPr="008F62CD">
              <w:rPr>
                <w:spacing w:val="-9"/>
              </w:rPr>
              <w:t>- осуществление справочной, информационной и рекламно-маркетинговой деятельности;</w:t>
            </w:r>
          </w:p>
          <w:p w:rsidR="00957D67" w:rsidRPr="008F62CD" w:rsidRDefault="00957D67" w:rsidP="00343D14">
            <w:pPr>
              <w:rPr>
                <w:spacing w:val="-9"/>
              </w:rPr>
            </w:pPr>
            <w:r w:rsidRPr="008F62CD">
              <w:rPr>
                <w:spacing w:val="-9"/>
              </w:rPr>
              <w:t>- оказание по социально-творческим заказам организационно-творческой помощи в подготовке и проведении различных культурно-досуговых мероприятий;</w:t>
            </w:r>
          </w:p>
          <w:p w:rsidR="00957D67" w:rsidRPr="008F62CD" w:rsidRDefault="00957D67" w:rsidP="00343D14">
            <w:r w:rsidRPr="008F62CD">
              <w:rPr>
                <w:spacing w:val="-9"/>
              </w:rPr>
              <w:t>- п</w:t>
            </w:r>
            <w:r w:rsidRPr="008F62CD">
              <w:t>редоставление концертных номеров (оркестров,  солистов, ансамблей) и специалистов для организации семейных и гражданских праздников и торжеств;</w:t>
            </w:r>
          </w:p>
          <w:p w:rsidR="00957D67" w:rsidRPr="008F62CD" w:rsidRDefault="00957D67" w:rsidP="00343D14">
            <w:r w:rsidRPr="008F62CD">
              <w:t>- разработка сценариев, подготовка конкурсантов;</w:t>
            </w:r>
          </w:p>
          <w:p w:rsidR="00957D67" w:rsidRPr="008F62CD" w:rsidRDefault="00957D67" w:rsidP="00343D14">
            <w:r w:rsidRPr="008F62CD">
              <w:t xml:space="preserve">- разработка эскиза сценического костюма; </w:t>
            </w:r>
          </w:p>
          <w:p w:rsidR="00957D67" w:rsidRPr="008F62CD" w:rsidRDefault="00957D67" w:rsidP="00343D14">
            <w:r w:rsidRPr="008F62CD">
              <w:t>- ведение свадебного (семейного) торжества;</w:t>
            </w:r>
          </w:p>
          <w:p w:rsidR="00957D67" w:rsidRPr="008F62CD" w:rsidRDefault="00957D67" w:rsidP="00343D14">
            <w:r w:rsidRPr="008F62CD">
              <w:t>- услуги ведущего программы, художника по свету, звукорежиссёра, режиссёра;</w:t>
            </w:r>
          </w:p>
          <w:p w:rsidR="00957D67" w:rsidRPr="008F62CD" w:rsidRDefault="00957D67" w:rsidP="00343D14">
            <w:r w:rsidRPr="008F62CD">
              <w:t>- художественное оформление мероприятия;</w:t>
            </w:r>
          </w:p>
          <w:p w:rsidR="00957D67" w:rsidRPr="008F62CD" w:rsidRDefault="00957D67" w:rsidP="00343D14">
            <w:r w:rsidRPr="008F62CD">
              <w:t>- звуковое и световое сопровождение мероприятия</w:t>
            </w:r>
          </w:p>
          <w:p w:rsidR="00957D67" w:rsidRPr="008F62CD" w:rsidRDefault="00957D67" w:rsidP="00343D14"/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Количество мероприятий,  количество участников мероприятий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087934" w:rsidRDefault="00957D67" w:rsidP="00343D14">
            <w:pPr>
              <w:jc w:val="both"/>
            </w:pPr>
            <w:r w:rsidRPr="008F62CD">
              <w:t>МУК «ЛДК «Нефтяни</w:t>
            </w:r>
            <w:r>
              <w:t>к», МУ «КСК</w:t>
            </w:r>
            <w:r w:rsidRPr="008F62CD">
              <w:t xml:space="preserve"> «Юбилейный», МУК «ГДМ «Строитель», МУК «ЛЦБС», </w:t>
            </w:r>
          </w:p>
          <w:p w:rsidR="00087934" w:rsidRDefault="00957D67" w:rsidP="00343D14">
            <w:pPr>
              <w:jc w:val="both"/>
            </w:pPr>
            <w:r w:rsidRPr="008F62CD">
              <w:t xml:space="preserve">МУК «ЛХЭМ», </w:t>
            </w:r>
          </w:p>
          <w:p w:rsidR="00957D67" w:rsidRPr="008F62CD" w:rsidRDefault="00957D67" w:rsidP="00343D14">
            <w:pPr>
              <w:jc w:val="both"/>
            </w:pPr>
            <w:r w:rsidRPr="008F62CD">
              <w:t>МУК «ЛЦПТ</w:t>
            </w:r>
            <w:r w:rsidR="00087934">
              <w:t xml:space="preserve"> </w:t>
            </w:r>
            <w:r w:rsidRPr="008F62CD">
              <w:t>и</w:t>
            </w:r>
            <w:r w:rsidR="00087934">
              <w:t xml:space="preserve"> </w:t>
            </w:r>
            <w:proofErr w:type="gramStart"/>
            <w:r w:rsidRPr="008F62CD">
              <w:t>Р</w:t>
            </w:r>
            <w:proofErr w:type="gramEnd"/>
            <w:r w:rsidRPr="008F62CD">
              <w:t>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10.</w:t>
            </w:r>
          </w:p>
        </w:tc>
        <w:tc>
          <w:tcPr>
            <w:tcW w:w="1984" w:type="dxa"/>
            <w:vAlign w:val="center"/>
          </w:tcPr>
          <w:p w:rsidR="00957D67" w:rsidRPr="008F62CD" w:rsidRDefault="00957D67" w:rsidP="00087934">
            <w:pPr>
              <w:jc w:val="both"/>
              <w:rPr>
                <w:bCs/>
                <w:kern w:val="36"/>
              </w:rPr>
            </w:pPr>
            <w:r w:rsidRPr="008F62CD">
              <w:t xml:space="preserve">Предоставление </w:t>
            </w:r>
            <w:r w:rsidRPr="008F62CD">
              <w:lastRenderedPageBreak/>
              <w:t>информации о времени и месте проведения театральных представлений, концертов, киносеансов, анонсы данных мероприятий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r w:rsidRPr="008F62CD">
              <w:lastRenderedPageBreak/>
              <w:t xml:space="preserve">- размещение информации на </w:t>
            </w:r>
            <w:r w:rsidRPr="008F62CD">
              <w:lastRenderedPageBreak/>
              <w:t>информационных стендах, на сайте, газете и рекламных буклетах;</w:t>
            </w:r>
          </w:p>
          <w:p w:rsidR="00957D67" w:rsidRPr="008F62CD" w:rsidRDefault="00957D67" w:rsidP="00343D14">
            <w:r w:rsidRPr="008F62CD">
              <w:t>- изготовление афиш, рекламных конструкций, буклетов проводимых культурно-досуговых мероприятий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lastRenderedPageBreak/>
              <w:t xml:space="preserve">Количество мероприятий,  </w:t>
            </w:r>
            <w:r w:rsidRPr="008F62CD">
              <w:lastRenderedPageBreak/>
              <w:t>количество участников мероприятий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lastRenderedPageBreak/>
              <w:t xml:space="preserve">Юридические и </w:t>
            </w:r>
            <w:r w:rsidRPr="008F62CD">
              <w:lastRenderedPageBreak/>
              <w:t>физические лица</w:t>
            </w:r>
          </w:p>
        </w:tc>
        <w:tc>
          <w:tcPr>
            <w:tcW w:w="2977" w:type="dxa"/>
            <w:vAlign w:val="center"/>
          </w:tcPr>
          <w:p w:rsidR="00087934" w:rsidRDefault="00957D67" w:rsidP="00343D14">
            <w:pPr>
              <w:jc w:val="both"/>
            </w:pPr>
            <w:r w:rsidRPr="008F62CD">
              <w:lastRenderedPageBreak/>
              <w:t>МУК «ЛДК «Нефтян</w:t>
            </w:r>
            <w:r>
              <w:t xml:space="preserve">ик», </w:t>
            </w:r>
            <w:r>
              <w:lastRenderedPageBreak/>
              <w:t>МУ «КСК</w:t>
            </w:r>
            <w:r w:rsidRPr="008F62CD">
              <w:t xml:space="preserve"> «Юбилейный», МУК «ГДМ «Строитель», МУК «ЛЦБС», </w:t>
            </w:r>
          </w:p>
          <w:p w:rsidR="00087934" w:rsidRDefault="00957D67" w:rsidP="00343D14">
            <w:pPr>
              <w:jc w:val="both"/>
            </w:pPr>
            <w:r w:rsidRPr="008F62CD">
              <w:t xml:space="preserve">МУК «ЛХЭМ», </w:t>
            </w:r>
          </w:p>
          <w:p w:rsidR="00957D67" w:rsidRPr="008F62CD" w:rsidRDefault="00957D67" w:rsidP="00343D14">
            <w:pPr>
              <w:jc w:val="both"/>
            </w:pPr>
            <w:r w:rsidRPr="008F62CD">
              <w:t>МУК «ЛЦПТ</w:t>
            </w:r>
            <w:r w:rsidR="00087934">
              <w:t xml:space="preserve"> </w:t>
            </w:r>
            <w:r w:rsidRPr="008F62CD">
              <w:t>и</w:t>
            </w:r>
            <w:r w:rsidR="00087934">
              <w:t xml:space="preserve"> </w:t>
            </w:r>
            <w:proofErr w:type="gramStart"/>
            <w:r w:rsidRPr="008F62CD">
              <w:t>Р</w:t>
            </w:r>
            <w:proofErr w:type="gramEnd"/>
            <w:r w:rsidRPr="008F62CD">
              <w:t>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>11.</w:t>
            </w:r>
          </w:p>
        </w:tc>
        <w:tc>
          <w:tcPr>
            <w:tcW w:w="1984" w:type="dxa"/>
            <w:vAlign w:val="center"/>
          </w:tcPr>
          <w:p w:rsidR="00957D67" w:rsidRPr="008F62CD" w:rsidRDefault="00957D67" w:rsidP="00087934">
            <w:pPr>
              <w:jc w:val="both"/>
            </w:pPr>
            <w:r w:rsidRPr="008F62CD">
              <w:t>Освещение общественн</w:t>
            </w:r>
            <w:proofErr w:type="gramStart"/>
            <w:r w:rsidRPr="008F62CD">
              <w:t>о-</w:t>
            </w:r>
            <w:proofErr w:type="gramEnd"/>
            <w:r w:rsidRPr="008F62CD">
              <w:t xml:space="preserve"> политической, экономической, социальной, культурной, спортивно- массовой жизни муниципального образования городское поселение Лянтор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- подготовка материалов и их опубликование в газете;</w:t>
            </w:r>
          </w:p>
          <w:p w:rsidR="00957D67" w:rsidRPr="008F62CD" w:rsidRDefault="00957D67" w:rsidP="00343D14">
            <w:pPr>
              <w:jc w:val="both"/>
            </w:pPr>
            <w:r w:rsidRPr="008F62CD">
              <w:t>- организация производства, выпуска и распространение газеты;</w:t>
            </w:r>
          </w:p>
          <w:p w:rsidR="00957D67" w:rsidRPr="008F62CD" w:rsidRDefault="00957D67" w:rsidP="00343D14">
            <w:pPr>
              <w:jc w:val="both"/>
            </w:pP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Количество выпущенных газет, количество реализованных газет, средний объем социально-значимой информации в номере газеты</w:t>
            </w:r>
            <w:proofErr w:type="gramStart"/>
            <w:r w:rsidRPr="008F62CD">
              <w:t xml:space="preserve"> (%) </w:t>
            </w:r>
            <w:proofErr w:type="gramEnd"/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</w:pPr>
            <w:r>
              <w:t>МУК «ЛЦБС»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12.</w:t>
            </w:r>
          </w:p>
        </w:tc>
        <w:tc>
          <w:tcPr>
            <w:tcW w:w="1984" w:type="dxa"/>
            <w:vAlign w:val="center"/>
          </w:tcPr>
          <w:p w:rsidR="00957D67" w:rsidRPr="008F62CD" w:rsidRDefault="00957D67" w:rsidP="00087934">
            <w:pPr>
              <w:jc w:val="both"/>
            </w:pPr>
            <w:r w:rsidRPr="008F62CD">
              <w:t>Предоставление муниципальных спортивных сооружений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- содержание  территории, зданий и помещений;  обеспечение безопасности  во  время занятий физической культурой и спортом</w:t>
            </w: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  <w:rPr>
                <w:lang w:eastAsia="ru-RU"/>
              </w:rPr>
            </w:pPr>
            <w:r w:rsidRPr="008F62CD">
              <w:rPr>
                <w:lang w:eastAsia="ru-RU"/>
              </w:rPr>
              <w:t>Количество спортивных сооружений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Юридические и физические лица</w:t>
            </w:r>
          </w:p>
        </w:tc>
        <w:tc>
          <w:tcPr>
            <w:tcW w:w="2977" w:type="dxa"/>
            <w:vAlign w:val="center"/>
          </w:tcPr>
          <w:p w:rsidR="00957D67" w:rsidRDefault="00957D67" w:rsidP="00343D14">
            <w:pPr>
              <w:jc w:val="center"/>
            </w:pPr>
            <w:r>
              <w:t>МУ «ЦФКиС»</w:t>
            </w:r>
            <w:r w:rsidR="00087934">
              <w:t>,</w:t>
            </w:r>
          </w:p>
          <w:p w:rsidR="00957D67" w:rsidRPr="008F62CD" w:rsidRDefault="00957D67" w:rsidP="00343D14">
            <w:pPr>
              <w:jc w:val="center"/>
            </w:pPr>
            <w:r>
              <w:t>МУ «КСК «Юбилейный»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13.</w:t>
            </w:r>
          </w:p>
        </w:tc>
        <w:tc>
          <w:tcPr>
            <w:tcW w:w="1984" w:type="dxa"/>
            <w:vAlign w:val="center"/>
          </w:tcPr>
          <w:p w:rsidR="00087934" w:rsidRDefault="00957D67" w:rsidP="00087934">
            <w:pPr>
              <w:jc w:val="both"/>
              <w:rPr>
                <w:bCs/>
              </w:rPr>
            </w:pPr>
            <w:r w:rsidRPr="008F62CD">
              <w:rPr>
                <w:bCs/>
              </w:rPr>
              <w:t xml:space="preserve">Проведение официальных физкультурных и спортивных мероприятий, занятий </w:t>
            </w:r>
          </w:p>
          <w:p w:rsidR="00087934" w:rsidRDefault="00957D67" w:rsidP="00087934">
            <w:pPr>
              <w:jc w:val="both"/>
              <w:rPr>
                <w:bCs/>
              </w:rPr>
            </w:pPr>
            <w:r w:rsidRPr="008F62CD">
              <w:rPr>
                <w:bCs/>
              </w:rPr>
              <w:t xml:space="preserve">по физической культуре </w:t>
            </w:r>
          </w:p>
          <w:p w:rsidR="00957D67" w:rsidRPr="008F62CD" w:rsidRDefault="00957D67" w:rsidP="00087934">
            <w:pPr>
              <w:jc w:val="both"/>
            </w:pPr>
            <w:r w:rsidRPr="008F62CD">
              <w:rPr>
                <w:bCs/>
              </w:rPr>
              <w:t>и спорту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  <w:rPr>
                <w:spacing w:val="-9"/>
              </w:rPr>
            </w:pPr>
            <w:r w:rsidRPr="008F62CD">
              <w:rPr>
                <w:spacing w:val="-9"/>
              </w:rPr>
              <w:t xml:space="preserve">- традиционные и комплексные физкультурные и спортивные мероприятия, спартакиады городского поселения Лянтор; </w:t>
            </w:r>
          </w:p>
          <w:p w:rsidR="00957D67" w:rsidRPr="008F62CD" w:rsidRDefault="00957D67" w:rsidP="00343D14">
            <w:pPr>
              <w:jc w:val="both"/>
              <w:rPr>
                <w:spacing w:val="-9"/>
              </w:rPr>
            </w:pPr>
            <w:r w:rsidRPr="008F62CD">
              <w:rPr>
                <w:spacing w:val="-9"/>
              </w:rPr>
              <w:t xml:space="preserve"> - спортивные соревнования по видам спорта, чемпионаты, первенства, кубки по видам спорта.</w:t>
            </w:r>
          </w:p>
          <w:p w:rsidR="00957D67" w:rsidRPr="008F62CD" w:rsidRDefault="00957D67" w:rsidP="00343D14">
            <w:pPr>
              <w:jc w:val="center"/>
            </w:pP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  <w:rPr>
                <w:lang w:eastAsia="ru-RU"/>
              </w:rPr>
            </w:pPr>
            <w:r w:rsidRPr="008F62CD">
              <w:rPr>
                <w:lang w:eastAsia="ru-RU"/>
              </w:rPr>
              <w:t xml:space="preserve"> Количество участников, количество мероприятий.</w:t>
            </w:r>
          </w:p>
          <w:p w:rsidR="00957D67" w:rsidRPr="008F62CD" w:rsidRDefault="00957D67" w:rsidP="00343D14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Физические лица</w:t>
            </w:r>
          </w:p>
        </w:tc>
        <w:tc>
          <w:tcPr>
            <w:tcW w:w="2977" w:type="dxa"/>
            <w:vAlign w:val="center"/>
          </w:tcPr>
          <w:p w:rsidR="00957D67" w:rsidRDefault="00957D67" w:rsidP="00343D14">
            <w:pPr>
              <w:jc w:val="center"/>
            </w:pPr>
            <w:r>
              <w:t>МУ «ЦФКиС»</w:t>
            </w:r>
            <w:r w:rsidR="00087934">
              <w:t>,</w:t>
            </w:r>
          </w:p>
          <w:p w:rsidR="00957D67" w:rsidRPr="008F62CD" w:rsidRDefault="00957D67" w:rsidP="00343D14">
            <w:pPr>
              <w:jc w:val="center"/>
            </w:pPr>
            <w:r>
              <w:t>МУ «КСК «Юбилейный»</w:t>
            </w:r>
          </w:p>
        </w:tc>
      </w:tr>
      <w:tr w:rsidR="00957D67" w:rsidRPr="008F62CD" w:rsidTr="003C2EA9">
        <w:tc>
          <w:tcPr>
            <w:tcW w:w="568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lastRenderedPageBreak/>
              <w:t>14.</w:t>
            </w:r>
          </w:p>
        </w:tc>
        <w:tc>
          <w:tcPr>
            <w:tcW w:w="1984" w:type="dxa"/>
            <w:vAlign w:val="center"/>
          </w:tcPr>
          <w:p w:rsidR="00087934" w:rsidRDefault="00957D67" w:rsidP="00087934">
            <w:pPr>
              <w:jc w:val="both"/>
            </w:pPr>
            <w:r w:rsidRPr="008F62CD">
              <w:t>Организация</w:t>
            </w:r>
            <w:r w:rsidRPr="008C2FDD">
              <w:t xml:space="preserve"> </w:t>
            </w:r>
            <w:r>
              <w:t xml:space="preserve">занятий массовой  физической культурой </w:t>
            </w:r>
          </w:p>
          <w:p w:rsidR="00957D67" w:rsidRPr="008F62CD" w:rsidRDefault="00957D67" w:rsidP="00087934">
            <w:pPr>
              <w:jc w:val="both"/>
            </w:pPr>
            <w:r>
              <w:t>и спортом</w:t>
            </w:r>
          </w:p>
        </w:tc>
        <w:tc>
          <w:tcPr>
            <w:tcW w:w="4678" w:type="dxa"/>
            <w:vAlign w:val="center"/>
          </w:tcPr>
          <w:p w:rsidR="00957D67" w:rsidRPr="008F62CD" w:rsidRDefault="00957D67" w:rsidP="00343D14">
            <w:pPr>
              <w:jc w:val="both"/>
            </w:pPr>
            <w:r w:rsidRPr="008F62CD">
              <w:rPr>
                <w:spacing w:val="-9"/>
              </w:rPr>
              <w:t xml:space="preserve">- проведение занятий </w:t>
            </w:r>
            <w:r w:rsidRPr="008F62CD">
              <w:t xml:space="preserve">кружков, групп, секций физкультурно-спортивной направленности </w:t>
            </w:r>
          </w:p>
          <w:p w:rsidR="00957D67" w:rsidRPr="008F62CD" w:rsidRDefault="00957D67" w:rsidP="00343D14">
            <w:pPr>
              <w:jc w:val="center"/>
            </w:pPr>
          </w:p>
        </w:tc>
        <w:tc>
          <w:tcPr>
            <w:tcW w:w="2977" w:type="dxa"/>
            <w:vAlign w:val="center"/>
          </w:tcPr>
          <w:p w:rsidR="00957D67" w:rsidRPr="008F62CD" w:rsidRDefault="00957D67" w:rsidP="00343D14">
            <w:pPr>
              <w:jc w:val="center"/>
              <w:rPr>
                <w:lang w:eastAsia="ru-RU"/>
              </w:rPr>
            </w:pPr>
            <w:r w:rsidRPr="008F62CD">
              <w:rPr>
                <w:spacing w:val="-9"/>
              </w:rPr>
              <w:t>Количество участников, количество видов спорта.</w:t>
            </w:r>
          </w:p>
        </w:tc>
        <w:tc>
          <w:tcPr>
            <w:tcW w:w="1842" w:type="dxa"/>
            <w:vAlign w:val="center"/>
          </w:tcPr>
          <w:p w:rsidR="00957D67" w:rsidRPr="008F62CD" w:rsidRDefault="00957D67" w:rsidP="00343D14">
            <w:pPr>
              <w:jc w:val="center"/>
            </w:pPr>
            <w:r w:rsidRPr="008F62CD">
              <w:t>Физические лица</w:t>
            </w:r>
          </w:p>
        </w:tc>
        <w:tc>
          <w:tcPr>
            <w:tcW w:w="2977" w:type="dxa"/>
            <w:vAlign w:val="center"/>
          </w:tcPr>
          <w:p w:rsidR="00957D67" w:rsidRDefault="00957D67" w:rsidP="00343D14">
            <w:pPr>
              <w:jc w:val="center"/>
            </w:pPr>
            <w:r>
              <w:t>МУ «ЦФКиС»</w:t>
            </w:r>
            <w:r w:rsidR="00087934">
              <w:t>,</w:t>
            </w:r>
          </w:p>
          <w:p w:rsidR="00957D67" w:rsidRPr="008F62CD" w:rsidRDefault="00957D67" w:rsidP="00343D14">
            <w:pPr>
              <w:jc w:val="center"/>
            </w:pPr>
            <w:r>
              <w:t>МУ «КСК «Юбилейный»</w:t>
            </w:r>
          </w:p>
        </w:tc>
      </w:tr>
    </w:tbl>
    <w:p w:rsidR="00957D67" w:rsidRPr="008F62CD" w:rsidRDefault="00957D67" w:rsidP="00957D67"/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8974D2" w:rsidSect="00957D67">
      <w:pgSz w:w="16838" w:h="11906" w:orient="landscape"/>
      <w:pgMar w:top="1276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1E" w:rsidRDefault="00011A1E">
      <w:r>
        <w:separator/>
      </w:r>
    </w:p>
  </w:endnote>
  <w:endnote w:type="continuationSeparator" w:id="0">
    <w:p w:rsidR="00011A1E" w:rsidRDefault="0001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1E" w:rsidRDefault="00011A1E">
      <w:r>
        <w:separator/>
      </w:r>
    </w:p>
  </w:footnote>
  <w:footnote w:type="continuationSeparator" w:id="0">
    <w:p w:rsidR="00011A1E" w:rsidRDefault="0001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1A1E"/>
    <w:rsid w:val="00017088"/>
    <w:rsid w:val="00017788"/>
    <w:rsid w:val="00022B0C"/>
    <w:rsid w:val="000257AB"/>
    <w:rsid w:val="00027523"/>
    <w:rsid w:val="000277EC"/>
    <w:rsid w:val="00027D9E"/>
    <w:rsid w:val="00044015"/>
    <w:rsid w:val="000471C0"/>
    <w:rsid w:val="000479D2"/>
    <w:rsid w:val="0005633B"/>
    <w:rsid w:val="000639A6"/>
    <w:rsid w:val="00082210"/>
    <w:rsid w:val="00084286"/>
    <w:rsid w:val="00085647"/>
    <w:rsid w:val="00087934"/>
    <w:rsid w:val="00095A2F"/>
    <w:rsid w:val="000A25A7"/>
    <w:rsid w:val="000B055E"/>
    <w:rsid w:val="000B114C"/>
    <w:rsid w:val="000B4439"/>
    <w:rsid w:val="000C11CB"/>
    <w:rsid w:val="000C5529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49F5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D13A4"/>
    <w:rsid w:val="001D7CF3"/>
    <w:rsid w:val="001E5A87"/>
    <w:rsid w:val="001F2FB9"/>
    <w:rsid w:val="001F7BBA"/>
    <w:rsid w:val="0020042D"/>
    <w:rsid w:val="002067C9"/>
    <w:rsid w:val="00234401"/>
    <w:rsid w:val="00237DAC"/>
    <w:rsid w:val="00245564"/>
    <w:rsid w:val="00245618"/>
    <w:rsid w:val="00246C6C"/>
    <w:rsid w:val="00247692"/>
    <w:rsid w:val="0025294A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2A82"/>
    <w:rsid w:val="00291585"/>
    <w:rsid w:val="002934CE"/>
    <w:rsid w:val="00294BAF"/>
    <w:rsid w:val="002A1798"/>
    <w:rsid w:val="002B06A9"/>
    <w:rsid w:val="002C30B3"/>
    <w:rsid w:val="002C474D"/>
    <w:rsid w:val="002C7BF5"/>
    <w:rsid w:val="002D3A40"/>
    <w:rsid w:val="002D71B3"/>
    <w:rsid w:val="002E2320"/>
    <w:rsid w:val="002E7095"/>
    <w:rsid w:val="00306308"/>
    <w:rsid w:val="00313B9E"/>
    <w:rsid w:val="00323437"/>
    <w:rsid w:val="00324711"/>
    <w:rsid w:val="00324B7C"/>
    <w:rsid w:val="00326D48"/>
    <w:rsid w:val="00334901"/>
    <w:rsid w:val="003374EC"/>
    <w:rsid w:val="00341393"/>
    <w:rsid w:val="00343A33"/>
    <w:rsid w:val="00343D14"/>
    <w:rsid w:val="0034476E"/>
    <w:rsid w:val="003508DF"/>
    <w:rsid w:val="003517A6"/>
    <w:rsid w:val="00357994"/>
    <w:rsid w:val="00361753"/>
    <w:rsid w:val="00361BC9"/>
    <w:rsid w:val="00364CF3"/>
    <w:rsid w:val="003714AB"/>
    <w:rsid w:val="00382334"/>
    <w:rsid w:val="0038335C"/>
    <w:rsid w:val="00387488"/>
    <w:rsid w:val="00396412"/>
    <w:rsid w:val="00396DC6"/>
    <w:rsid w:val="00397157"/>
    <w:rsid w:val="003C192B"/>
    <w:rsid w:val="003C2DEF"/>
    <w:rsid w:val="003C2EA9"/>
    <w:rsid w:val="003C55EF"/>
    <w:rsid w:val="003D3F83"/>
    <w:rsid w:val="003E3D88"/>
    <w:rsid w:val="003E4A6B"/>
    <w:rsid w:val="003F09F6"/>
    <w:rsid w:val="00421011"/>
    <w:rsid w:val="00431D70"/>
    <w:rsid w:val="004414A0"/>
    <w:rsid w:val="004415BB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654C"/>
    <w:rsid w:val="004D3CDA"/>
    <w:rsid w:val="004D406E"/>
    <w:rsid w:val="004E4BE7"/>
    <w:rsid w:val="00506D7D"/>
    <w:rsid w:val="00517487"/>
    <w:rsid w:val="00540756"/>
    <w:rsid w:val="00544032"/>
    <w:rsid w:val="00545D70"/>
    <w:rsid w:val="00551064"/>
    <w:rsid w:val="00561374"/>
    <w:rsid w:val="005631B3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D1A15"/>
    <w:rsid w:val="005E202C"/>
    <w:rsid w:val="005E6F22"/>
    <w:rsid w:val="005F613E"/>
    <w:rsid w:val="0061349A"/>
    <w:rsid w:val="00616E11"/>
    <w:rsid w:val="00626268"/>
    <w:rsid w:val="00631B96"/>
    <w:rsid w:val="006333AD"/>
    <w:rsid w:val="006401DA"/>
    <w:rsid w:val="00640DAA"/>
    <w:rsid w:val="00642663"/>
    <w:rsid w:val="006431A6"/>
    <w:rsid w:val="00651B31"/>
    <w:rsid w:val="00652B8B"/>
    <w:rsid w:val="00656BC6"/>
    <w:rsid w:val="00656FCE"/>
    <w:rsid w:val="00663CB7"/>
    <w:rsid w:val="00664CD2"/>
    <w:rsid w:val="00666E00"/>
    <w:rsid w:val="00675279"/>
    <w:rsid w:val="00686B6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1F1F"/>
    <w:rsid w:val="007447F4"/>
    <w:rsid w:val="0074490E"/>
    <w:rsid w:val="007472A3"/>
    <w:rsid w:val="00747E34"/>
    <w:rsid w:val="00755DE2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974D2"/>
    <w:rsid w:val="008B3ED1"/>
    <w:rsid w:val="008C064C"/>
    <w:rsid w:val="008C7673"/>
    <w:rsid w:val="008D234A"/>
    <w:rsid w:val="008D3C95"/>
    <w:rsid w:val="008D45A2"/>
    <w:rsid w:val="008E09C3"/>
    <w:rsid w:val="008E13F1"/>
    <w:rsid w:val="008E6227"/>
    <w:rsid w:val="008E74AD"/>
    <w:rsid w:val="008F6AE8"/>
    <w:rsid w:val="00902ED6"/>
    <w:rsid w:val="00904627"/>
    <w:rsid w:val="00907335"/>
    <w:rsid w:val="00910416"/>
    <w:rsid w:val="00912036"/>
    <w:rsid w:val="00913143"/>
    <w:rsid w:val="009354D1"/>
    <w:rsid w:val="00957D67"/>
    <w:rsid w:val="00962C73"/>
    <w:rsid w:val="009673F1"/>
    <w:rsid w:val="00967D3C"/>
    <w:rsid w:val="00970FE7"/>
    <w:rsid w:val="00972B6D"/>
    <w:rsid w:val="00975ED7"/>
    <w:rsid w:val="00981CBF"/>
    <w:rsid w:val="00991EB5"/>
    <w:rsid w:val="009A0710"/>
    <w:rsid w:val="009A0AD8"/>
    <w:rsid w:val="009A5447"/>
    <w:rsid w:val="009A5895"/>
    <w:rsid w:val="009B3B04"/>
    <w:rsid w:val="009C22DE"/>
    <w:rsid w:val="009C39DB"/>
    <w:rsid w:val="009D3E04"/>
    <w:rsid w:val="009E04DE"/>
    <w:rsid w:val="009E5134"/>
    <w:rsid w:val="009F47E8"/>
    <w:rsid w:val="00A00BAD"/>
    <w:rsid w:val="00A04D7E"/>
    <w:rsid w:val="00A10B65"/>
    <w:rsid w:val="00A16BB5"/>
    <w:rsid w:val="00A20EA7"/>
    <w:rsid w:val="00A27F75"/>
    <w:rsid w:val="00A325E5"/>
    <w:rsid w:val="00A341A9"/>
    <w:rsid w:val="00A42DDB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51BB"/>
    <w:rsid w:val="00AB5F39"/>
    <w:rsid w:val="00AC49E5"/>
    <w:rsid w:val="00AD02AC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0882"/>
    <w:rsid w:val="00B61D61"/>
    <w:rsid w:val="00B71BB3"/>
    <w:rsid w:val="00B72EBC"/>
    <w:rsid w:val="00B745E4"/>
    <w:rsid w:val="00B751BC"/>
    <w:rsid w:val="00B80806"/>
    <w:rsid w:val="00B866E7"/>
    <w:rsid w:val="00B8796B"/>
    <w:rsid w:val="00BA48C6"/>
    <w:rsid w:val="00BA588B"/>
    <w:rsid w:val="00BC0A13"/>
    <w:rsid w:val="00BC34B6"/>
    <w:rsid w:val="00BC39B5"/>
    <w:rsid w:val="00BD078D"/>
    <w:rsid w:val="00BE1E70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4AFE"/>
    <w:rsid w:val="00C27E1E"/>
    <w:rsid w:val="00C30F1C"/>
    <w:rsid w:val="00C375BE"/>
    <w:rsid w:val="00C40558"/>
    <w:rsid w:val="00C41D58"/>
    <w:rsid w:val="00C47DF0"/>
    <w:rsid w:val="00C5128F"/>
    <w:rsid w:val="00C5586E"/>
    <w:rsid w:val="00C603FC"/>
    <w:rsid w:val="00C62341"/>
    <w:rsid w:val="00C67E23"/>
    <w:rsid w:val="00C7040A"/>
    <w:rsid w:val="00C74B4F"/>
    <w:rsid w:val="00C75F5B"/>
    <w:rsid w:val="00C77C0F"/>
    <w:rsid w:val="00C77FB4"/>
    <w:rsid w:val="00C83218"/>
    <w:rsid w:val="00C84CFB"/>
    <w:rsid w:val="00CA25B9"/>
    <w:rsid w:val="00CA5541"/>
    <w:rsid w:val="00CB4157"/>
    <w:rsid w:val="00CB4F39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C28B6"/>
    <w:rsid w:val="00DC6CA3"/>
    <w:rsid w:val="00DD4D45"/>
    <w:rsid w:val="00DE5B57"/>
    <w:rsid w:val="00DF3DFE"/>
    <w:rsid w:val="00DF5BB2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52289"/>
    <w:rsid w:val="00E66263"/>
    <w:rsid w:val="00E70F00"/>
    <w:rsid w:val="00E71B10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E72D6"/>
    <w:rsid w:val="00EF49DD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7A89"/>
    <w:rsid w:val="00F52217"/>
    <w:rsid w:val="00F540EE"/>
    <w:rsid w:val="00F75588"/>
    <w:rsid w:val="00F75F7A"/>
    <w:rsid w:val="00F766BF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41F0-25BA-4DF1-9ABF-AE70B1E0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2015-01-29T02:41:00Z</cp:lastPrinted>
  <dcterms:created xsi:type="dcterms:W3CDTF">2015-01-30T02:13:00Z</dcterms:created>
  <dcterms:modified xsi:type="dcterms:W3CDTF">2015-01-30T02:13:00Z</dcterms:modified>
</cp:coreProperties>
</file>