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36" w:rsidRDefault="00394936" w:rsidP="00394936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5pt" o:ole="">
            <v:imagedata r:id="rId8" o:title="" blacklevel="-1966f"/>
          </v:shape>
          <o:OLEObject Type="Embed" ProgID="CorelDraw.Graphic.12" ShapeID="_x0000_i1025" DrawAspect="Content" ObjectID="_1477979418" r:id="rId9"/>
        </w:object>
      </w:r>
    </w:p>
    <w:p w:rsidR="00394936" w:rsidRDefault="00394936" w:rsidP="00394936">
      <w:pPr>
        <w:jc w:val="center"/>
        <w:rPr>
          <w:b/>
          <w:sz w:val="16"/>
          <w:szCs w:val="16"/>
        </w:rPr>
      </w:pPr>
    </w:p>
    <w:p w:rsidR="00394936" w:rsidRDefault="00394936" w:rsidP="0039493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94936" w:rsidRDefault="00394936" w:rsidP="0039493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94936" w:rsidRDefault="00394936" w:rsidP="0039493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94936" w:rsidRDefault="00394936" w:rsidP="0039493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94936" w:rsidRDefault="00394936" w:rsidP="00394936">
      <w:pPr>
        <w:jc w:val="center"/>
        <w:rPr>
          <w:b/>
          <w:sz w:val="32"/>
        </w:rPr>
      </w:pPr>
    </w:p>
    <w:p w:rsidR="00394936" w:rsidRDefault="00394936" w:rsidP="00394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94936" w:rsidRDefault="00394936" w:rsidP="00394936">
      <w:pPr>
        <w:jc w:val="center"/>
        <w:rPr>
          <w:b/>
        </w:rPr>
      </w:pPr>
    </w:p>
    <w:p w:rsidR="00394936" w:rsidRDefault="00394936" w:rsidP="0039493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2407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</w:t>
      </w:r>
      <w:r w:rsidR="009C202E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240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</w:t>
      </w:r>
      <w:r w:rsidR="00A24075">
        <w:rPr>
          <w:sz w:val="28"/>
          <w:szCs w:val="28"/>
        </w:rPr>
        <w:t>819</w:t>
      </w:r>
    </w:p>
    <w:p w:rsidR="00394936" w:rsidRDefault="00394936" w:rsidP="003949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7135F4" w:rsidRPr="003642C1" w:rsidRDefault="007135F4" w:rsidP="007135F4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Об утверждении муниципальной программы</w:t>
      </w:r>
    </w:p>
    <w:p w:rsidR="007135F4" w:rsidRPr="003642C1" w:rsidRDefault="007135F4" w:rsidP="007135F4">
      <w:pPr>
        <w:outlineLvl w:val="0"/>
        <w:rPr>
          <w:color w:val="000000"/>
          <w:sz w:val="28"/>
          <w:szCs w:val="28"/>
        </w:rPr>
      </w:pPr>
      <w:r w:rsidRPr="003642C1">
        <w:rPr>
          <w:spacing w:val="-4"/>
          <w:sz w:val="28"/>
          <w:szCs w:val="28"/>
        </w:rPr>
        <w:t>«</w:t>
      </w:r>
      <w:r w:rsidRPr="003642C1">
        <w:rPr>
          <w:color w:val="000000"/>
          <w:sz w:val="28"/>
          <w:szCs w:val="28"/>
        </w:rPr>
        <w:t xml:space="preserve">Управление муниципальным имуществом </w:t>
      </w:r>
    </w:p>
    <w:p w:rsidR="007135F4" w:rsidRPr="003642C1" w:rsidRDefault="007135F4" w:rsidP="007135F4">
      <w:pPr>
        <w:outlineLvl w:val="0"/>
        <w:rPr>
          <w:sz w:val="28"/>
          <w:szCs w:val="28"/>
        </w:rPr>
      </w:pPr>
      <w:r w:rsidRPr="003642C1">
        <w:rPr>
          <w:spacing w:val="-4"/>
          <w:sz w:val="28"/>
          <w:szCs w:val="28"/>
        </w:rPr>
        <w:t>городского поселения Лянтор»</w:t>
      </w:r>
      <w:r w:rsidRPr="003642C1">
        <w:rPr>
          <w:spacing w:val="4"/>
          <w:sz w:val="28"/>
          <w:szCs w:val="28"/>
        </w:rPr>
        <w:br/>
      </w:r>
    </w:p>
    <w:p w:rsidR="007135F4" w:rsidRDefault="00AE1269" w:rsidP="0071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2340D7">
        <w:rPr>
          <w:rFonts w:ascii="Times New Roman" w:hAnsi="Times New Roman" w:cs="Times New Roman"/>
          <w:color w:val="000000"/>
          <w:sz w:val="28"/>
          <w:szCs w:val="28"/>
        </w:rPr>
        <w:t>повышения эффективности использования муниципального имущества</w:t>
      </w:r>
      <w:r w:rsidRPr="002340D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поселения</w:t>
      </w:r>
      <w:proofErr w:type="gramEnd"/>
      <w:r w:rsidRPr="002340D7">
        <w:rPr>
          <w:rFonts w:ascii="Times New Roman" w:hAnsi="Times New Roman" w:cs="Times New Roman"/>
          <w:spacing w:val="-4"/>
          <w:sz w:val="28"/>
          <w:szCs w:val="28"/>
        </w:rPr>
        <w:t xml:space="preserve"> Лянтор</w:t>
      </w:r>
      <w:r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135F4">
        <w:rPr>
          <w:rFonts w:ascii="Times New Roman" w:hAnsi="Times New Roman" w:cs="Times New Roman"/>
          <w:sz w:val="28"/>
          <w:szCs w:val="28"/>
        </w:rPr>
        <w:t>:</w:t>
      </w:r>
    </w:p>
    <w:p w:rsidR="007135F4" w:rsidRDefault="007135F4" w:rsidP="007135F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C603CC">
        <w:rPr>
          <w:sz w:val="28"/>
          <w:szCs w:val="28"/>
        </w:rPr>
        <w:t>униципальную программу «</w:t>
      </w:r>
      <w:r w:rsidRPr="003642C1">
        <w:rPr>
          <w:color w:val="000000"/>
          <w:sz w:val="28"/>
          <w:szCs w:val="28"/>
        </w:rPr>
        <w:t>Управление муниципальным имуществом</w:t>
      </w:r>
      <w:r w:rsidRPr="003642C1">
        <w:rPr>
          <w:spacing w:val="-4"/>
          <w:sz w:val="28"/>
          <w:szCs w:val="28"/>
        </w:rPr>
        <w:t xml:space="preserve"> городского поселения Лянтор</w:t>
      </w:r>
      <w:r w:rsidRPr="00C603CC">
        <w:rPr>
          <w:sz w:val="28"/>
          <w:szCs w:val="28"/>
        </w:rPr>
        <w:t>» согласно приложению.</w:t>
      </w:r>
    </w:p>
    <w:p w:rsidR="007135F4" w:rsidRPr="00C603CC" w:rsidRDefault="007135F4" w:rsidP="007135F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Управлению бюджетного учета и отчетности (Петрук Т.В.) осуществлять финансирование мероприятий, предусмотренных Программой, в пределах утвержденных бюджетных ассигнований.</w:t>
      </w:r>
    </w:p>
    <w:p w:rsidR="007135F4" w:rsidRPr="00C603CC" w:rsidRDefault="007135F4" w:rsidP="007135F4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FC4C7D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135F4" w:rsidRPr="00C603CC" w:rsidRDefault="007135F4" w:rsidP="007135F4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35F4" w:rsidRPr="00C603CC" w:rsidRDefault="007135F4" w:rsidP="007135F4">
      <w:pPr>
        <w:pStyle w:val="a9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outlineLvl w:val="0"/>
        <w:rPr>
          <w:sz w:val="28"/>
          <w:szCs w:val="28"/>
        </w:rPr>
      </w:pPr>
      <w:proofErr w:type="gramStart"/>
      <w:r w:rsidRPr="00C603CC">
        <w:rPr>
          <w:sz w:val="28"/>
          <w:szCs w:val="28"/>
        </w:rPr>
        <w:t>Контроль за</w:t>
      </w:r>
      <w:proofErr w:type="gramEnd"/>
      <w:r w:rsidRPr="00C603CC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7135F4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7135F4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7135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7135F4" w:rsidRDefault="007135F4" w:rsidP="0071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713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7D" w:rsidRDefault="00FC4C7D" w:rsidP="007135F4">
      <w:pPr>
        <w:rPr>
          <w:szCs w:val="28"/>
        </w:rPr>
      </w:pPr>
    </w:p>
    <w:p w:rsidR="00FC4C7D" w:rsidRDefault="00FC4C7D" w:rsidP="007135F4">
      <w:pPr>
        <w:rPr>
          <w:szCs w:val="28"/>
        </w:rPr>
      </w:pPr>
    </w:p>
    <w:p w:rsidR="00FC4C7D" w:rsidRDefault="00FC4C7D" w:rsidP="007135F4">
      <w:pPr>
        <w:rPr>
          <w:szCs w:val="28"/>
        </w:rPr>
      </w:pPr>
    </w:p>
    <w:p w:rsidR="00FC4C7D" w:rsidRDefault="00FC4C7D" w:rsidP="007135F4">
      <w:pPr>
        <w:rPr>
          <w:szCs w:val="28"/>
        </w:rPr>
      </w:pPr>
    </w:p>
    <w:p w:rsidR="00394936" w:rsidRDefault="00394936" w:rsidP="007135F4">
      <w:pPr>
        <w:rPr>
          <w:szCs w:val="28"/>
        </w:rPr>
      </w:pPr>
    </w:p>
    <w:p w:rsidR="00FC4C7D" w:rsidRDefault="00FC4C7D" w:rsidP="007135F4">
      <w:pPr>
        <w:rPr>
          <w:szCs w:val="28"/>
        </w:rPr>
      </w:pPr>
    </w:p>
    <w:p w:rsidR="00FC4C7D" w:rsidRDefault="00FC4C7D" w:rsidP="007135F4">
      <w:pPr>
        <w:rPr>
          <w:szCs w:val="28"/>
        </w:r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94936">
        <w:rPr>
          <w:szCs w:val="28"/>
        </w:rPr>
        <w:t xml:space="preserve">                       </w:t>
      </w:r>
    </w:p>
    <w:p w:rsidR="007135F4" w:rsidRDefault="007135F4" w:rsidP="007135F4">
      <w:r>
        <w:rPr>
          <w:szCs w:val="28"/>
        </w:rPr>
        <w:lastRenderedPageBreak/>
        <w:t xml:space="preserve">                                                                                                 </w:t>
      </w:r>
      <w:r>
        <w:t xml:space="preserve">    Приложение к постановлению</w:t>
      </w:r>
    </w:p>
    <w:p w:rsidR="00FC4C7D" w:rsidRDefault="007135F4" w:rsidP="00FC4C7D">
      <w:r>
        <w:t xml:space="preserve">                                                                                                     Администрации</w:t>
      </w:r>
      <w:r w:rsidR="00FC4C7D">
        <w:t xml:space="preserve"> </w:t>
      </w:r>
      <w:proofErr w:type="gramStart"/>
      <w:r w:rsidR="00FC4C7D">
        <w:t>городского</w:t>
      </w:r>
      <w:proofErr w:type="gramEnd"/>
    </w:p>
    <w:p w:rsidR="007135F4" w:rsidRDefault="00FC4C7D" w:rsidP="00FC4C7D">
      <w:r>
        <w:t xml:space="preserve">     </w:t>
      </w:r>
      <w:r w:rsidR="007135F4">
        <w:t xml:space="preserve">                                                                                                поселения </w:t>
      </w:r>
      <w:proofErr w:type="spellStart"/>
      <w:r w:rsidR="007135F4">
        <w:t>Лянтор</w:t>
      </w:r>
      <w:proofErr w:type="spellEnd"/>
    </w:p>
    <w:p w:rsidR="00FC4C7D" w:rsidRDefault="00FC4C7D" w:rsidP="00FC4C7D">
      <w:r>
        <w:t xml:space="preserve">                                                                                                     «</w:t>
      </w:r>
      <w:r w:rsidR="00A24075">
        <w:t>05</w:t>
      </w:r>
      <w:r>
        <w:t xml:space="preserve">» </w:t>
      </w:r>
      <w:r w:rsidR="009C202E">
        <w:t>ноября</w:t>
      </w:r>
      <w:r>
        <w:t xml:space="preserve"> 2014 года №</w:t>
      </w:r>
      <w:r w:rsidR="00A24075">
        <w:t xml:space="preserve"> 819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53C43" w:rsidRDefault="007135F4" w:rsidP="007135F4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 xml:space="preserve">Муниципальная программа </w:t>
      </w:r>
    </w:p>
    <w:p w:rsidR="007135F4" w:rsidRDefault="007135F4" w:rsidP="007135F4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94FD3" w:rsidRPr="003642C1">
        <w:rPr>
          <w:color w:val="000000"/>
          <w:sz w:val="28"/>
          <w:szCs w:val="28"/>
        </w:rPr>
        <w:t>Управление муниципальным имуществом</w:t>
      </w:r>
      <w:r w:rsidR="00594FD3" w:rsidRPr="003642C1">
        <w:rPr>
          <w:spacing w:val="-4"/>
          <w:sz w:val="28"/>
          <w:szCs w:val="28"/>
        </w:rPr>
        <w:t xml:space="preserve"> городского поселения Лянтор</w:t>
      </w:r>
      <w:r>
        <w:rPr>
          <w:bCs/>
          <w:sz w:val="28"/>
          <w:szCs w:val="28"/>
        </w:rPr>
        <w:t>»</w:t>
      </w:r>
    </w:p>
    <w:p w:rsidR="007135F4" w:rsidRPr="00501BBA" w:rsidRDefault="007135F4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7135F4" w:rsidRPr="00501BBA" w:rsidRDefault="007135F4" w:rsidP="00FC4C7D">
      <w:pPr>
        <w:numPr>
          <w:ilvl w:val="0"/>
          <w:numId w:val="12"/>
        </w:numPr>
        <w:ind w:left="142" w:firstLine="273"/>
        <w:jc w:val="both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 xml:space="preserve">Паспорт муниципальной программы </w:t>
      </w:r>
      <w:r>
        <w:rPr>
          <w:bCs/>
          <w:sz w:val="28"/>
          <w:szCs w:val="28"/>
        </w:rPr>
        <w:t>«</w:t>
      </w:r>
      <w:r w:rsidR="00594FD3" w:rsidRPr="003642C1">
        <w:rPr>
          <w:color w:val="000000"/>
          <w:sz w:val="28"/>
          <w:szCs w:val="28"/>
        </w:rPr>
        <w:t>Управление муниципальным имуществом</w:t>
      </w:r>
      <w:r w:rsidR="00594FD3" w:rsidRPr="003642C1">
        <w:rPr>
          <w:spacing w:val="-4"/>
          <w:sz w:val="28"/>
          <w:szCs w:val="28"/>
        </w:rPr>
        <w:t xml:space="preserve"> городского поселения Лянтор</w:t>
      </w:r>
      <w:r>
        <w:rPr>
          <w:bCs/>
          <w:sz w:val="28"/>
          <w:szCs w:val="28"/>
        </w:rPr>
        <w:t>»</w:t>
      </w:r>
      <w:r w:rsidR="00F53C43">
        <w:rPr>
          <w:bCs/>
          <w:sz w:val="28"/>
          <w:szCs w:val="28"/>
        </w:rPr>
        <w:t xml:space="preserve"> (далее – Программа)</w:t>
      </w:r>
    </w:p>
    <w:p w:rsidR="007135F4" w:rsidRPr="005908BA" w:rsidRDefault="007135F4" w:rsidP="00FC4C7D">
      <w:pPr>
        <w:tabs>
          <w:tab w:val="left" w:pos="5670"/>
        </w:tabs>
        <w:ind w:firstLine="5812"/>
        <w:rPr>
          <w:b/>
          <w:bCs/>
          <w:sz w:val="28"/>
          <w:szCs w:val="28"/>
        </w:rPr>
      </w:pPr>
    </w:p>
    <w:tbl>
      <w:tblPr>
        <w:tblW w:w="94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5666"/>
      </w:tblGrid>
      <w:tr w:rsidR="007135F4" w:rsidRPr="00E34F71" w:rsidTr="00D163C1">
        <w:trPr>
          <w:jc w:val="center"/>
        </w:trPr>
        <w:tc>
          <w:tcPr>
            <w:tcW w:w="3796" w:type="dxa"/>
          </w:tcPr>
          <w:p w:rsidR="007135F4" w:rsidRPr="006D5390" w:rsidRDefault="007135F4" w:rsidP="00FC4C7D">
            <w:pPr>
              <w:pStyle w:val="Default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66" w:type="dxa"/>
          </w:tcPr>
          <w:p w:rsidR="00375290" w:rsidRPr="00FC4C7D" w:rsidRDefault="00375290" w:rsidP="00FC4C7D">
            <w:pPr>
              <w:pStyle w:val="Default"/>
              <w:rPr>
                <w:color w:val="auto"/>
                <w:sz w:val="28"/>
                <w:szCs w:val="28"/>
              </w:rPr>
            </w:pPr>
            <w:r w:rsidRPr="00FC4C7D">
              <w:rPr>
                <w:color w:val="auto"/>
                <w:sz w:val="28"/>
                <w:szCs w:val="28"/>
              </w:rPr>
              <w:t xml:space="preserve">Федеральный </w:t>
            </w:r>
            <w:hyperlink r:id="rId10" w:history="1">
              <w:r w:rsidRPr="00FC4C7D">
                <w:rPr>
                  <w:color w:val="auto"/>
                  <w:sz w:val="28"/>
                  <w:szCs w:val="28"/>
                </w:rPr>
                <w:t>закон</w:t>
              </w:r>
            </w:hyperlink>
            <w:r w:rsidRPr="00FC4C7D">
              <w:rPr>
                <w:color w:val="auto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от 06.10.2003 № 131-ФЗ, </w:t>
            </w:r>
          </w:p>
          <w:p w:rsidR="00375290" w:rsidRPr="00FC4C7D" w:rsidRDefault="00631ECC" w:rsidP="00FC4C7D">
            <w:pPr>
              <w:pStyle w:val="Default"/>
              <w:rPr>
                <w:color w:val="auto"/>
                <w:sz w:val="28"/>
                <w:szCs w:val="28"/>
              </w:rPr>
            </w:pPr>
            <w:r w:rsidRPr="00FC4C7D">
              <w:rPr>
                <w:color w:val="auto"/>
                <w:sz w:val="28"/>
                <w:szCs w:val="28"/>
              </w:rPr>
              <w:t xml:space="preserve">Федеральный </w:t>
            </w:r>
            <w:hyperlink r:id="rId11" w:history="1">
              <w:r w:rsidRPr="00FC4C7D">
                <w:rPr>
                  <w:color w:val="auto"/>
                  <w:sz w:val="28"/>
                  <w:szCs w:val="28"/>
                </w:rPr>
                <w:t>закон</w:t>
              </w:r>
            </w:hyperlink>
            <w:r w:rsidRPr="00FC4C7D">
              <w:rPr>
                <w:color w:val="auto"/>
                <w:sz w:val="28"/>
                <w:szCs w:val="28"/>
              </w:rPr>
              <w:t xml:space="preserve"> «О государственной регистрации прав на недвижимое имущество и сделок с ним» от 21.07.1997 № 122-ФЗ, </w:t>
            </w:r>
          </w:p>
          <w:p w:rsidR="00375290" w:rsidRPr="00FC4C7D" w:rsidRDefault="00375290" w:rsidP="00FC4C7D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FC4C7D">
              <w:rPr>
                <w:rFonts w:eastAsia="Times New Roman"/>
                <w:color w:val="auto"/>
                <w:sz w:val="28"/>
                <w:szCs w:val="28"/>
              </w:rPr>
              <w:t xml:space="preserve">Федеральный закон от 21.12.2011 года № 178-ФЗ «О приватизации государственного и муниципального имущества», </w:t>
            </w:r>
          </w:p>
          <w:p w:rsidR="00154381" w:rsidRPr="00D54252" w:rsidRDefault="00631ECC" w:rsidP="00FC4C7D">
            <w:pPr>
              <w:pStyle w:val="Default"/>
              <w:rPr>
                <w:sz w:val="28"/>
                <w:szCs w:val="28"/>
              </w:rPr>
            </w:pPr>
            <w:r w:rsidRPr="00FC4C7D">
              <w:rPr>
                <w:color w:val="auto"/>
                <w:sz w:val="28"/>
                <w:szCs w:val="28"/>
              </w:rPr>
              <w:t xml:space="preserve">Федеральный </w:t>
            </w:r>
            <w:hyperlink r:id="rId12" w:history="1">
              <w:r w:rsidRPr="00FC4C7D">
                <w:rPr>
                  <w:color w:val="auto"/>
                  <w:sz w:val="28"/>
                  <w:szCs w:val="28"/>
                </w:rPr>
                <w:t>закон</w:t>
              </w:r>
            </w:hyperlink>
            <w:r w:rsidRPr="00FC4C7D">
              <w:rPr>
                <w:color w:val="auto"/>
                <w:sz w:val="28"/>
                <w:szCs w:val="28"/>
              </w:rPr>
              <w:t xml:space="preserve"> «О защите конкуренции» от 26.07.2006 №</w:t>
            </w:r>
            <w:r w:rsidRPr="00D54252">
              <w:rPr>
                <w:sz w:val="28"/>
                <w:szCs w:val="28"/>
              </w:rPr>
              <w:t xml:space="preserve"> 135-ФЗ</w:t>
            </w:r>
          </w:p>
          <w:p w:rsidR="00154381" w:rsidRPr="00D54252" w:rsidRDefault="00154381" w:rsidP="00FC4C7D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D54252">
              <w:rPr>
                <w:rFonts w:eastAsia="Times New Roman"/>
                <w:sz w:val="28"/>
                <w:szCs w:val="28"/>
              </w:rPr>
              <w:t>Федеральный закон от 29.07.1998 г. № 135-ФЗ «об оценочной деятельности в Российской Федерации».</w:t>
            </w:r>
          </w:p>
          <w:p w:rsidR="007135F4" w:rsidRPr="00D54252" w:rsidRDefault="00631ECC" w:rsidP="00FC4C7D">
            <w:pPr>
              <w:pStyle w:val="Default"/>
              <w:rPr>
                <w:sz w:val="28"/>
                <w:szCs w:val="28"/>
              </w:rPr>
            </w:pPr>
            <w:r w:rsidRPr="00D54252">
              <w:rPr>
                <w:sz w:val="28"/>
                <w:szCs w:val="28"/>
              </w:rPr>
              <w:t>П</w:t>
            </w:r>
            <w:r w:rsidR="007135F4" w:rsidRPr="00D54252">
              <w:rPr>
                <w:sz w:val="28"/>
                <w:szCs w:val="28"/>
              </w:rPr>
              <w:t xml:space="preserve">остановление Администрации городского поселения Лянтор от 16.10.2013 № 483 </w:t>
            </w:r>
          </w:p>
          <w:p w:rsidR="007135F4" w:rsidRPr="00D54252" w:rsidRDefault="007135F4" w:rsidP="00FC4C7D">
            <w:pPr>
              <w:pStyle w:val="Default"/>
              <w:rPr>
                <w:b/>
                <w:sz w:val="28"/>
                <w:szCs w:val="28"/>
              </w:rPr>
            </w:pPr>
            <w:r w:rsidRPr="00D54252">
              <w:rPr>
                <w:sz w:val="28"/>
                <w:szCs w:val="28"/>
              </w:rPr>
              <w:t>«О муниципальных программах»</w:t>
            </w:r>
          </w:p>
        </w:tc>
      </w:tr>
      <w:tr w:rsidR="007135F4" w:rsidRPr="00E34F71" w:rsidTr="00D163C1">
        <w:trPr>
          <w:jc w:val="center"/>
        </w:trPr>
        <w:tc>
          <w:tcPr>
            <w:tcW w:w="3796" w:type="dxa"/>
          </w:tcPr>
          <w:p w:rsidR="007135F4" w:rsidRPr="006D5390" w:rsidRDefault="007135F4" w:rsidP="00FC4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5666" w:type="dxa"/>
          </w:tcPr>
          <w:p w:rsidR="007135F4" w:rsidRPr="00D54252" w:rsidRDefault="00594FD3" w:rsidP="00FC4C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54252">
              <w:rPr>
                <w:sz w:val="28"/>
                <w:szCs w:val="28"/>
              </w:rPr>
              <w:t xml:space="preserve">Администрация </w:t>
            </w:r>
            <w:r w:rsidR="00631ECC" w:rsidRPr="00D54252">
              <w:rPr>
                <w:sz w:val="28"/>
                <w:szCs w:val="28"/>
              </w:rPr>
              <w:t xml:space="preserve">городского поселения Лянтор </w:t>
            </w:r>
          </w:p>
        </w:tc>
      </w:tr>
      <w:tr w:rsidR="007135F4" w:rsidRPr="00E34F71" w:rsidTr="00D163C1">
        <w:trPr>
          <w:trHeight w:val="898"/>
          <w:jc w:val="center"/>
        </w:trPr>
        <w:tc>
          <w:tcPr>
            <w:tcW w:w="3796" w:type="dxa"/>
          </w:tcPr>
          <w:p w:rsidR="007135F4" w:rsidRPr="006D5390" w:rsidRDefault="007135F4" w:rsidP="00FC4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66" w:type="dxa"/>
          </w:tcPr>
          <w:p w:rsidR="007135F4" w:rsidRPr="00D54252" w:rsidRDefault="00631ECC" w:rsidP="00FC4C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54252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7135F4" w:rsidRPr="00E34F71" w:rsidTr="00D163C1">
        <w:trPr>
          <w:trHeight w:val="431"/>
          <w:jc w:val="center"/>
        </w:trPr>
        <w:tc>
          <w:tcPr>
            <w:tcW w:w="3796" w:type="dxa"/>
          </w:tcPr>
          <w:p w:rsidR="007135F4" w:rsidRPr="00485251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66" w:type="dxa"/>
          </w:tcPr>
          <w:p w:rsidR="00154381" w:rsidRPr="00D54252" w:rsidRDefault="00D54252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54252">
              <w:rPr>
                <w:color w:val="052635"/>
                <w:sz w:val="28"/>
                <w:szCs w:val="28"/>
              </w:rPr>
              <w:t>П</w:t>
            </w:r>
            <w:r w:rsidR="00631ECC" w:rsidRPr="00D54252">
              <w:rPr>
                <w:color w:val="052635"/>
                <w:sz w:val="28"/>
                <w:szCs w:val="28"/>
              </w:rPr>
              <w:t>овышение эффективности управления муниципальной собственностью путем оптимизации состава муниципального имущества</w:t>
            </w:r>
            <w:r w:rsidR="00F53C43">
              <w:rPr>
                <w:color w:val="052635"/>
                <w:sz w:val="28"/>
                <w:szCs w:val="28"/>
              </w:rPr>
              <w:t xml:space="preserve"> и</w:t>
            </w:r>
            <w:r w:rsidR="00631ECC" w:rsidRPr="00D54252">
              <w:rPr>
                <w:color w:val="052635"/>
                <w:sz w:val="28"/>
                <w:szCs w:val="28"/>
              </w:rPr>
              <w:t xml:space="preserve"> совершенствовани</w:t>
            </w:r>
            <w:r w:rsidR="00F53C43">
              <w:rPr>
                <w:color w:val="052635"/>
                <w:sz w:val="28"/>
                <w:szCs w:val="28"/>
              </w:rPr>
              <w:t>я</w:t>
            </w:r>
            <w:r w:rsidR="00631ECC" w:rsidRPr="00D54252">
              <w:rPr>
                <w:color w:val="052635"/>
                <w:sz w:val="28"/>
                <w:szCs w:val="28"/>
              </w:rPr>
              <w:t xml:space="preserve"> системы учета муниципального имущества</w:t>
            </w:r>
          </w:p>
        </w:tc>
      </w:tr>
      <w:tr w:rsidR="007135F4" w:rsidRPr="009B2168" w:rsidTr="00D163C1">
        <w:trPr>
          <w:jc w:val="center"/>
        </w:trPr>
        <w:tc>
          <w:tcPr>
            <w:tcW w:w="3796" w:type="dxa"/>
          </w:tcPr>
          <w:p w:rsidR="007135F4" w:rsidRPr="007D282A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282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66" w:type="dxa"/>
          </w:tcPr>
          <w:p w:rsidR="00F53C43" w:rsidRPr="00D54252" w:rsidRDefault="00F53C43" w:rsidP="00FC4C7D">
            <w:pPr>
              <w:spacing w:before="87" w:after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52635"/>
                <w:sz w:val="28"/>
                <w:szCs w:val="28"/>
              </w:rPr>
              <w:t>обеспечение государственной</w:t>
            </w:r>
            <w:r w:rsidRPr="00D54252">
              <w:rPr>
                <w:color w:val="052635"/>
                <w:sz w:val="28"/>
                <w:szCs w:val="28"/>
              </w:rPr>
              <w:t xml:space="preserve"> регистрации прав на недвижимое имущество</w:t>
            </w:r>
            <w:r>
              <w:rPr>
                <w:color w:val="052635"/>
                <w:sz w:val="28"/>
                <w:szCs w:val="28"/>
              </w:rPr>
              <w:t>, в том числе</w:t>
            </w:r>
            <w:r w:rsidRPr="00D54252">
              <w:rPr>
                <w:color w:val="052635"/>
                <w:sz w:val="28"/>
                <w:szCs w:val="28"/>
              </w:rPr>
              <w:t xml:space="preserve"> </w:t>
            </w:r>
            <w:r w:rsidRPr="00D54252">
              <w:rPr>
                <w:color w:val="000000"/>
                <w:sz w:val="28"/>
                <w:szCs w:val="28"/>
              </w:rPr>
              <w:t>на земельные участки, на которых расположены объекты муниципальной недвижимости;</w:t>
            </w:r>
          </w:p>
          <w:p w:rsidR="00F53C43" w:rsidRPr="00D54252" w:rsidRDefault="00F53C43" w:rsidP="00FC4C7D">
            <w:pPr>
              <w:spacing w:before="87" w:after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Pr="00D542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4252">
              <w:rPr>
                <w:color w:val="000000"/>
                <w:sz w:val="28"/>
                <w:szCs w:val="28"/>
              </w:rPr>
              <w:t>существление подготовки к приватизации муниципального имущества;</w:t>
            </w:r>
          </w:p>
          <w:p w:rsidR="00F53C43" w:rsidRPr="00D54252" w:rsidRDefault="00F53C43" w:rsidP="00FC4C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Pr="00D54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техническая и</w:t>
            </w:r>
            <w:r w:rsidRPr="00D54252">
              <w:rPr>
                <w:sz w:val="28"/>
                <w:szCs w:val="28"/>
              </w:rPr>
              <w:t xml:space="preserve">нвентаризация, </w:t>
            </w:r>
            <w:r w:rsidRPr="00D54252">
              <w:rPr>
                <w:sz w:val="28"/>
                <w:szCs w:val="28"/>
              </w:rPr>
              <w:lastRenderedPageBreak/>
              <w:t>паспортизация</w:t>
            </w:r>
            <w:r>
              <w:rPr>
                <w:sz w:val="28"/>
                <w:szCs w:val="28"/>
              </w:rPr>
              <w:t xml:space="preserve"> объектов </w:t>
            </w:r>
            <w:r w:rsidRPr="00D54252">
              <w:rPr>
                <w:color w:val="000000"/>
                <w:sz w:val="28"/>
                <w:szCs w:val="28"/>
              </w:rPr>
              <w:t>муниципальной недвижимости</w:t>
            </w:r>
            <w:r>
              <w:rPr>
                <w:sz w:val="28"/>
                <w:szCs w:val="28"/>
              </w:rPr>
              <w:t xml:space="preserve"> </w:t>
            </w:r>
            <w:r w:rsidRPr="00D54252">
              <w:rPr>
                <w:sz w:val="28"/>
                <w:szCs w:val="28"/>
              </w:rPr>
              <w:t>и корректировка реестра муниципального имущества для создания условий эффективного его использования</w:t>
            </w:r>
          </w:p>
          <w:p w:rsidR="00F53C43" w:rsidRPr="00D54252" w:rsidRDefault="00F53C43" w:rsidP="00FC4C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Pr="00D54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54252">
              <w:rPr>
                <w:sz w:val="28"/>
                <w:szCs w:val="28"/>
              </w:rPr>
              <w:t xml:space="preserve">ривлечение в муниципальную </w:t>
            </w:r>
            <w:r w:rsidRPr="00D54252">
              <w:rPr>
                <w:spacing w:val="-2"/>
                <w:sz w:val="28"/>
                <w:szCs w:val="28"/>
              </w:rPr>
              <w:t xml:space="preserve">собственность бесхозяйного </w:t>
            </w:r>
            <w:r w:rsidRPr="00D54252">
              <w:rPr>
                <w:sz w:val="28"/>
                <w:szCs w:val="28"/>
              </w:rPr>
              <w:t>имущества;</w:t>
            </w:r>
          </w:p>
          <w:p w:rsidR="00375290" w:rsidRPr="00D54252" w:rsidRDefault="00F53C43" w:rsidP="00FC4C7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Pr="00D54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54252">
              <w:rPr>
                <w:sz w:val="28"/>
                <w:szCs w:val="28"/>
              </w:rPr>
              <w:t>роведение работ по государственному кадас</w:t>
            </w:r>
            <w:r>
              <w:rPr>
                <w:sz w:val="28"/>
                <w:szCs w:val="28"/>
              </w:rPr>
              <w:t>тровому учету земельных участков.</w:t>
            </w:r>
            <w:r w:rsidRPr="001E55B0">
              <w:rPr>
                <w:sz w:val="28"/>
                <w:szCs w:val="28"/>
              </w:rPr>
              <w:t xml:space="preserve"> </w:t>
            </w:r>
          </w:p>
        </w:tc>
      </w:tr>
      <w:tr w:rsidR="007135F4" w:rsidRPr="009B2168" w:rsidTr="00D163C1">
        <w:trPr>
          <w:jc w:val="center"/>
        </w:trPr>
        <w:tc>
          <w:tcPr>
            <w:tcW w:w="3796" w:type="dxa"/>
          </w:tcPr>
          <w:p w:rsidR="007135F4" w:rsidRPr="007D282A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66" w:type="dxa"/>
          </w:tcPr>
          <w:p w:rsidR="007135F4" w:rsidRDefault="007135F4" w:rsidP="00FC4C7D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6D539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6D5390">
              <w:rPr>
                <w:sz w:val="28"/>
                <w:szCs w:val="28"/>
              </w:rPr>
              <w:t xml:space="preserve">годы </w:t>
            </w:r>
          </w:p>
          <w:p w:rsidR="007135F4" w:rsidRPr="00024B6F" w:rsidRDefault="007135F4" w:rsidP="00FC4C7D">
            <w:pPr>
              <w:pStyle w:val="Default"/>
              <w:rPr>
                <w:sz w:val="28"/>
                <w:szCs w:val="28"/>
              </w:rPr>
            </w:pPr>
            <w:r w:rsidRPr="00024B6F">
              <w:rPr>
                <w:sz w:val="28"/>
                <w:szCs w:val="28"/>
              </w:rPr>
              <w:t xml:space="preserve">I этап </w:t>
            </w:r>
            <w:r>
              <w:rPr>
                <w:sz w:val="28"/>
                <w:szCs w:val="28"/>
              </w:rPr>
              <w:t xml:space="preserve"> (2015 год)</w:t>
            </w:r>
          </w:p>
          <w:p w:rsidR="007135F4" w:rsidRDefault="007135F4" w:rsidP="00FC4C7D">
            <w:pPr>
              <w:pStyle w:val="Default"/>
              <w:rPr>
                <w:sz w:val="28"/>
                <w:szCs w:val="28"/>
              </w:rPr>
            </w:pPr>
            <w:r w:rsidRPr="00024B6F">
              <w:rPr>
                <w:sz w:val="28"/>
                <w:szCs w:val="28"/>
              </w:rPr>
              <w:t xml:space="preserve">II этап </w:t>
            </w:r>
            <w:r>
              <w:rPr>
                <w:sz w:val="28"/>
                <w:szCs w:val="28"/>
              </w:rPr>
              <w:t xml:space="preserve"> (2016 год)</w:t>
            </w:r>
          </w:p>
          <w:p w:rsidR="007135F4" w:rsidRPr="00292B79" w:rsidRDefault="007135F4" w:rsidP="00FC4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этап (2017 год)</w:t>
            </w:r>
          </w:p>
        </w:tc>
      </w:tr>
      <w:tr w:rsidR="007135F4" w:rsidRPr="00E34F71" w:rsidTr="00D163C1">
        <w:trPr>
          <w:jc w:val="center"/>
        </w:trPr>
        <w:tc>
          <w:tcPr>
            <w:tcW w:w="3796" w:type="dxa"/>
          </w:tcPr>
          <w:p w:rsidR="007135F4" w:rsidRPr="00887140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66" w:type="dxa"/>
          </w:tcPr>
          <w:p w:rsidR="007135F4" w:rsidRPr="005908BA" w:rsidRDefault="007135F4" w:rsidP="00FC4C7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7135F4" w:rsidRPr="003A401F" w:rsidTr="00D163C1">
        <w:trPr>
          <w:jc w:val="center"/>
        </w:trPr>
        <w:tc>
          <w:tcPr>
            <w:tcW w:w="3796" w:type="dxa"/>
          </w:tcPr>
          <w:p w:rsidR="007135F4" w:rsidRPr="003A401F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7135F4" w:rsidRPr="003A401F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7135F4" w:rsidRPr="003A401F" w:rsidRDefault="007135F4" w:rsidP="00FC4C7D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1. Бюджет городского поселения Лянтор</w:t>
            </w:r>
            <w:r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7135F4" w:rsidRDefault="007135F4" w:rsidP="00FC4C7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- </w:t>
            </w:r>
            <w:r w:rsidR="00D54252">
              <w:rPr>
                <w:color w:val="auto"/>
                <w:sz w:val="28"/>
                <w:szCs w:val="28"/>
              </w:rPr>
              <w:t xml:space="preserve">1 089 716,98 </w:t>
            </w:r>
            <w:r>
              <w:rPr>
                <w:color w:val="auto"/>
                <w:sz w:val="28"/>
                <w:szCs w:val="28"/>
              </w:rPr>
              <w:t>руб.;</w:t>
            </w:r>
          </w:p>
          <w:p w:rsidR="007135F4" w:rsidRPr="003A401F" w:rsidRDefault="007135F4" w:rsidP="00FC4C7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2016 год – </w:t>
            </w:r>
            <w:r w:rsidR="00D54252">
              <w:rPr>
                <w:color w:val="auto"/>
                <w:sz w:val="28"/>
                <w:szCs w:val="28"/>
              </w:rPr>
              <w:t xml:space="preserve"> 1 297 901,19</w:t>
            </w:r>
            <w:r>
              <w:rPr>
                <w:color w:val="auto"/>
                <w:sz w:val="28"/>
                <w:szCs w:val="28"/>
              </w:rPr>
              <w:t xml:space="preserve"> руб.;</w:t>
            </w:r>
          </w:p>
          <w:p w:rsidR="007135F4" w:rsidRPr="003A401F" w:rsidRDefault="007135F4" w:rsidP="00FC4C7D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3A401F">
              <w:rPr>
                <w:color w:val="auto"/>
                <w:sz w:val="28"/>
                <w:szCs w:val="28"/>
              </w:rPr>
              <w:t xml:space="preserve"> год  - </w:t>
            </w:r>
            <w:r w:rsidR="00D54252">
              <w:rPr>
                <w:color w:val="auto"/>
                <w:sz w:val="28"/>
                <w:szCs w:val="28"/>
              </w:rPr>
              <w:t>1 214 826,95</w:t>
            </w:r>
            <w:r>
              <w:rPr>
                <w:color w:val="auto"/>
                <w:sz w:val="28"/>
                <w:szCs w:val="28"/>
              </w:rPr>
              <w:t xml:space="preserve"> руб.</w:t>
            </w:r>
          </w:p>
          <w:p w:rsidR="007135F4" w:rsidRPr="003A401F" w:rsidRDefault="007135F4" w:rsidP="00FC4C7D">
            <w:pPr>
              <w:jc w:val="both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7135F4" w:rsidRPr="003A401F" w:rsidRDefault="007135F4" w:rsidP="00FC4C7D">
            <w:pPr>
              <w:jc w:val="both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3A401F">
              <w:rPr>
                <w:rStyle w:val="apple-converted-space"/>
                <w:sz w:val="28"/>
                <w:szCs w:val="28"/>
              </w:rPr>
              <w:t> </w:t>
            </w:r>
            <w:r w:rsidRPr="003A401F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7135F4" w:rsidRPr="003A401F" w:rsidRDefault="007135F4" w:rsidP="00FC4C7D">
            <w:pPr>
              <w:jc w:val="both"/>
              <w:rPr>
                <w:sz w:val="28"/>
                <w:szCs w:val="28"/>
              </w:rPr>
            </w:pPr>
            <w:r w:rsidRPr="003A401F">
              <w:rPr>
                <w:rStyle w:val="apple-converted-space"/>
                <w:sz w:val="28"/>
                <w:szCs w:val="28"/>
              </w:rPr>
              <w:t xml:space="preserve">3. </w:t>
            </w:r>
            <w:r w:rsidRPr="003A401F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</w:p>
        </w:tc>
      </w:tr>
      <w:tr w:rsidR="007135F4" w:rsidRPr="0014768D" w:rsidTr="00D163C1">
        <w:trPr>
          <w:jc w:val="center"/>
        </w:trPr>
        <w:tc>
          <w:tcPr>
            <w:tcW w:w="3796" w:type="dxa"/>
          </w:tcPr>
          <w:p w:rsidR="007135F4" w:rsidRPr="0014768D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14768D"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666" w:type="dxa"/>
          </w:tcPr>
          <w:p w:rsidR="00631ECC" w:rsidRPr="00D54252" w:rsidRDefault="00375290" w:rsidP="00FC4C7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4252">
              <w:rPr>
                <w:rFonts w:eastAsia="Times New Roman"/>
                <w:color w:val="052635"/>
                <w:sz w:val="28"/>
                <w:szCs w:val="28"/>
              </w:rPr>
              <w:t xml:space="preserve">- количество объектов муниципальной собственности, дополнительно вовлеченных в хозяйственный оборот; </w:t>
            </w:r>
            <w:r w:rsidRPr="00D54252">
              <w:rPr>
                <w:rFonts w:eastAsia="Times New Roman"/>
                <w:color w:val="052635"/>
                <w:sz w:val="28"/>
                <w:szCs w:val="28"/>
              </w:rPr>
              <w:br/>
              <w:t xml:space="preserve">- количество объектов недвижимого имущества и земельных участков, зарегистрированных в муниципальной собственности; </w:t>
            </w:r>
            <w:r w:rsidRPr="00D54252">
              <w:rPr>
                <w:rFonts w:eastAsia="Times New Roman"/>
                <w:color w:val="052635"/>
                <w:sz w:val="28"/>
                <w:szCs w:val="28"/>
              </w:rPr>
              <w:br/>
              <w:t>- арендуемая площадь недвижимого муниципального имущества</w:t>
            </w:r>
            <w:r w:rsidRPr="00D54252">
              <w:rPr>
                <w:sz w:val="28"/>
                <w:szCs w:val="28"/>
              </w:rPr>
              <w:t xml:space="preserve"> </w:t>
            </w:r>
          </w:p>
        </w:tc>
      </w:tr>
      <w:tr w:rsidR="007135F4" w:rsidRPr="00E34F71" w:rsidTr="00D163C1">
        <w:trPr>
          <w:jc w:val="center"/>
        </w:trPr>
        <w:tc>
          <w:tcPr>
            <w:tcW w:w="3796" w:type="dxa"/>
          </w:tcPr>
          <w:p w:rsidR="007135F4" w:rsidRPr="00485251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666" w:type="dxa"/>
          </w:tcPr>
          <w:p w:rsidR="007135F4" w:rsidRPr="00A21195" w:rsidRDefault="00D54252" w:rsidP="00FC4C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Отдел имущественных и земельных отношений </w:t>
            </w:r>
          </w:p>
        </w:tc>
      </w:tr>
      <w:tr w:rsidR="007135F4" w:rsidRPr="00E34F71" w:rsidTr="00D163C1">
        <w:trPr>
          <w:jc w:val="center"/>
        </w:trPr>
        <w:tc>
          <w:tcPr>
            <w:tcW w:w="3796" w:type="dxa"/>
          </w:tcPr>
          <w:p w:rsidR="007135F4" w:rsidRPr="00485251" w:rsidRDefault="007135F4" w:rsidP="00FC4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66" w:type="dxa"/>
          </w:tcPr>
          <w:p w:rsidR="007135F4" w:rsidRPr="006D5390" w:rsidRDefault="007135F4" w:rsidP="00FC4C7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Администрация городского поселения </w:t>
            </w:r>
            <w:r>
              <w:rPr>
                <w:sz w:val="28"/>
                <w:szCs w:val="28"/>
              </w:rPr>
              <w:t>Лянтор</w:t>
            </w:r>
          </w:p>
        </w:tc>
      </w:tr>
    </w:tbl>
    <w:p w:rsidR="00FC4C7D" w:rsidRDefault="00FC4C7D" w:rsidP="00FC4C7D">
      <w:pPr>
        <w:tabs>
          <w:tab w:val="left" w:pos="426"/>
        </w:tabs>
        <w:spacing w:before="180" w:after="180" w:line="257" w:lineRule="atLeast"/>
        <w:ind w:left="786"/>
        <w:jc w:val="center"/>
        <w:textAlignment w:val="baseline"/>
        <w:rPr>
          <w:color w:val="000000"/>
          <w:sz w:val="28"/>
          <w:szCs w:val="28"/>
        </w:rPr>
      </w:pPr>
    </w:p>
    <w:p w:rsidR="00FC4C7D" w:rsidRDefault="00FC4C7D" w:rsidP="00FC4C7D">
      <w:pPr>
        <w:tabs>
          <w:tab w:val="left" w:pos="426"/>
        </w:tabs>
        <w:spacing w:before="180" w:after="180" w:line="257" w:lineRule="atLeast"/>
        <w:ind w:left="786"/>
        <w:jc w:val="center"/>
        <w:textAlignment w:val="baseline"/>
        <w:rPr>
          <w:color w:val="000000"/>
          <w:sz w:val="28"/>
          <w:szCs w:val="28"/>
        </w:rPr>
      </w:pPr>
    </w:p>
    <w:p w:rsidR="00FC4C7D" w:rsidRDefault="00FC4C7D" w:rsidP="00FC4C7D">
      <w:pPr>
        <w:tabs>
          <w:tab w:val="left" w:pos="426"/>
        </w:tabs>
        <w:spacing w:before="180" w:after="180" w:line="257" w:lineRule="atLeast"/>
        <w:ind w:left="786"/>
        <w:jc w:val="center"/>
        <w:textAlignment w:val="baseline"/>
        <w:rPr>
          <w:color w:val="000000"/>
          <w:sz w:val="28"/>
          <w:szCs w:val="28"/>
        </w:rPr>
      </w:pPr>
    </w:p>
    <w:p w:rsidR="007135F4" w:rsidRPr="00FC4C7D" w:rsidRDefault="007135F4" w:rsidP="00FC4C7D">
      <w:pPr>
        <w:pStyle w:val="a9"/>
        <w:numPr>
          <w:ilvl w:val="0"/>
          <w:numId w:val="12"/>
        </w:numPr>
        <w:tabs>
          <w:tab w:val="left" w:pos="426"/>
        </w:tabs>
        <w:spacing w:before="180" w:after="180" w:line="257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FC4C7D">
        <w:rPr>
          <w:color w:val="000000"/>
          <w:sz w:val="28"/>
          <w:szCs w:val="28"/>
        </w:rPr>
        <w:t>Характеристика проблемы, на решение которой направлена программа</w:t>
      </w:r>
    </w:p>
    <w:p w:rsidR="00237CA2" w:rsidRPr="00237CA2" w:rsidRDefault="00237CA2" w:rsidP="00237CA2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237CA2" w:rsidRPr="00237CA2" w:rsidRDefault="00237CA2" w:rsidP="00237CA2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237CA2" w:rsidRPr="00237CA2" w:rsidRDefault="00237CA2" w:rsidP="00237CA2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14497B" w:rsidRDefault="00237CA2" w:rsidP="00237CA2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Одним из важнейших вопросов в сфере управления имуществом является учет имущества</w:t>
      </w:r>
      <w:r w:rsidRPr="0014497B">
        <w:rPr>
          <w:sz w:val="28"/>
          <w:szCs w:val="28"/>
        </w:rPr>
        <w:t xml:space="preserve"> и регистрация права собственности на объекты имущества</w:t>
      </w:r>
      <w:r>
        <w:rPr>
          <w:sz w:val="28"/>
          <w:szCs w:val="28"/>
        </w:rPr>
        <w:t xml:space="preserve">, условие </w:t>
      </w:r>
      <w:r w:rsidRPr="00237CA2">
        <w:rPr>
          <w:sz w:val="28"/>
          <w:szCs w:val="28"/>
        </w:rPr>
        <w:t xml:space="preserve">эффективного управления ресурсами </w:t>
      </w:r>
      <w:r>
        <w:rPr>
          <w:sz w:val="28"/>
          <w:szCs w:val="28"/>
        </w:rPr>
        <w:t>есть</w:t>
      </w:r>
      <w:r w:rsidRPr="00237CA2">
        <w:rPr>
          <w:sz w:val="28"/>
          <w:szCs w:val="28"/>
        </w:rPr>
        <w:t xml:space="preserve">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  <w:r>
        <w:rPr>
          <w:sz w:val="28"/>
          <w:szCs w:val="28"/>
        </w:rPr>
        <w:t xml:space="preserve"> </w:t>
      </w:r>
      <w:r w:rsidR="0014497B" w:rsidRPr="0014497B">
        <w:rPr>
          <w:sz w:val="28"/>
          <w:szCs w:val="28"/>
        </w:rPr>
        <w:t xml:space="preserve"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 </w:t>
      </w:r>
      <w:proofErr w:type="gramStart"/>
      <w:r w:rsidR="0014497B" w:rsidRPr="0014497B">
        <w:rPr>
          <w:sz w:val="28"/>
          <w:szCs w:val="28"/>
        </w:rPr>
        <w:t>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</w:t>
      </w:r>
      <w:proofErr w:type="gramEnd"/>
      <w:r w:rsidR="0014497B" w:rsidRPr="0014497B">
        <w:rPr>
          <w:sz w:val="28"/>
          <w:szCs w:val="28"/>
        </w:rPr>
        <w:t xml:space="preserve">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работ, и, в свою очередь, проведение регистрации права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</w:t>
      </w:r>
      <w:proofErr w:type="gramStart"/>
      <w:r w:rsidR="0014497B" w:rsidRPr="0014497B">
        <w:rPr>
          <w:sz w:val="28"/>
          <w:szCs w:val="28"/>
        </w:rPr>
        <w:t xml:space="preserve">В </w:t>
      </w:r>
      <w:r w:rsidR="0014497B" w:rsidRPr="00F53C43">
        <w:rPr>
          <w:sz w:val="28"/>
          <w:szCs w:val="28"/>
        </w:rPr>
        <w:t xml:space="preserve">соответствии с Законом </w:t>
      </w:r>
      <w:r w:rsidRPr="00F53C43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53C43">
        <w:rPr>
          <w:sz w:val="28"/>
          <w:szCs w:val="28"/>
        </w:rPr>
        <w:t>Югры</w:t>
      </w:r>
      <w:proofErr w:type="spellEnd"/>
      <w:r w:rsidRPr="00F53C43">
        <w:rPr>
          <w:sz w:val="28"/>
          <w:szCs w:val="28"/>
        </w:rPr>
        <w:t xml:space="preserve"> от 13.12.2007</w:t>
      </w:r>
      <w:r w:rsidR="0014497B" w:rsidRPr="00F53C43">
        <w:rPr>
          <w:sz w:val="28"/>
          <w:szCs w:val="28"/>
        </w:rPr>
        <w:t xml:space="preserve"> № </w:t>
      </w:r>
      <w:r w:rsidRPr="00F53C43">
        <w:rPr>
          <w:sz w:val="28"/>
          <w:szCs w:val="28"/>
        </w:rPr>
        <w:t>170-оз</w:t>
      </w:r>
      <w:r w:rsidR="0014497B" w:rsidRPr="00F53C43">
        <w:rPr>
          <w:sz w:val="28"/>
          <w:szCs w:val="28"/>
        </w:rPr>
        <w:t xml:space="preserve"> «О </w:t>
      </w:r>
      <w:r w:rsidRPr="00F53C43">
        <w:rPr>
          <w:sz w:val="28"/>
          <w:szCs w:val="28"/>
        </w:rPr>
        <w:t xml:space="preserve">порядке </w:t>
      </w:r>
      <w:r w:rsidR="0014497B" w:rsidRPr="00F53C43">
        <w:rPr>
          <w:sz w:val="28"/>
          <w:szCs w:val="28"/>
        </w:rPr>
        <w:t>передач</w:t>
      </w:r>
      <w:r w:rsidRPr="00F53C43">
        <w:rPr>
          <w:sz w:val="28"/>
          <w:szCs w:val="28"/>
        </w:rPr>
        <w:t>и</w:t>
      </w:r>
      <w:r w:rsidR="0014497B" w:rsidRPr="00F53C43">
        <w:rPr>
          <w:sz w:val="28"/>
          <w:szCs w:val="28"/>
        </w:rPr>
        <w:t xml:space="preserve"> имущества, находящегося в муниципальной собственности, между </w:t>
      </w:r>
      <w:r w:rsidRPr="00F53C43">
        <w:rPr>
          <w:sz w:val="28"/>
          <w:szCs w:val="28"/>
        </w:rPr>
        <w:t xml:space="preserve">вновь </w:t>
      </w:r>
      <w:r w:rsidRPr="00CB39AE">
        <w:rPr>
          <w:sz w:val="28"/>
          <w:szCs w:val="28"/>
        </w:rPr>
        <w:t xml:space="preserve">образованными поселениями и </w:t>
      </w:r>
      <w:r w:rsidR="0014497B" w:rsidRPr="00CB39AE">
        <w:rPr>
          <w:sz w:val="28"/>
          <w:szCs w:val="28"/>
        </w:rPr>
        <w:t xml:space="preserve">муниципальными районами, </w:t>
      </w:r>
      <w:r w:rsidRPr="00CB39AE">
        <w:rPr>
          <w:sz w:val="28"/>
          <w:szCs w:val="28"/>
        </w:rPr>
        <w:t>в состав которых входят</w:t>
      </w:r>
      <w:r w:rsidR="0014497B" w:rsidRPr="00CB39AE">
        <w:rPr>
          <w:sz w:val="28"/>
          <w:szCs w:val="28"/>
        </w:rPr>
        <w:t xml:space="preserve"> поселения» в </w:t>
      </w:r>
      <w:r w:rsidRPr="00CB39AE">
        <w:rPr>
          <w:sz w:val="28"/>
          <w:szCs w:val="28"/>
        </w:rPr>
        <w:t>течение 2007-</w:t>
      </w:r>
      <w:r w:rsidR="0014497B" w:rsidRPr="00CB39AE">
        <w:rPr>
          <w:sz w:val="28"/>
          <w:szCs w:val="28"/>
        </w:rPr>
        <w:t>20</w:t>
      </w:r>
      <w:r w:rsidRPr="00CB39AE">
        <w:rPr>
          <w:sz w:val="28"/>
          <w:szCs w:val="28"/>
        </w:rPr>
        <w:t>14 годах</w:t>
      </w:r>
      <w:r w:rsidR="0014497B" w:rsidRPr="00CB39AE">
        <w:rPr>
          <w:sz w:val="28"/>
          <w:szCs w:val="28"/>
        </w:rPr>
        <w:t xml:space="preserve"> в собственность </w:t>
      </w:r>
      <w:r w:rsidRPr="00CB39AE">
        <w:rPr>
          <w:sz w:val="28"/>
          <w:szCs w:val="28"/>
        </w:rPr>
        <w:t xml:space="preserve">городского поселения Лянтор </w:t>
      </w:r>
      <w:r w:rsidR="0014497B" w:rsidRPr="00CB39AE">
        <w:rPr>
          <w:sz w:val="28"/>
          <w:szCs w:val="28"/>
        </w:rPr>
        <w:t xml:space="preserve">было передано </w:t>
      </w:r>
      <w:r w:rsidR="00CB39AE" w:rsidRPr="00CB39AE">
        <w:rPr>
          <w:sz w:val="28"/>
          <w:szCs w:val="28"/>
        </w:rPr>
        <w:t>2087</w:t>
      </w:r>
      <w:r w:rsidR="0014497B" w:rsidRPr="00CB39AE">
        <w:rPr>
          <w:sz w:val="28"/>
          <w:szCs w:val="28"/>
        </w:rPr>
        <w:t xml:space="preserve"> объекта, из них 43 единицы </w:t>
      </w:r>
      <w:r w:rsidR="00CB39AE" w:rsidRPr="00CB39AE">
        <w:rPr>
          <w:sz w:val="28"/>
          <w:szCs w:val="28"/>
        </w:rPr>
        <w:t>–</w:t>
      </w:r>
      <w:r w:rsidR="0014497B" w:rsidRPr="00CB39AE">
        <w:rPr>
          <w:sz w:val="28"/>
          <w:szCs w:val="28"/>
        </w:rPr>
        <w:t xml:space="preserve"> </w:t>
      </w:r>
      <w:r w:rsidR="00CB39AE" w:rsidRPr="00CB39AE">
        <w:rPr>
          <w:sz w:val="28"/>
          <w:szCs w:val="28"/>
        </w:rPr>
        <w:t>нежилые здания, помещения</w:t>
      </w:r>
      <w:r w:rsidR="0014497B" w:rsidRPr="00CB39AE">
        <w:rPr>
          <w:sz w:val="28"/>
          <w:szCs w:val="28"/>
        </w:rPr>
        <w:t xml:space="preserve">, </w:t>
      </w:r>
      <w:r w:rsidR="00CB39AE" w:rsidRPr="00CB39AE">
        <w:rPr>
          <w:sz w:val="28"/>
          <w:szCs w:val="28"/>
        </w:rPr>
        <w:t>29</w:t>
      </w:r>
      <w:r w:rsidR="0014497B" w:rsidRPr="00CB39AE">
        <w:rPr>
          <w:sz w:val="28"/>
          <w:szCs w:val="28"/>
        </w:rPr>
        <w:t xml:space="preserve"> единиц - </w:t>
      </w:r>
      <w:r w:rsidR="00F53C43" w:rsidRPr="00CB39AE">
        <w:rPr>
          <w:sz w:val="28"/>
          <w:szCs w:val="28"/>
        </w:rPr>
        <w:t>ав</w:t>
      </w:r>
      <w:r w:rsidR="00CB39AE" w:rsidRPr="00CB39AE">
        <w:rPr>
          <w:sz w:val="28"/>
          <w:szCs w:val="28"/>
        </w:rPr>
        <w:t>то</w:t>
      </w:r>
      <w:r w:rsidR="00F53C43" w:rsidRPr="00CB39AE">
        <w:rPr>
          <w:sz w:val="28"/>
          <w:szCs w:val="28"/>
        </w:rPr>
        <w:t>дорог</w:t>
      </w:r>
      <w:r w:rsidR="00CB39AE" w:rsidRPr="00CB39AE">
        <w:rPr>
          <w:sz w:val="28"/>
          <w:szCs w:val="28"/>
        </w:rPr>
        <w:t>и</w:t>
      </w:r>
      <w:r w:rsidR="00F53C43" w:rsidRPr="00CB39AE">
        <w:rPr>
          <w:sz w:val="28"/>
          <w:szCs w:val="28"/>
        </w:rPr>
        <w:t xml:space="preserve">, </w:t>
      </w:r>
      <w:r w:rsidR="00CB39AE" w:rsidRPr="00CB39AE">
        <w:rPr>
          <w:sz w:val="28"/>
          <w:szCs w:val="28"/>
        </w:rPr>
        <w:t xml:space="preserve">19 единиц </w:t>
      </w:r>
      <w:r w:rsidR="00F53C43" w:rsidRPr="00CB39AE">
        <w:rPr>
          <w:sz w:val="28"/>
          <w:szCs w:val="28"/>
        </w:rPr>
        <w:t xml:space="preserve">- </w:t>
      </w:r>
      <w:r w:rsidR="00F53C43" w:rsidRPr="00CB39AE">
        <w:rPr>
          <w:sz w:val="28"/>
          <w:szCs w:val="28"/>
        </w:rPr>
        <w:lastRenderedPageBreak/>
        <w:t xml:space="preserve">сооружений, </w:t>
      </w:r>
      <w:r w:rsidR="00CB39AE" w:rsidRPr="00CB39AE">
        <w:rPr>
          <w:sz w:val="28"/>
          <w:szCs w:val="28"/>
        </w:rPr>
        <w:t xml:space="preserve">46 единиц </w:t>
      </w:r>
      <w:r w:rsidR="00F53C43" w:rsidRPr="00CB39AE">
        <w:rPr>
          <w:sz w:val="28"/>
          <w:szCs w:val="28"/>
        </w:rPr>
        <w:t>- объект</w:t>
      </w:r>
      <w:r w:rsidR="00CB39AE" w:rsidRPr="00CB39AE">
        <w:rPr>
          <w:sz w:val="28"/>
          <w:szCs w:val="28"/>
        </w:rPr>
        <w:t>ы</w:t>
      </w:r>
      <w:proofErr w:type="gramEnd"/>
      <w:r w:rsidR="00F53C43" w:rsidRPr="00CB39AE">
        <w:rPr>
          <w:sz w:val="28"/>
          <w:szCs w:val="28"/>
        </w:rPr>
        <w:t xml:space="preserve"> сферы жилищно</w:t>
      </w:r>
      <w:r w:rsidR="00F53C43">
        <w:rPr>
          <w:sz w:val="28"/>
          <w:szCs w:val="28"/>
        </w:rPr>
        <w:t>-коммунального хозяйства</w:t>
      </w:r>
      <w:r w:rsidR="00CB39AE">
        <w:rPr>
          <w:sz w:val="28"/>
          <w:szCs w:val="28"/>
        </w:rPr>
        <w:t>, 1950 единиц – жилые помещения (квартиры, комнаты, жилые дома, общежитий)</w:t>
      </w:r>
      <w:r w:rsidR="0014497B" w:rsidRPr="0014497B">
        <w:rPr>
          <w:sz w:val="28"/>
          <w:szCs w:val="28"/>
        </w:rPr>
        <w:t xml:space="preserve">. При этом </w:t>
      </w:r>
      <w:r w:rsidR="00CB39AE">
        <w:rPr>
          <w:sz w:val="28"/>
          <w:szCs w:val="28"/>
        </w:rPr>
        <w:t xml:space="preserve">не все </w:t>
      </w:r>
      <w:r w:rsidR="0014497B" w:rsidRPr="0014497B">
        <w:rPr>
          <w:sz w:val="28"/>
          <w:szCs w:val="28"/>
        </w:rPr>
        <w:t>переданные в муниципальную собственность объекты капитального строительства имели надлежащее оформление технической документации</w:t>
      </w:r>
      <w:r w:rsidR="0014497B">
        <w:rPr>
          <w:sz w:val="28"/>
          <w:szCs w:val="28"/>
        </w:rPr>
        <w:t xml:space="preserve"> (технические и кадастровые паспорта на здания и земельные участки)</w:t>
      </w:r>
      <w:r w:rsidR="0014497B" w:rsidRPr="0014497B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Отделом имущественных и земельных отношений проведена работа по регистрации прав на недвижимое имущество и формированию земельных участков под ними.</w:t>
      </w:r>
    </w:p>
    <w:p w:rsidR="0014497B" w:rsidRDefault="0014497B" w:rsidP="0014497B">
      <w:pPr>
        <w:ind w:firstLine="992"/>
        <w:jc w:val="both"/>
        <w:rPr>
          <w:sz w:val="28"/>
          <w:szCs w:val="28"/>
        </w:rPr>
      </w:pPr>
      <w:r w:rsidRPr="0014497B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 xml:space="preserve">01 октября </w:t>
      </w:r>
      <w:r w:rsidRPr="00525F43">
        <w:rPr>
          <w:sz w:val="28"/>
          <w:szCs w:val="28"/>
        </w:rPr>
        <w:t xml:space="preserve">2014 года </w:t>
      </w:r>
      <w:r w:rsidR="00736FEF" w:rsidRPr="00525F43">
        <w:rPr>
          <w:sz w:val="28"/>
          <w:szCs w:val="28"/>
        </w:rPr>
        <w:t>28 объектов требуют осуществления государственной</w:t>
      </w:r>
      <w:r w:rsidRPr="00525F43">
        <w:rPr>
          <w:sz w:val="28"/>
          <w:szCs w:val="28"/>
        </w:rPr>
        <w:t xml:space="preserve"> регистрации права </w:t>
      </w:r>
      <w:r w:rsidR="00736FEF" w:rsidRPr="00525F43">
        <w:rPr>
          <w:sz w:val="28"/>
          <w:szCs w:val="28"/>
        </w:rPr>
        <w:t>собственности</w:t>
      </w:r>
      <w:r w:rsidRPr="00525F43">
        <w:rPr>
          <w:sz w:val="28"/>
          <w:szCs w:val="28"/>
        </w:rPr>
        <w:t xml:space="preserve">. Зарегистрировано прав на </w:t>
      </w:r>
      <w:r w:rsidR="00525F43" w:rsidRPr="00525F43">
        <w:rPr>
          <w:sz w:val="28"/>
          <w:szCs w:val="28"/>
        </w:rPr>
        <w:t>109</w:t>
      </w:r>
      <w:r w:rsidRPr="00525F43">
        <w:rPr>
          <w:sz w:val="28"/>
          <w:szCs w:val="28"/>
        </w:rPr>
        <w:t xml:space="preserve"> объектов</w:t>
      </w:r>
      <w:r w:rsidR="00525F43" w:rsidRPr="00525F43">
        <w:rPr>
          <w:sz w:val="28"/>
          <w:szCs w:val="28"/>
        </w:rPr>
        <w:t xml:space="preserve"> недвижимости</w:t>
      </w:r>
      <w:r w:rsidRPr="00525F43">
        <w:rPr>
          <w:sz w:val="28"/>
          <w:szCs w:val="28"/>
        </w:rPr>
        <w:t xml:space="preserve">, что составляет </w:t>
      </w:r>
      <w:r w:rsidR="00525F43" w:rsidRPr="00525F43">
        <w:rPr>
          <w:sz w:val="28"/>
          <w:szCs w:val="28"/>
        </w:rPr>
        <w:t>82,5</w:t>
      </w:r>
      <w:r w:rsidRPr="00525F43">
        <w:rPr>
          <w:sz w:val="28"/>
          <w:szCs w:val="28"/>
        </w:rPr>
        <w:t xml:space="preserve"> % от общего числа объектов, внесенных в </w:t>
      </w:r>
      <w:r w:rsidR="00237CA2" w:rsidRPr="00525F43">
        <w:rPr>
          <w:sz w:val="28"/>
          <w:szCs w:val="28"/>
        </w:rPr>
        <w:t>р</w:t>
      </w:r>
      <w:r w:rsidRPr="00525F43">
        <w:rPr>
          <w:sz w:val="28"/>
          <w:szCs w:val="28"/>
        </w:rPr>
        <w:t>еестр муниципального имущества</w:t>
      </w:r>
      <w:r w:rsidRPr="0014497B">
        <w:rPr>
          <w:sz w:val="28"/>
          <w:szCs w:val="28"/>
        </w:rPr>
        <w:t xml:space="preserve"> </w:t>
      </w:r>
      <w:r w:rsidR="00237CA2" w:rsidRPr="003A401F">
        <w:rPr>
          <w:sz w:val="28"/>
          <w:szCs w:val="28"/>
        </w:rPr>
        <w:t>городского поселения Лянтор</w:t>
      </w:r>
      <w:r w:rsidR="00525F43">
        <w:rPr>
          <w:sz w:val="28"/>
          <w:szCs w:val="28"/>
        </w:rPr>
        <w:t xml:space="preserve"> (за исключением жилых помещений)</w:t>
      </w:r>
      <w:r w:rsidRPr="0014497B">
        <w:rPr>
          <w:sz w:val="28"/>
          <w:szCs w:val="28"/>
        </w:rPr>
        <w:t xml:space="preserve">. </w:t>
      </w:r>
      <w:r w:rsidR="00525F43">
        <w:rPr>
          <w:sz w:val="28"/>
          <w:szCs w:val="28"/>
        </w:rPr>
        <w:t xml:space="preserve">87 объектов недвижимости требуют проведения межевания земельных участков и постановки их на кадастровый учет. Поставлено на кадастровый учет 50 объектов, что составляет 33,5 % от общего </w:t>
      </w:r>
      <w:proofErr w:type="spellStart"/>
      <w:r w:rsidR="00525F43">
        <w:rPr>
          <w:sz w:val="28"/>
          <w:szCs w:val="28"/>
        </w:rPr>
        <w:t>количеста</w:t>
      </w:r>
      <w:proofErr w:type="spellEnd"/>
      <w:r w:rsidR="00525F43">
        <w:rPr>
          <w:sz w:val="28"/>
          <w:szCs w:val="28"/>
        </w:rPr>
        <w:t>.</w:t>
      </w:r>
    </w:p>
    <w:p w:rsidR="00237CA2" w:rsidRPr="00237CA2" w:rsidRDefault="00237CA2" w:rsidP="00237CA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37CA2">
        <w:rPr>
          <w:sz w:val="28"/>
          <w:szCs w:val="28"/>
        </w:rPr>
        <w:t xml:space="preserve"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</w:t>
      </w:r>
      <w:proofErr w:type="gramStart"/>
      <w:r w:rsidRPr="00237CA2">
        <w:rPr>
          <w:sz w:val="28"/>
          <w:szCs w:val="28"/>
        </w:rPr>
        <w:t>экономических механизмов</w:t>
      </w:r>
      <w:proofErr w:type="gramEnd"/>
      <w:r w:rsidRPr="00237CA2">
        <w:rPr>
          <w:sz w:val="28"/>
          <w:szCs w:val="28"/>
        </w:rPr>
        <w:t xml:space="preserve">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237CA2" w:rsidRPr="0014497B" w:rsidRDefault="00237CA2" w:rsidP="00A16ACB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37CA2">
        <w:rPr>
          <w:sz w:val="28"/>
          <w:szCs w:val="28"/>
        </w:rPr>
        <w:t xml:space="preserve"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 </w:t>
      </w:r>
    </w:p>
    <w:p w:rsidR="007135F4" w:rsidRDefault="007135F4" w:rsidP="007135F4">
      <w:pPr>
        <w:keepNext/>
        <w:keepLines/>
        <w:spacing w:before="180" w:after="180" w:line="257" w:lineRule="atLeast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53C43">
        <w:rPr>
          <w:sz w:val="28"/>
          <w:szCs w:val="28"/>
        </w:rPr>
        <w:t>Основные ц</w:t>
      </w:r>
      <w:r>
        <w:rPr>
          <w:sz w:val="28"/>
          <w:szCs w:val="28"/>
        </w:rPr>
        <w:t>е</w:t>
      </w:r>
      <w:r w:rsidRPr="00581CDB">
        <w:rPr>
          <w:sz w:val="28"/>
          <w:szCs w:val="28"/>
        </w:rPr>
        <w:t>ли</w:t>
      </w:r>
      <w:r w:rsidR="00F53C43">
        <w:rPr>
          <w:sz w:val="28"/>
          <w:szCs w:val="28"/>
        </w:rPr>
        <w:t xml:space="preserve"> и </w:t>
      </w:r>
      <w:r w:rsidRPr="00581CDB">
        <w:rPr>
          <w:sz w:val="28"/>
          <w:szCs w:val="28"/>
        </w:rPr>
        <w:t xml:space="preserve">задачи </w:t>
      </w:r>
      <w:r w:rsidR="00F53C43">
        <w:rPr>
          <w:sz w:val="28"/>
          <w:szCs w:val="28"/>
        </w:rPr>
        <w:t>Программы</w:t>
      </w:r>
    </w:p>
    <w:p w:rsidR="007135F4" w:rsidRDefault="007135F4" w:rsidP="007135F4">
      <w:pPr>
        <w:ind w:firstLine="709"/>
        <w:jc w:val="both"/>
        <w:rPr>
          <w:sz w:val="28"/>
          <w:szCs w:val="28"/>
        </w:rPr>
      </w:pPr>
      <w:r w:rsidRPr="002968EB">
        <w:rPr>
          <w:sz w:val="28"/>
          <w:szCs w:val="28"/>
        </w:rPr>
        <w:t xml:space="preserve">Цель </w:t>
      </w:r>
      <w:r>
        <w:rPr>
          <w:sz w:val="28"/>
          <w:szCs w:val="28"/>
        </w:rPr>
        <w:t>м</w:t>
      </w:r>
      <w:r w:rsidRPr="00644EED">
        <w:rPr>
          <w:sz w:val="28"/>
          <w:szCs w:val="28"/>
        </w:rPr>
        <w:t xml:space="preserve">униципальной </w:t>
      </w:r>
      <w:r w:rsidRPr="002968E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–</w:t>
      </w:r>
      <w:r w:rsidRPr="002968EB">
        <w:rPr>
          <w:sz w:val="28"/>
          <w:szCs w:val="28"/>
        </w:rPr>
        <w:t xml:space="preserve"> </w:t>
      </w:r>
      <w:r w:rsidR="00F53C43">
        <w:rPr>
          <w:color w:val="052635"/>
          <w:sz w:val="28"/>
          <w:szCs w:val="28"/>
        </w:rPr>
        <w:t>п</w:t>
      </w:r>
      <w:r w:rsidR="00F53C43" w:rsidRPr="00D54252">
        <w:rPr>
          <w:color w:val="052635"/>
          <w:sz w:val="28"/>
          <w:szCs w:val="28"/>
        </w:rPr>
        <w:t>овышение эффективности управления муниципальной собственностью путем оптимизации состава муниципального имущества</w:t>
      </w:r>
      <w:r w:rsidR="00F53C43">
        <w:rPr>
          <w:color w:val="052635"/>
          <w:sz w:val="28"/>
          <w:szCs w:val="28"/>
        </w:rPr>
        <w:t xml:space="preserve"> и</w:t>
      </w:r>
      <w:r w:rsidR="00F53C43" w:rsidRPr="00D54252">
        <w:rPr>
          <w:color w:val="052635"/>
          <w:sz w:val="28"/>
          <w:szCs w:val="28"/>
        </w:rPr>
        <w:t xml:space="preserve"> совершенствовани</w:t>
      </w:r>
      <w:r w:rsidR="00F53C43">
        <w:rPr>
          <w:color w:val="052635"/>
          <w:sz w:val="28"/>
          <w:szCs w:val="28"/>
        </w:rPr>
        <w:t>я</w:t>
      </w:r>
      <w:r w:rsidR="00F53C43" w:rsidRPr="00D54252">
        <w:rPr>
          <w:color w:val="052635"/>
          <w:sz w:val="28"/>
          <w:szCs w:val="28"/>
        </w:rPr>
        <w:t xml:space="preserve"> системы учета муниципального имущества</w:t>
      </w:r>
      <w:r>
        <w:rPr>
          <w:sz w:val="28"/>
          <w:szCs w:val="28"/>
        </w:rPr>
        <w:t>.</w:t>
      </w:r>
    </w:p>
    <w:p w:rsidR="007135F4" w:rsidRPr="00581CDB" w:rsidRDefault="007135F4" w:rsidP="007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1CDB">
        <w:rPr>
          <w:sz w:val="28"/>
          <w:szCs w:val="28"/>
        </w:rPr>
        <w:t>Основными задачами, решение которых предусмотрено Программой, являются:</w:t>
      </w:r>
    </w:p>
    <w:p w:rsidR="00F53C43" w:rsidRPr="00D54252" w:rsidRDefault="00F53C43" w:rsidP="00F53C43">
      <w:pPr>
        <w:spacing w:before="87" w:after="8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52635"/>
          <w:sz w:val="28"/>
          <w:szCs w:val="28"/>
        </w:rPr>
        <w:t>обеспечение государственной</w:t>
      </w:r>
      <w:r w:rsidRPr="00D54252">
        <w:rPr>
          <w:color w:val="052635"/>
          <w:sz w:val="28"/>
          <w:szCs w:val="28"/>
        </w:rPr>
        <w:t xml:space="preserve"> регистрации прав на недвижимое имущество</w:t>
      </w:r>
      <w:r>
        <w:rPr>
          <w:color w:val="052635"/>
          <w:sz w:val="28"/>
          <w:szCs w:val="28"/>
        </w:rPr>
        <w:t>, в том числе</w:t>
      </w:r>
      <w:r w:rsidRPr="00D54252">
        <w:rPr>
          <w:color w:val="052635"/>
          <w:sz w:val="28"/>
          <w:szCs w:val="28"/>
        </w:rPr>
        <w:t xml:space="preserve"> </w:t>
      </w:r>
      <w:r w:rsidRPr="00D54252">
        <w:rPr>
          <w:color w:val="000000"/>
          <w:sz w:val="28"/>
          <w:szCs w:val="28"/>
        </w:rPr>
        <w:t>на земельные участки, на которых расположены объекты муниципальной недвижимости;</w:t>
      </w:r>
    </w:p>
    <w:p w:rsidR="00F53C43" w:rsidRPr="00D54252" w:rsidRDefault="00F53C43" w:rsidP="00F53C43">
      <w:pPr>
        <w:spacing w:before="87" w:after="8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D54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4252">
        <w:rPr>
          <w:color w:val="000000"/>
          <w:sz w:val="28"/>
          <w:szCs w:val="28"/>
        </w:rPr>
        <w:t>существление подготовки к приватизации муниципального имущества;</w:t>
      </w:r>
    </w:p>
    <w:p w:rsidR="00F53C43" w:rsidRPr="00D54252" w:rsidRDefault="00F53C43" w:rsidP="00F5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D54252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техническая и</w:t>
      </w:r>
      <w:r w:rsidRPr="00D54252">
        <w:rPr>
          <w:sz w:val="28"/>
          <w:szCs w:val="28"/>
        </w:rPr>
        <w:t>нвентаризация, паспортизация</w:t>
      </w:r>
      <w:r>
        <w:rPr>
          <w:sz w:val="28"/>
          <w:szCs w:val="28"/>
        </w:rPr>
        <w:t xml:space="preserve"> объектов </w:t>
      </w:r>
      <w:r w:rsidRPr="00D54252">
        <w:rPr>
          <w:color w:val="000000"/>
          <w:sz w:val="28"/>
          <w:szCs w:val="28"/>
        </w:rPr>
        <w:t>муниципальной недвижимости</w:t>
      </w:r>
      <w:r>
        <w:rPr>
          <w:sz w:val="28"/>
          <w:szCs w:val="28"/>
        </w:rPr>
        <w:t xml:space="preserve"> </w:t>
      </w:r>
      <w:r w:rsidRPr="00D54252">
        <w:rPr>
          <w:sz w:val="28"/>
          <w:szCs w:val="28"/>
        </w:rPr>
        <w:t>и корректировка реестра муниципального имущества для создания условий эффективного его использования</w:t>
      </w:r>
    </w:p>
    <w:p w:rsidR="00F53C43" w:rsidRPr="00D54252" w:rsidRDefault="00F53C43" w:rsidP="00F53C4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D542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4252">
        <w:rPr>
          <w:sz w:val="28"/>
          <w:szCs w:val="28"/>
        </w:rPr>
        <w:t xml:space="preserve">ривлечение в муниципальную </w:t>
      </w:r>
      <w:r w:rsidRPr="00D54252">
        <w:rPr>
          <w:spacing w:val="-2"/>
          <w:sz w:val="28"/>
          <w:szCs w:val="28"/>
        </w:rPr>
        <w:t xml:space="preserve">собственность бесхозяйного </w:t>
      </w:r>
      <w:r w:rsidRPr="00D54252">
        <w:rPr>
          <w:sz w:val="28"/>
          <w:szCs w:val="28"/>
        </w:rPr>
        <w:t>имущества;</w:t>
      </w:r>
    </w:p>
    <w:p w:rsidR="007135F4" w:rsidRDefault="00F53C43" w:rsidP="00F53C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D542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4252">
        <w:rPr>
          <w:sz w:val="28"/>
          <w:szCs w:val="28"/>
        </w:rPr>
        <w:t>роведение работ по государственному кадас</w:t>
      </w:r>
      <w:r>
        <w:rPr>
          <w:sz w:val="28"/>
          <w:szCs w:val="28"/>
        </w:rPr>
        <w:t>тровому учету земельных участков.</w:t>
      </w:r>
      <w:r w:rsidR="007135F4" w:rsidRPr="001E55B0">
        <w:rPr>
          <w:sz w:val="28"/>
          <w:szCs w:val="28"/>
        </w:rPr>
        <w:t xml:space="preserve"> </w:t>
      </w:r>
    </w:p>
    <w:p w:rsidR="00FC4C7D" w:rsidRDefault="00FC4C7D" w:rsidP="00F53C43">
      <w:pPr>
        <w:ind w:firstLine="709"/>
        <w:jc w:val="both"/>
        <w:rPr>
          <w:sz w:val="28"/>
          <w:szCs w:val="28"/>
        </w:rPr>
      </w:pPr>
    </w:p>
    <w:p w:rsidR="007135F4" w:rsidRPr="00581CDB" w:rsidRDefault="007135F4" w:rsidP="007135F4">
      <w:pPr>
        <w:pStyle w:val="a9"/>
        <w:numPr>
          <w:ilvl w:val="0"/>
          <w:numId w:val="13"/>
        </w:numPr>
        <w:spacing w:after="200" w:line="276" w:lineRule="auto"/>
        <w:jc w:val="center"/>
        <w:rPr>
          <w:color w:val="000000"/>
          <w:sz w:val="28"/>
          <w:szCs w:val="28"/>
          <w:lang w:eastAsia="ar-SA"/>
        </w:rPr>
      </w:pPr>
      <w:r w:rsidRPr="00581CDB">
        <w:rPr>
          <w:color w:val="000000"/>
          <w:sz w:val="28"/>
          <w:szCs w:val="28"/>
          <w:lang w:eastAsia="ar-SA"/>
        </w:rPr>
        <w:lastRenderedPageBreak/>
        <w:t>Сроки и этапы реализации Программы</w:t>
      </w:r>
    </w:p>
    <w:p w:rsidR="007135F4" w:rsidRPr="001E55B0" w:rsidRDefault="00ED0F93" w:rsidP="007135F4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</w:t>
      </w:r>
      <w:r w:rsidR="007135F4">
        <w:rPr>
          <w:color w:val="000000"/>
          <w:sz w:val="28"/>
          <w:szCs w:val="28"/>
          <w:lang w:eastAsia="ar-SA"/>
        </w:rPr>
        <w:t xml:space="preserve">рограмма </w:t>
      </w:r>
      <w:r w:rsidR="007135F4" w:rsidRPr="00581CDB">
        <w:rPr>
          <w:color w:val="000000"/>
          <w:sz w:val="28"/>
          <w:szCs w:val="28"/>
          <w:lang w:eastAsia="ar-SA"/>
        </w:rPr>
        <w:t xml:space="preserve">разработана на </w:t>
      </w:r>
      <w:r w:rsidR="007135F4">
        <w:rPr>
          <w:color w:val="000000"/>
          <w:sz w:val="28"/>
          <w:szCs w:val="28"/>
          <w:lang w:eastAsia="ar-SA"/>
        </w:rPr>
        <w:t>3</w:t>
      </w:r>
      <w:r w:rsidR="007135F4" w:rsidRPr="00581CDB">
        <w:rPr>
          <w:color w:val="000000"/>
          <w:sz w:val="28"/>
          <w:szCs w:val="28"/>
          <w:lang w:eastAsia="ar-SA"/>
        </w:rPr>
        <w:t xml:space="preserve"> года и все внесенные в нее мероприятия будут осуществляться в течение указанного периода.</w:t>
      </w:r>
    </w:p>
    <w:p w:rsidR="007135F4" w:rsidRPr="00581CDB" w:rsidRDefault="007135F4" w:rsidP="007135F4">
      <w:pPr>
        <w:jc w:val="center"/>
        <w:rPr>
          <w:color w:val="FF0000"/>
        </w:rPr>
      </w:pPr>
    </w:p>
    <w:p w:rsidR="007135F4" w:rsidRPr="00581CDB" w:rsidRDefault="007135F4" w:rsidP="007135F4">
      <w:pPr>
        <w:pStyle w:val="a9"/>
        <w:numPr>
          <w:ilvl w:val="0"/>
          <w:numId w:val="13"/>
        </w:numPr>
        <w:spacing w:after="200" w:line="276" w:lineRule="auto"/>
        <w:jc w:val="center"/>
        <w:rPr>
          <w:color w:val="000000"/>
          <w:sz w:val="28"/>
          <w:lang w:eastAsia="ar-SA"/>
        </w:rPr>
      </w:pPr>
      <w:r w:rsidRPr="00581CDB">
        <w:rPr>
          <w:color w:val="000000"/>
          <w:sz w:val="28"/>
          <w:lang w:eastAsia="ar-SA"/>
        </w:rPr>
        <w:t>Обоснование ресурсного обеспечения Программы</w:t>
      </w:r>
    </w:p>
    <w:p w:rsidR="007135F4" w:rsidRPr="00581CDB" w:rsidRDefault="007135F4" w:rsidP="007135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lang w:eastAsia="ar-SA"/>
        </w:rPr>
        <w:t xml:space="preserve">Финансирование мероприятий </w:t>
      </w:r>
      <w:r w:rsidR="00ED0F93">
        <w:rPr>
          <w:color w:val="000000"/>
          <w:sz w:val="28"/>
          <w:lang w:eastAsia="ar-SA"/>
        </w:rPr>
        <w:t>Программы</w:t>
      </w:r>
      <w:r w:rsidRPr="00581CDB">
        <w:rPr>
          <w:color w:val="000000"/>
          <w:sz w:val="28"/>
          <w:szCs w:val="28"/>
        </w:rPr>
        <w:t xml:space="preserve"> </w:t>
      </w:r>
      <w:r w:rsidRPr="00581CDB">
        <w:rPr>
          <w:color w:val="000000"/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581CDB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период.</w:t>
      </w:r>
    </w:p>
    <w:p w:rsidR="007135F4" w:rsidRPr="00581CDB" w:rsidRDefault="007135F4" w:rsidP="007135F4">
      <w:pPr>
        <w:ind w:firstLine="709"/>
        <w:jc w:val="both"/>
        <w:rPr>
          <w:color w:val="000000"/>
          <w:lang w:eastAsia="ar-SA"/>
        </w:rPr>
      </w:pPr>
    </w:p>
    <w:p w:rsidR="007135F4" w:rsidRPr="00581CDB" w:rsidRDefault="007135F4" w:rsidP="007135F4">
      <w:pPr>
        <w:pStyle w:val="a9"/>
        <w:numPr>
          <w:ilvl w:val="0"/>
          <w:numId w:val="13"/>
        </w:numPr>
        <w:spacing w:after="200" w:line="276" w:lineRule="auto"/>
        <w:jc w:val="center"/>
        <w:rPr>
          <w:color w:val="000000"/>
          <w:sz w:val="28"/>
          <w:lang w:eastAsia="ar-SA"/>
        </w:rPr>
      </w:pPr>
      <w:r w:rsidRPr="00FA2725">
        <w:rPr>
          <w:rStyle w:val="ae"/>
          <w:b w:val="0"/>
          <w:color w:val="000000"/>
          <w:sz w:val="28"/>
          <w:szCs w:val="28"/>
        </w:rPr>
        <w:t>Механизм реализации и управления</w:t>
      </w:r>
      <w:r w:rsidRPr="00581CDB">
        <w:rPr>
          <w:rStyle w:val="ae"/>
          <w:color w:val="000000"/>
          <w:sz w:val="28"/>
          <w:szCs w:val="28"/>
        </w:rPr>
        <w:t xml:space="preserve"> </w:t>
      </w:r>
      <w:r w:rsidRPr="00581CDB">
        <w:rPr>
          <w:color w:val="000000"/>
          <w:sz w:val="28"/>
          <w:lang w:eastAsia="ar-SA"/>
        </w:rPr>
        <w:t>Программы</w:t>
      </w:r>
    </w:p>
    <w:p w:rsidR="007135F4" w:rsidRPr="00581CDB" w:rsidRDefault="007135F4" w:rsidP="007135F4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Координатором программы является </w:t>
      </w:r>
      <w:r w:rsidR="00ED0F93">
        <w:rPr>
          <w:sz w:val="28"/>
          <w:szCs w:val="28"/>
        </w:rPr>
        <w:t>отдел имущественных и земельных отношений</w:t>
      </w:r>
      <w:r w:rsidRPr="00581CDB">
        <w:rPr>
          <w:sz w:val="28"/>
          <w:szCs w:val="28"/>
        </w:rPr>
        <w:t>, котор</w:t>
      </w:r>
      <w:r w:rsidR="00ED0F93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581CDB">
        <w:rPr>
          <w:sz w:val="28"/>
          <w:szCs w:val="28"/>
        </w:rPr>
        <w:t xml:space="preserve">осуществляет непосредственный </w:t>
      </w:r>
      <w:proofErr w:type="gramStart"/>
      <w:r w:rsidRPr="00581CDB">
        <w:rPr>
          <w:sz w:val="28"/>
          <w:szCs w:val="28"/>
        </w:rPr>
        <w:t>контроль за</w:t>
      </w:r>
      <w:proofErr w:type="gramEnd"/>
      <w:r w:rsidRPr="00581CDB">
        <w:rPr>
          <w:sz w:val="28"/>
          <w:szCs w:val="28"/>
        </w:rPr>
        <w:t xml:space="preserve"> реализацией </w:t>
      </w:r>
      <w:r w:rsidR="00ED0F93">
        <w:rPr>
          <w:sz w:val="28"/>
          <w:szCs w:val="28"/>
        </w:rPr>
        <w:t>П</w:t>
      </w:r>
      <w:r w:rsidRPr="00581CDB">
        <w:rPr>
          <w:sz w:val="28"/>
          <w:szCs w:val="28"/>
        </w:rPr>
        <w:t xml:space="preserve">рограммы, несет ответственность за эффективность и результативность </w:t>
      </w:r>
      <w:r w:rsidR="00ED0F93">
        <w:rPr>
          <w:sz w:val="28"/>
          <w:szCs w:val="28"/>
        </w:rPr>
        <w:t>Пр</w:t>
      </w:r>
      <w:r w:rsidRPr="00581CDB">
        <w:rPr>
          <w:sz w:val="28"/>
          <w:szCs w:val="28"/>
        </w:rPr>
        <w:t>ограммы, координирует деятельность исполнителей по реализации программных мероприятий.</w:t>
      </w:r>
    </w:p>
    <w:p w:rsidR="007135F4" w:rsidRPr="00581CDB" w:rsidRDefault="007135F4" w:rsidP="007135F4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Реализация </w:t>
      </w:r>
      <w:r w:rsidR="00ED0F93">
        <w:rPr>
          <w:sz w:val="28"/>
          <w:szCs w:val="28"/>
        </w:rPr>
        <w:t>Программы</w:t>
      </w:r>
      <w:r w:rsidRPr="00581CDB">
        <w:rPr>
          <w:sz w:val="28"/>
          <w:szCs w:val="28"/>
        </w:rPr>
        <w:t xml:space="preserve"> осуществляется в соответствии с законодательством Российской Федерации о </w:t>
      </w:r>
      <w:r>
        <w:rPr>
          <w:sz w:val="28"/>
          <w:szCs w:val="28"/>
        </w:rPr>
        <w:t>закупках товаров, работ, услуг</w:t>
      </w:r>
      <w:r w:rsidRPr="00581CDB">
        <w:rPr>
          <w:sz w:val="28"/>
          <w:szCs w:val="28"/>
        </w:rPr>
        <w:t xml:space="preserve"> для государственных и муниципальных нужд, а также в соответствии с муниципальными правовыми актами Администрации городского поселения Лянтор.</w:t>
      </w:r>
    </w:p>
    <w:p w:rsidR="007135F4" w:rsidRPr="00581CDB" w:rsidRDefault="007135F4" w:rsidP="007135F4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Исполнители мероприятий программы несут ответственность за целевое и эффективное использование выделенных им бюджетных средств.</w:t>
      </w:r>
    </w:p>
    <w:p w:rsidR="007135F4" w:rsidRDefault="007135F4" w:rsidP="007135F4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7135F4" w:rsidRDefault="007135F4" w:rsidP="007135F4">
      <w:pPr>
        <w:ind w:firstLine="709"/>
        <w:jc w:val="both"/>
        <w:rPr>
          <w:sz w:val="28"/>
          <w:szCs w:val="28"/>
        </w:rPr>
      </w:pPr>
    </w:p>
    <w:p w:rsidR="007135F4" w:rsidRDefault="007135F4" w:rsidP="007135F4">
      <w:pPr>
        <w:pStyle w:val="a9"/>
        <w:numPr>
          <w:ilvl w:val="0"/>
          <w:numId w:val="13"/>
        </w:numPr>
        <w:spacing w:before="120" w:after="200" w:line="276" w:lineRule="auto"/>
        <w:jc w:val="center"/>
        <w:rPr>
          <w:color w:val="000000"/>
          <w:sz w:val="28"/>
          <w:lang w:eastAsia="ar-SA"/>
        </w:rPr>
      </w:pPr>
      <w:r w:rsidRPr="00CD4BBF">
        <w:rPr>
          <w:color w:val="000000"/>
          <w:sz w:val="28"/>
          <w:lang w:eastAsia="ar-SA"/>
        </w:rPr>
        <w:t>Оценка ожидаемой эффективности программы</w:t>
      </w:r>
    </w:p>
    <w:p w:rsidR="007135F4" w:rsidRPr="00DA797D" w:rsidRDefault="007135F4" w:rsidP="007135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A797D">
        <w:rPr>
          <w:sz w:val="28"/>
          <w:szCs w:val="28"/>
        </w:rPr>
        <w:t xml:space="preserve">езультатами реализации программы будут являться: </w:t>
      </w:r>
    </w:p>
    <w:p w:rsidR="007135F4" w:rsidRPr="006D55C3" w:rsidRDefault="00ED0F93" w:rsidP="007135F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доли объектов муниципальной недвижимости, зарегистрированных в установленном действующим законодательством в Едином государственном реестре прав на недвижимое имущество и сделок с ним</w:t>
      </w:r>
      <w:r w:rsidR="007135F4" w:rsidRPr="006D55C3">
        <w:rPr>
          <w:sz w:val="28"/>
          <w:szCs w:val="28"/>
        </w:rPr>
        <w:t>;</w:t>
      </w:r>
      <w:proofErr w:type="gramEnd"/>
    </w:p>
    <w:p w:rsidR="007135F4" w:rsidRPr="006D55C3" w:rsidRDefault="00ED0F93" w:rsidP="007135F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объектов муниципальной недвижимости, в отношении которых проведена техническая инвентаризация и постановка на кадастровый учет</w:t>
      </w:r>
      <w:r w:rsidR="007135F4" w:rsidRPr="006D55C3">
        <w:rPr>
          <w:sz w:val="28"/>
          <w:szCs w:val="28"/>
        </w:rPr>
        <w:t>;</w:t>
      </w:r>
    </w:p>
    <w:p w:rsidR="007135F4" w:rsidRPr="006D55C3" w:rsidRDefault="00ED0F93" w:rsidP="00ED0F93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lang w:eastAsia="ar-SA"/>
        </w:rPr>
      </w:pPr>
      <w:r>
        <w:rPr>
          <w:sz w:val="28"/>
          <w:szCs w:val="28"/>
        </w:rPr>
        <w:t xml:space="preserve">увеличение доли объектов муниципальной недвижимости, в отношении которых осуществлен </w:t>
      </w:r>
      <w:r w:rsidRPr="00D54252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D54252">
        <w:rPr>
          <w:sz w:val="28"/>
          <w:szCs w:val="28"/>
        </w:rPr>
        <w:t xml:space="preserve"> кадас</w:t>
      </w:r>
      <w:r>
        <w:rPr>
          <w:sz w:val="28"/>
          <w:szCs w:val="28"/>
        </w:rPr>
        <w:t>тровый учет земельных участков</w:t>
      </w:r>
      <w:r w:rsidR="007135F4" w:rsidRPr="006D55C3">
        <w:rPr>
          <w:sz w:val="28"/>
          <w:szCs w:val="28"/>
        </w:rPr>
        <w:t>.</w:t>
      </w:r>
    </w:p>
    <w:p w:rsidR="001E55B0" w:rsidRDefault="001E55B0" w:rsidP="007135F4">
      <w:pPr>
        <w:jc w:val="center"/>
        <w:rPr>
          <w:sz w:val="28"/>
          <w:szCs w:val="28"/>
        </w:rPr>
        <w:sectPr w:rsidR="001E55B0" w:rsidSect="00FC4C7D">
          <w:footerReference w:type="even" r:id="rId13"/>
          <w:footerReference w:type="default" r:id="rId14"/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1E55B0" w:rsidRDefault="001E55B0" w:rsidP="00A16ACB">
      <w:pPr>
        <w:pStyle w:val="ConsPlusTitle"/>
        <w:numPr>
          <w:ilvl w:val="0"/>
          <w:numId w:val="1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4DF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84"/>
        <w:gridCol w:w="3174"/>
        <w:gridCol w:w="1134"/>
        <w:gridCol w:w="1559"/>
        <w:gridCol w:w="1548"/>
        <w:gridCol w:w="1327"/>
        <w:gridCol w:w="1382"/>
        <w:gridCol w:w="2122"/>
        <w:gridCol w:w="2835"/>
      </w:tblGrid>
      <w:tr w:rsidR="00A16ACB" w:rsidTr="001832E8">
        <w:trPr>
          <w:trHeight w:val="339"/>
        </w:trPr>
        <w:tc>
          <w:tcPr>
            <w:tcW w:w="684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174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816" w:type="dxa"/>
            <w:gridSpan w:val="4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122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1832E8">
        <w:trPr>
          <w:trHeight w:val="259"/>
        </w:trPr>
        <w:tc>
          <w:tcPr>
            <w:tcW w:w="684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3174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22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1832E8">
        <w:trPr>
          <w:trHeight w:val="259"/>
        </w:trPr>
        <w:tc>
          <w:tcPr>
            <w:tcW w:w="684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4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Паспортизации и техническая инвентаризация </w:t>
            </w:r>
          </w:p>
        </w:tc>
        <w:tc>
          <w:tcPr>
            <w:tcW w:w="1134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59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524 216,98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479 901,19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482 326,95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1 486 445,12</w:t>
            </w:r>
          </w:p>
        </w:tc>
        <w:tc>
          <w:tcPr>
            <w:tcW w:w="2122" w:type="dxa"/>
          </w:tcPr>
          <w:p w:rsidR="00A16ACB" w:rsidRPr="003D082F" w:rsidRDefault="00A16ACB" w:rsidP="001832E8">
            <w:r w:rsidRPr="003D082F">
              <w:rPr>
                <w:color w:val="000000"/>
              </w:rPr>
              <w:t xml:space="preserve">Бюджет городского поселения Лянтор </w:t>
            </w:r>
          </w:p>
        </w:tc>
        <w:tc>
          <w:tcPr>
            <w:tcW w:w="2835" w:type="dxa"/>
          </w:tcPr>
          <w:p w:rsidR="00A16ACB" w:rsidRPr="003D082F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82F">
              <w:rPr>
                <w:color w:val="000000"/>
              </w:rPr>
              <w:t>Отдел имущественных и земельных отношений</w:t>
            </w:r>
          </w:p>
        </w:tc>
      </w:tr>
      <w:tr w:rsidR="00A16ACB" w:rsidRPr="003D082F" w:rsidTr="001832E8">
        <w:trPr>
          <w:trHeight w:val="259"/>
        </w:trPr>
        <w:tc>
          <w:tcPr>
            <w:tcW w:w="684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4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Тогографо-геодезичнские</w:t>
            </w:r>
            <w:proofErr w:type="spellEnd"/>
            <w:r>
              <w:rPr>
                <w:color w:val="000000"/>
              </w:rPr>
              <w:t xml:space="preserve"> работы, межевание земель </w:t>
            </w:r>
          </w:p>
        </w:tc>
        <w:tc>
          <w:tcPr>
            <w:tcW w:w="1134" w:type="dxa"/>
            <w:hideMark/>
          </w:tcPr>
          <w:p w:rsidR="00A16ACB" w:rsidRDefault="00A16ACB" w:rsidP="001832E8"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59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330 500,00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583 000,00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497 500,00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1 411 000,00</w:t>
            </w:r>
          </w:p>
        </w:tc>
        <w:tc>
          <w:tcPr>
            <w:tcW w:w="2122" w:type="dxa"/>
          </w:tcPr>
          <w:p w:rsidR="00A16ACB" w:rsidRPr="003D082F" w:rsidRDefault="00A16ACB" w:rsidP="001832E8">
            <w:r w:rsidRPr="003D082F">
              <w:rPr>
                <w:color w:val="000000"/>
              </w:rPr>
              <w:t xml:space="preserve">Бюджет городского поселения Лянтор </w:t>
            </w:r>
          </w:p>
        </w:tc>
        <w:tc>
          <w:tcPr>
            <w:tcW w:w="2835" w:type="dxa"/>
          </w:tcPr>
          <w:p w:rsidR="00A16ACB" w:rsidRPr="003D082F" w:rsidRDefault="00A16ACB" w:rsidP="001832E8">
            <w:pPr>
              <w:jc w:val="center"/>
            </w:pPr>
            <w:r w:rsidRPr="003D082F">
              <w:rPr>
                <w:color w:val="000000"/>
              </w:rPr>
              <w:t>Отдел имущественных и земельных отношений</w:t>
            </w:r>
          </w:p>
        </w:tc>
      </w:tr>
      <w:tr w:rsidR="00A16ACB" w:rsidRPr="003D082F" w:rsidTr="001832E8">
        <w:trPr>
          <w:trHeight w:val="259"/>
        </w:trPr>
        <w:tc>
          <w:tcPr>
            <w:tcW w:w="684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74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</w:p>
        </w:tc>
        <w:tc>
          <w:tcPr>
            <w:tcW w:w="1134" w:type="dxa"/>
            <w:hideMark/>
          </w:tcPr>
          <w:p w:rsidR="00A16ACB" w:rsidRDefault="00A16ACB" w:rsidP="001832E8"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59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235 000,00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235 000,00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235 000,00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705 000,00</w:t>
            </w:r>
          </w:p>
        </w:tc>
        <w:tc>
          <w:tcPr>
            <w:tcW w:w="2122" w:type="dxa"/>
          </w:tcPr>
          <w:p w:rsidR="00A16ACB" w:rsidRPr="003D082F" w:rsidRDefault="00A16ACB" w:rsidP="001832E8">
            <w:r w:rsidRPr="003D082F">
              <w:rPr>
                <w:color w:val="000000"/>
              </w:rPr>
              <w:t xml:space="preserve">Бюджет городского поселения Лянтор </w:t>
            </w:r>
          </w:p>
        </w:tc>
        <w:tc>
          <w:tcPr>
            <w:tcW w:w="2835" w:type="dxa"/>
          </w:tcPr>
          <w:p w:rsidR="00A16ACB" w:rsidRPr="003D082F" w:rsidRDefault="00A16ACB" w:rsidP="001832E8">
            <w:pPr>
              <w:jc w:val="center"/>
            </w:pPr>
            <w:r w:rsidRPr="003D082F">
              <w:rPr>
                <w:color w:val="000000"/>
              </w:rPr>
              <w:t>Отдел имущественных и земельных отношений</w:t>
            </w:r>
          </w:p>
        </w:tc>
      </w:tr>
      <w:tr w:rsidR="00A16ACB" w:rsidTr="001832E8">
        <w:trPr>
          <w:trHeight w:val="259"/>
        </w:trPr>
        <w:tc>
          <w:tcPr>
            <w:tcW w:w="684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3174" w:type="dxa"/>
            <w:vAlign w:val="center"/>
            <w:hideMark/>
          </w:tcPr>
          <w:p w:rsidR="00A16ACB" w:rsidRPr="00FC4C7D" w:rsidRDefault="00A16ACB" w:rsidP="001832E8">
            <w:pPr>
              <w:rPr>
                <w:color w:val="000000"/>
              </w:rPr>
            </w:pPr>
            <w:r w:rsidRPr="00FC4C7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134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</w:rPr>
            </w:pPr>
            <w:r>
              <w:rPr>
                <w:color w:val="000000"/>
              </w:rPr>
              <w:t>1 089 716,98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1 297 901,19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1 214 826,95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3 602 445,12</w:t>
            </w:r>
          </w:p>
        </w:tc>
        <w:tc>
          <w:tcPr>
            <w:tcW w:w="2122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C7D" w:rsidRDefault="00FC4C7D" w:rsidP="003949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FC4C7D" w:rsidSect="001E55B0">
          <w:pgSz w:w="16838" w:h="11906" w:orient="landscape"/>
          <w:pgMar w:top="1134" w:right="539" w:bottom="567" w:left="720" w:header="709" w:footer="709" w:gutter="0"/>
          <w:cols w:space="708"/>
          <w:docGrid w:linePitch="360"/>
        </w:sectPr>
      </w:pPr>
    </w:p>
    <w:p w:rsidR="001E55B0" w:rsidRDefault="001E55B0" w:rsidP="00394936">
      <w:pPr>
        <w:pStyle w:val="ConsPlusTitle"/>
      </w:pPr>
    </w:p>
    <w:sectPr w:rsidR="001E55B0" w:rsidSect="001B0615">
      <w:pgSz w:w="11906" w:h="16838"/>
      <w:pgMar w:top="720" w:right="849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BA" w:rsidRDefault="00371DBA" w:rsidP="00130302">
      <w:r>
        <w:separator/>
      </w:r>
    </w:p>
  </w:endnote>
  <w:endnote w:type="continuationSeparator" w:id="0">
    <w:p w:rsidR="00371DBA" w:rsidRDefault="00371DBA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E56964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D163C1" w:rsidP="00950839">
    <w:pPr>
      <w:pStyle w:val="aa"/>
      <w:ind w:right="360"/>
      <w:jc w:val="right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BA" w:rsidRDefault="00371DBA" w:rsidP="00130302">
      <w:r>
        <w:separator/>
      </w:r>
    </w:p>
  </w:footnote>
  <w:footnote w:type="continuationSeparator" w:id="0">
    <w:p w:rsidR="00371DBA" w:rsidRDefault="00371DBA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42D38"/>
    <w:rsid w:val="000507CB"/>
    <w:rsid w:val="00071D01"/>
    <w:rsid w:val="000753A7"/>
    <w:rsid w:val="00077B68"/>
    <w:rsid w:val="000808E8"/>
    <w:rsid w:val="00095FE3"/>
    <w:rsid w:val="000C33C0"/>
    <w:rsid w:val="000C3E8F"/>
    <w:rsid w:val="00103F00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5CBE"/>
    <w:rsid w:val="00167ECE"/>
    <w:rsid w:val="00170463"/>
    <w:rsid w:val="00172B9E"/>
    <w:rsid w:val="001A3E3E"/>
    <w:rsid w:val="001B0615"/>
    <w:rsid w:val="001B6B1A"/>
    <w:rsid w:val="001D42F2"/>
    <w:rsid w:val="001E55B0"/>
    <w:rsid w:val="001F4847"/>
    <w:rsid w:val="001F53AB"/>
    <w:rsid w:val="00201F32"/>
    <w:rsid w:val="002216D1"/>
    <w:rsid w:val="002340D7"/>
    <w:rsid w:val="00237CA2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25786"/>
    <w:rsid w:val="00327550"/>
    <w:rsid w:val="00341321"/>
    <w:rsid w:val="003651BC"/>
    <w:rsid w:val="00371DBA"/>
    <w:rsid w:val="00374A64"/>
    <w:rsid w:val="00375290"/>
    <w:rsid w:val="00394936"/>
    <w:rsid w:val="003A7BAA"/>
    <w:rsid w:val="003B2160"/>
    <w:rsid w:val="003B3DC6"/>
    <w:rsid w:val="003C18E3"/>
    <w:rsid w:val="003D082F"/>
    <w:rsid w:val="003D766F"/>
    <w:rsid w:val="003F14AB"/>
    <w:rsid w:val="003F43C8"/>
    <w:rsid w:val="00435C3A"/>
    <w:rsid w:val="00435F40"/>
    <w:rsid w:val="00472549"/>
    <w:rsid w:val="004809E1"/>
    <w:rsid w:val="00496982"/>
    <w:rsid w:val="004A3CA2"/>
    <w:rsid w:val="004B1BE5"/>
    <w:rsid w:val="004B288D"/>
    <w:rsid w:val="004E1C04"/>
    <w:rsid w:val="00501D66"/>
    <w:rsid w:val="005047BB"/>
    <w:rsid w:val="00510BB4"/>
    <w:rsid w:val="00525F43"/>
    <w:rsid w:val="00551CA9"/>
    <w:rsid w:val="00551EF3"/>
    <w:rsid w:val="005553A4"/>
    <w:rsid w:val="005574DF"/>
    <w:rsid w:val="0056234C"/>
    <w:rsid w:val="00573DF8"/>
    <w:rsid w:val="00577C71"/>
    <w:rsid w:val="00594FD3"/>
    <w:rsid w:val="005A08EE"/>
    <w:rsid w:val="005C1157"/>
    <w:rsid w:val="005C3D75"/>
    <w:rsid w:val="0061232E"/>
    <w:rsid w:val="00631ECC"/>
    <w:rsid w:val="0063619A"/>
    <w:rsid w:val="00636711"/>
    <w:rsid w:val="00654EAF"/>
    <w:rsid w:val="006678F9"/>
    <w:rsid w:val="00677AD4"/>
    <w:rsid w:val="006A2342"/>
    <w:rsid w:val="006C3365"/>
    <w:rsid w:val="006D10EE"/>
    <w:rsid w:val="006D1916"/>
    <w:rsid w:val="006D55C3"/>
    <w:rsid w:val="006E13A3"/>
    <w:rsid w:val="006F6CB2"/>
    <w:rsid w:val="007135F4"/>
    <w:rsid w:val="007201A6"/>
    <w:rsid w:val="00721E6B"/>
    <w:rsid w:val="00736FEF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E1E10"/>
    <w:rsid w:val="007E1EA1"/>
    <w:rsid w:val="007E55D3"/>
    <w:rsid w:val="007F66A7"/>
    <w:rsid w:val="0082671E"/>
    <w:rsid w:val="008345D4"/>
    <w:rsid w:val="00850499"/>
    <w:rsid w:val="00850F4F"/>
    <w:rsid w:val="00855904"/>
    <w:rsid w:val="00856D66"/>
    <w:rsid w:val="00866A66"/>
    <w:rsid w:val="00915973"/>
    <w:rsid w:val="00927511"/>
    <w:rsid w:val="00950839"/>
    <w:rsid w:val="009804FC"/>
    <w:rsid w:val="009946D8"/>
    <w:rsid w:val="009B1E3E"/>
    <w:rsid w:val="009C202E"/>
    <w:rsid w:val="009E206B"/>
    <w:rsid w:val="009E2822"/>
    <w:rsid w:val="00A06F4C"/>
    <w:rsid w:val="00A16ACB"/>
    <w:rsid w:val="00A203A9"/>
    <w:rsid w:val="00A24075"/>
    <w:rsid w:val="00A347F0"/>
    <w:rsid w:val="00A60532"/>
    <w:rsid w:val="00A60F3C"/>
    <w:rsid w:val="00A727A7"/>
    <w:rsid w:val="00A741D0"/>
    <w:rsid w:val="00A96D5F"/>
    <w:rsid w:val="00AB280C"/>
    <w:rsid w:val="00AD3B11"/>
    <w:rsid w:val="00AE1269"/>
    <w:rsid w:val="00AE74A3"/>
    <w:rsid w:val="00AF4EA3"/>
    <w:rsid w:val="00B060D6"/>
    <w:rsid w:val="00B15BE6"/>
    <w:rsid w:val="00B226FD"/>
    <w:rsid w:val="00B521A1"/>
    <w:rsid w:val="00B70DB9"/>
    <w:rsid w:val="00B73FDD"/>
    <w:rsid w:val="00B94C7D"/>
    <w:rsid w:val="00B95DEA"/>
    <w:rsid w:val="00B96C2A"/>
    <w:rsid w:val="00BA0991"/>
    <w:rsid w:val="00BB51DC"/>
    <w:rsid w:val="00BB7417"/>
    <w:rsid w:val="00BC56AE"/>
    <w:rsid w:val="00BC6B3B"/>
    <w:rsid w:val="00BD238B"/>
    <w:rsid w:val="00BD4477"/>
    <w:rsid w:val="00BF33E6"/>
    <w:rsid w:val="00C03B4F"/>
    <w:rsid w:val="00C22DCA"/>
    <w:rsid w:val="00C57D4E"/>
    <w:rsid w:val="00C603CC"/>
    <w:rsid w:val="00C867A8"/>
    <w:rsid w:val="00C9613F"/>
    <w:rsid w:val="00C978B2"/>
    <w:rsid w:val="00CB39AE"/>
    <w:rsid w:val="00CB4CDE"/>
    <w:rsid w:val="00CB6A85"/>
    <w:rsid w:val="00CC54BA"/>
    <w:rsid w:val="00CC67C3"/>
    <w:rsid w:val="00CE43C1"/>
    <w:rsid w:val="00CE6FC4"/>
    <w:rsid w:val="00D033F9"/>
    <w:rsid w:val="00D163C1"/>
    <w:rsid w:val="00D20061"/>
    <w:rsid w:val="00D2098C"/>
    <w:rsid w:val="00D35545"/>
    <w:rsid w:val="00D54252"/>
    <w:rsid w:val="00D92039"/>
    <w:rsid w:val="00D92848"/>
    <w:rsid w:val="00D96E6F"/>
    <w:rsid w:val="00DA4A26"/>
    <w:rsid w:val="00DB77F2"/>
    <w:rsid w:val="00DC50CA"/>
    <w:rsid w:val="00DC7673"/>
    <w:rsid w:val="00DE449C"/>
    <w:rsid w:val="00DF1528"/>
    <w:rsid w:val="00E01209"/>
    <w:rsid w:val="00E11B68"/>
    <w:rsid w:val="00E13DA5"/>
    <w:rsid w:val="00E32D53"/>
    <w:rsid w:val="00E32DF4"/>
    <w:rsid w:val="00E371B0"/>
    <w:rsid w:val="00E4568C"/>
    <w:rsid w:val="00E46557"/>
    <w:rsid w:val="00E56964"/>
    <w:rsid w:val="00E618D8"/>
    <w:rsid w:val="00E63394"/>
    <w:rsid w:val="00E702C5"/>
    <w:rsid w:val="00E76C77"/>
    <w:rsid w:val="00E95F59"/>
    <w:rsid w:val="00EB0B9D"/>
    <w:rsid w:val="00EB1C6C"/>
    <w:rsid w:val="00EB22D7"/>
    <w:rsid w:val="00EC1222"/>
    <w:rsid w:val="00EC124F"/>
    <w:rsid w:val="00ED0F93"/>
    <w:rsid w:val="00ED1496"/>
    <w:rsid w:val="00ED57CD"/>
    <w:rsid w:val="00EE5F1A"/>
    <w:rsid w:val="00EF5212"/>
    <w:rsid w:val="00F156D7"/>
    <w:rsid w:val="00F26209"/>
    <w:rsid w:val="00F35F4E"/>
    <w:rsid w:val="00F42783"/>
    <w:rsid w:val="00F43F66"/>
    <w:rsid w:val="00F45B39"/>
    <w:rsid w:val="00F53C43"/>
    <w:rsid w:val="00F80040"/>
    <w:rsid w:val="00F844D3"/>
    <w:rsid w:val="00F846A8"/>
    <w:rsid w:val="00F903F4"/>
    <w:rsid w:val="00F907D5"/>
    <w:rsid w:val="00F9542E"/>
    <w:rsid w:val="00FB77B4"/>
    <w:rsid w:val="00FC4C7D"/>
    <w:rsid w:val="00FC4E7B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"/>
    <w:rsid w:val="001B061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1"/>
    <w:rsid w:val="001B0615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5CD6A1E07457D7766822796DEA519D8DE630FC814AB0C51B99325E2t5l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5CD6A1E07457D7766822796DEA519D8DE630FC814AB0C51B99325E2t5l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B5CD6A1E07457D7766822796DEA519D8DE630FC814AB0C51B99325E2t5l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0ECA-8AE0-495A-93C5-6D066170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1453</Words>
  <Characters>12220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_ParamonovaMV</cp:lastModifiedBy>
  <cp:revision>15</cp:revision>
  <cp:lastPrinted>2014-11-20T04:03:00Z</cp:lastPrinted>
  <dcterms:created xsi:type="dcterms:W3CDTF">2014-09-30T10:57:00Z</dcterms:created>
  <dcterms:modified xsi:type="dcterms:W3CDTF">2014-11-20T04:04:00Z</dcterms:modified>
</cp:coreProperties>
</file>