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545" w:rsidRDefault="00CA4545" w:rsidP="00CA4545">
      <w:pPr>
        <w:jc w:val="center"/>
        <w:rPr>
          <w:lang w:eastAsia="en-US"/>
        </w:rPr>
      </w:pPr>
      <w:r>
        <w:rPr>
          <w:rFonts w:eastAsia="Calibri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655026593" r:id="rId9"/>
        </w:object>
      </w:r>
    </w:p>
    <w:p w:rsidR="00CA4545" w:rsidRDefault="00CA4545" w:rsidP="00CA4545">
      <w:pPr>
        <w:jc w:val="center"/>
        <w:rPr>
          <w:rFonts w:eastAsia="Calibri"/>
          <w:lang w:eastAsia="ar-SA"/>
        </w:rPr>
      </w:pPr>
    </w:p>
    <w:p w:rsidR="00CA4545" w:rsidRDefault="00CA4545" w:rsidP="00CA4545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CA4545" w:rsidRDefault="00CA4545" w:rsidP="00CA4545">
      <w:pPr>
        <w:jc w:val="center"/>
        <w:rPr>
          <w:b/>
          <w:sz w:val="32"/>
          <w:szCs w:val="22"/>
          <w:lang w:eastAsia="ar-SA"/>
        </w:rPr>
      </w:pPr>
      <w:r>
        <w:rPr>
          <w:b/>
          <w:sz w:val="32"/>
        </w:rPr>
        <w:t xml:space="preserve"> ГОРОДСКОГО ПОСЕЛЕНИЯ ЛЯНТОР</w:t>
      </w:r>
    </w:p>
    <w:p w:rsidR="00CA4545" w:rsidRDefault="00CA4545" w:rsidP="00CA4545">
      <w:pPr>
        <w:jc w:val="center"/>
        <w:rPr>
          <w:b/>
          <w:sz w:val="32"/>
          <w:szCs w:val="24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CA4545" w:rsidRDefault="00CA4545" w:rsidP="00CA4545">
      <w:pPr>
        <w:jc w:val="center"/>
        <w:rPr>
          <w:b/>
          <w:sz w:val="32"/>
          <w:szCs w:val="22"/>
          <w:lang w:eastAsia="en-US"/>
        </w:rPr>
      </w:pPr>
      <w:r>
        <w:rPr>
          <w:b/>
          <w:sz w:val="32"/>
        </w:rPr>
        <w:t>Ханты-Мансийского автономного округа-Югры</w:t>
      </w:r>
    </w:p>
    <w:p w:rsidR="00CA4545" w:rsidRDefault="00CA4545" w:rsidP="00CA4545">
      <w:pPr>
        <w:jc w:val="center"/>
        <w:rPr>
          <w:b/>
          <w:sz w:val="32"/>
          <w:szCs w:val="24"/>
          <w:lang w:eastAsia="ar-SA"/>
        </w:rPr>
      </w:pPr>
    </w:p>
    <w:p w:rsidR="00CA4545" w:rsidRDefault="00CA4545" w:rsidP="00CA4545">
      <w:pPr>
        <w:jc w:val="center"/>
      </w:pPr>
      <w:r>
        <w:rPr>
          <w:b/>
          <w:sz w:val="32"/>
          <w:szCs w:val="32"/>
        </w:rPr>
        <w:t>ПОСТАНОВЛЕНИЕ</w:t>
      </w:r>
    </w:p>
    <w:p w:rsidR="00CA4545" w:rsidRDefault="00CA4545" w:rsidP="00CA4545">
      <w:pPr>
        <w:rPr>
          <w:sz w:val="22"/>
        </w:rPr>
      </w:pPr>
    </w:p>
    <w:p w:rsidR="00CA4545" w:rsidRDefault="00CA4545" w:rsidP="00CA4545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4C0FFD">
        <w:rPr>
          <w:sz w:val="28"/>
          <w:szCs w:val="28"/>
          <w:u w:val="single"/>
        </w:rPr>
        <w:t>29</w:t>
      </w:r>
      <w:r>
        <w:rPr>
          <w:sz w:val="28"/>
          <w:szCs w:val="28"/>
          <w:u w:val="single"/>
        </w:rPr>
        <w:t>» июня 2020 года</w:t>
      </w:r>
      <w:r>
        <w:rPr>
          <w:sz w:val="28"/>
          <w:szCs w:val="28"/>
        </w:rPr>
        <w:t xml:space="preserve">                                                                            </w:t>
      </w:r>
      <w:r w:rsidR="004C0FF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№   </w:t>
      </w:r>
      <w:r w:rsidR="004C0FFD">
        <w:rPr>
          <w:sz w:val="28"/>
          <w:szCs w:val="28"/>
        </w:rPr>
        <w:t>529</w:t>
      </w:r>
      <w:r>
        <w:rPr>
          <w:sz w:val="28"/>
          <w:szCs w:val="28"/>
        </w:rPr>
        <w:t xml:space="preserve">                                 </w:t>
      </w:r>
    </w:p>
    <w:p w:rsidR="00CA4545" w:rsidRDefault="00CA4545" w:rsidP="00CA4545">
      <w:pPr>
        <w:rPr>
          <w:sz w:val="28"/>
          <w:szCs w:val="28"/>
        </w:rPr>
      </w:pPr>
      <w:r>
        <w:rPr>
          <w:sz w:val="28"/>
          <w:szCs w:val="28"/>
        </w:rPr>
        <w:t xml:space="preserve">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CA4545" w:rsidRDefault="00CA4545" w:rsidP="001C1A44">
      <w:pPr>
        <w:jc w:val="both"/>
        <w:rPr>
          <w:sz w:val="28"/>
          <w:szCs w:val="28"/>
        </w:rPr>
      </w:pPr>
    </w:p>
    <w:p w:rsidR="001C1A44" w:rsidRPr="00EC136C" w:rsidRDefault="00BA1529" w:rsidP="001C1A44">
      <w:pPr>
        <w:jc w:val="both"/>
        <w:rPr>
          <w:sz w:val="28"/>
          <w:szCs w:val="28"/>
        </w:rPr>
      </w:pPr>
      <w:r w:rsidRPr="00EC136C">
        <w:rPr>
          <w:sz w:val="28"/>
          <w:szCs w:val="28"/>
        </w:rPr>
        <w:t>О постоянно действующей рабочей группе</w:t>
      </w:r>
      <w:r w:rsidR="001C1A44" w:rsidRPr="00EC136C">
        <w:rPr>
          <w:sz w:val="28"/>
          <w:szCs w:val="28"/>
        </w:rPr>
        <w:t xml:space="preserve"> </w:t>
      </w:r>
    </w:p>
    <w:p w:rsidR="00465E0A" w:rsidRDefault="00465E0A" w:rsidP="001C1A44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A1529" w:rsidRPr="00EC136C">
        <w:rPr>
          <w:sz w:val="28"/>
          <w:szCs w:val="28"/>
        </w:rPr>
        <w:t>о профилактике</w:t>
      </w:r>
      <w:r>
        <w:rPr>
          <w:sz w:val="28"/>
          <w:szCs w:val="28"/>
        </w:rPr>
        <w:t xml:space="preserve"> </w:t>
      </w:r>
      <w:r w:rsidR="00BA1529" w:rsidRPr="00EC136C">
        <w:rPr>
          <w:sz w:val="28"/>
          <w:szCs w:val="28"/>
        </w:rPr>
        <w:t xml:space="preserve">террористических угроз, </w:t>
      </w:r>
    </w:p>
    <w:p w:rsidR="00465E0A" w:rsidRDefault="00BA1529" w:rsidP="001C1A44">
      <w:pPr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минимизации их последствий на территории </w:t>
      </w:r>
    </w:p>
    <w:p w:rsidR="00465E0A" w:rsidRDefault="00BA1529" w:rsidP="001C1A44">
      <w:pPr>
        <w:jc w:val="both"/>
        <w:rPr>
          <w:sz w:val="28"/>
          <w:szCs w:val="28"/>
        </w:rPr>
      </w:pPr>
      <w:r w:rsidRPr="00EC136C">
        <w:rPr>
          <w:sz w:val="28"/>
          <w:szCs w:val="28"/>
        </w:rPr>
        <w:t>городского поселения Лянтор</w:t>
      </w:r>
    </w:p>
    <w:p w:rsidR="00465E0A" w:rsidRDefault="00465E0A" w:rsidP="001C1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антитеррористической комиссии </w:t>
      </w:r>
    </w:p>
    <w:p w:rsidR="001C1A44" w:rsidRPr="00EC136C" w:rsidRDefault="00465E0A" w:rsidP="001C1A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  <w:r w:rsidRPr="00EC136C">
        <w:rPr>
          <w:sz w:val="28"/>
          <w:szCs w:val="28"/>
        </w:rPr>
        <w:t>Сургутск</w:t>
      </w:r>
      <w:r>
        <w:rPr>
          <w:sz w:val="28"/>
          <w:szCs w:val="28"/>
        </w:rPr>
        <w:t>ий район</w:t>
      </w:r>
    </w:p>
    <w:p w:rsidR="001C1A44" w:rsidRPr="00EC136C" w:rsidRDefault="001C1A44" w:rsidP="001C1A44">
      <w:pPr>
        <w:jc w:val="both"/>
        <w:rPr>
          <w:sz w:val="28"/>
          <w:szCs w:val="28"/>
        </w:rPr>
      </w:pPr>
    </w:p>
    <w:p w:rsidR="00BA1529" w:rsidRPr="00EC136C" w:rsidRDefault="00EB224F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</w:r>
      <w:r w:rsidR="00EC136C">
        <w:rPr>
          <w:sz w:val="28"/>
          <w:szCs w:val="28"/>
        </w:rPr>
        <w:t>В соответствии со статье</w:t>
      </w:r>
      <w:r w:rsidR="00BA1529" w:rsidRPr="00EC136C">
        <w:rPr>
          <w:sz w:val="28"/>
          <w:szCs w:val="28"/>
        </w:rPr>
        <w:t xml:space="preserve">й 14 Федерального закона от 16.10.2003 № 131-ФЗ «Об общих принципах организации местного самоуправления в Российской Федерации» и в целях </w:t>
      </w:r>
      <w:r w:rsidR="00465E0A" w:rsidRPr="00EC136C">
        <w:rPr>
          <w:sz w:val="28"/>
          <w:szCs w:val="28"/>
        </w:rPr>
        <w:t>профилактик</w:t>
      </w:r>
      <w:r w:rsidR="00465E0A">
        <w:rPr>
          <w:sz w:val="28"/>
          <w:szCs w:val="28"/>
        </w:rPr>
        <w:t>и</w:t>
      </w:r>
      <w:r w:rsidR="00465E0A" w:rsidRPr="00EC136C">
        <w:rPr>
          <w:sz w:val="28"/>
          <w:szCs w:val="28"/>
        </w:rPr>
        <w:t xml:space="preserve"> терроризма, минимизации и (или) ликвидации последствий его проявлений</w:t>
      </w:r>
      <w:r w:rsidR="00BA1529" w:rsidRPr="00EC136C">
        <w:rPr>
          <w:sz w:val="28"/>
          <w:szCs w:val="28"/>
        </w:rPr>
        <w:t xml:space="preserve"> на территории городского поселения Лянтор:</w:t>
      </w:r>
    </w:p>
    <w:p w:rsidR="00465E0A" w:rsidRPr="00465E0A" w:rsidRDefault="00BA1529" w:rsidP="00465E0A">
      <w:pPr>
        <w:numPr>
          <w:ilvl w:val="0"/>
          <w:numId w:val="8"/>
        </w:numPr>
        <w:suppressAutoHyphens/>
        <w:overflowPunct/>
        <w:autoSpaceDE/>
        <w:autoSpaceDN/>
        <w:adjustRightInd/>
        <w:ind w:left="0" w:right="-2" w:firstLine="567"/>
        <w:jc w:val="both"/>
        <w:rPr>
          <w:sz w:val="28"/>
          <w:szCs w:val="28"/>
        </w:rPr>
      </w:pPr>
      <w:r w:rsidRPr="00465E0A">
        <w:rPr>
          <w:sz w:val="28"/>
          <w:szCs w:val="28"/>
        </w:rPr>
        <w:t xml:space="preserve">Создать постоянно действующую рабочую группу </w:t>
      </w:r>
      <w:r w:rsidR="00465E0A" w:rsidRPr="00465E0A">
        <w:rPr>
          <w:sz w:val="28"/>
          <w:szCs w:val="28"/>
        </w:rPr>
        <w:t>по профилактике террористических угроз, минимизации их последствий на территории городского поселения Лянтор антитеррористической комиссии муниципального образования Сургутский район</w:t>
      </w:r>
      <w:r w:rsidR="00465A1E">
        <w:rPr>
          <w:sz w:val="28"/>
          <w:szCs w:val="28"/>
        </w:rPr>
        <w:t>.</w:t>
      </w:r>
    </w:p>
    <w:p w:rsidR="00BA1529" w:rsidRPr="00EC136C" w:rsidRDefault="00BA1529" w:rsidP="00465E0A">
      <w:pPr>
        <w:numPr>
          <w:ilvl w:val="0"/>
          <w:numId w:val="8"/>
        </w:numPr>
        <w:suppressAutoHyphens/>
        <w:overflowPunct/>
        <w:autoSpaceDE/>
        <w:autoSpaceDN/>
        <w:adjustRightInd/>
        <w:ind w:left="0"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Утвердить:</w:t>
      </w:r>
    </w:p>
    <w:p w:rsidR="00BA1529" w:rsidRPr="00EC136C" w:rsidRDefault="00BA1529" w:rsidP="00465E0A">
      <w:pPr>
        <w:numPr>
          <w:ilvl w:val="1"/>
          <w:numId w:val="8"/>
        </w:numPr>
        <w:tabs>
          <w:tab w:val="left" w:pos="851"/>
        </w:tabs>
        <w:suppressAutoHyphens/>
        <w:overflowPunct/>
        <w:autoSpaceDE/>
        <w:autoSpaceDN/>
        <w:adjustRightInd/>
        <w:ind w:left="0"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Положение о </w:t>
      </w:r>
      <w:r w:rsidR="009D32AB" w:rsidRPr="00EC136C">
        <w:rPr>
          <w:sz w:val="28"/>
          <w:szCs w:val="28"/>
        </w:rPr>
        <w:t xml:space="preserve">постоянно действующей рабочей группе </w:t>
      </w:r>
      <w:r w:rsidR="00465A1E" w:rsidRPr="00465E0A">
        <w:rPr>
          <w:sz w:val="28"/>
          <w:szCs w:val="28"/>
        </w:rPr>
        <w:t>по профилактике террористических угроз, минимизации их последствий на территории городского поселения Лянтор антитеррористической комиссии муниципального образования Сургутский район</w:t>
      </w:r>
      <w:r w:rsidR="009D32AB" w:rsidRPr="00EC136C">
        <w:rPr>
          <w:sz w:val="28"/>
          <w:szCs w:val="28"/>
        </w:rPr>
        <w:t xml:space="preserve"> </w:t>
      </w:r>
      <w:r w:rsidRPr="00EC136C">
        <w:rPr>
          <w:sz w:val="28"/>
          <w:szCs w:val="28"/>
        </w:rPr>
        <w:t>(приложение 1).</w:t>
      </w:r>
    </w:p>
    <w:p w:rsidR="00BA1529" w:rsidRPr="00EC136C" w:rsidRDefault="00BA1529" w:rsidP="00465E0A">
      <w:pPr>
        <w:numPr>
          <w:ilvl w:val="1"/>
          <w:numId w:val="8"/>
        </w:numPr>
        <w:tabs>
          <w:tab w:val="left" w:pos="851"/>
        </w:tabs>
        <w:suppressAutoHyphens/>
        <w:overflowPunct/>
        <w:autoSpaceDE/>
        <w:autoSpaceDN/>
        <w:adjustRightInd/>
        <w:ind w:left="0"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Состав</w:t>
      </w:r>
      <w:r w:rsidR="009D32AB" w:rsidRPr="00EC136C">
        <w:rPr>
          <w:sz w:val="28"/>
          <w:szCs w:val="28"/>
        </w:rPr>
        <w:t xml:space="preserve"> постоянно действующей рабочей групп</w:t>
      </w:r>
      <w:r w:rsidR="00D651BB" w:rsidRPr="00EC136C">
        <w:rPr>
          <w:sz w:val="28"/>
          <w:szCs w:val="28"/>
        </w:rPr>
        <w:t>ы</w:t>
      </w:r>
      <w:r w:rsidR="009D32AB" w:rsidRPr="00EC136C">
        <w:rPr>
          <w:sz w:val="28"/>
          <w:szCs w:val="28"/>
        </w:rPr>
        <w:t xml:space="preserve"> </w:t>
      </w:r>
      <w:r w:rsidR="000E2B6E" w:rsidRPr="00465E0A">
        <w:rPr>
          <w:sz w:val="28"/>
          <w:szCs w:val="28"/>
        </w:rPr>
        <w:t>по профилактике террористических угроз, минимизации их последствий на территории городского поселения Лянтор антитеррористической комиссии муниципального образования Сургутский район</w:t>
      </w:r>
      <w:r w:rsidRPr="00EC136C">
        <w:rPr>
          <w:sz w:val="28"/>
          <w:szCs w:val="28"/>
        </w:rPr>
        <w:t xml:space="preserve"> (приложение 2).</w:t>
      </w:r>
    </w:p>
    <w:p w:rsidR="00BA1529" w:rsidRPr="00EC136C" w:rsidRDefault="00BA1529" w:rsidP="00465E0A">
      <w:pPr>
        <w:numPr>
          <w:ilvl w:val="0"/>
          <w:numId w:val="8"/>
        </w:numPr>
        <w:suppressAutoHyphens/>
        <w:overflowPunct/>
        <w:autoSpaceDE/>
        <w:autoSpaceDN/>
        <w:adjustRightInd/>
        <w:ind w:left="0"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Считать утратившими силу:</w:t>
      </w:r>
    </w:p>
    <w:p w:rsidR="00BA1529" w:rsidRPr="00EC136C" w:rsidRDefault="00BA1529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- постановление Администрации городского поселения Лянтор от </w:t>
      </w:r>
      <w:r w:rsidR="009D32AB" w:rsidRPr="00EC136C">
        <w:rPr>
          <w:sz w:val="28"/>
          <w:szCs w:val="28"/>
        </w:rPr>
        <w:t>18</w:t>
      </w:r>
      <w:r w:rsidRPr="00EC136C">
        <w:rPr>
          <w:sz w:val="28"/>
          <w:szCs w:val="28"/>
        </w:rPr>
        <w:t>.</w:t>
      </w:r>
      <w:r w:rsidR="009D32AB" w:rsidRPr="00EC136C">
        <w:rPr>
          <w:sz w:val="28"/>
          <w:szCs w:val="28"/>
        </w:rPr>
        <w:t>11</w:t>
      </w:r>
      <w:r w:rsidRPr="00EC136C">
        <w:rPr>
          <w:sz w:val="28"/>
          <w:szCs w:val="28"/>
        </w:rPr>
        <w:t>.20</w:t>
      </w:r>
      <w:r w:rsidR="009D32AB" w:rsidRPr="00EC136C">
        <w:rPr>
          <w:sz w:val="28"/>
          <w:szCs w:val="28"/>
        </w:rPr>
        <w:t>13</w:t>
      </w:r>
      <w:r w:rsidRPr="00EC136C">
        <w:rPr>
          <w:sz w:val="28"/>
          <w:szCs w:val="28"/>
        </w:rPr>
        <w:t xml:space="preserve"> </w:t>
      </w:r>
      <w:r w:rsidR="00EC136C">
        <w:rPr>
          <w:sz w:val="28"/>
          <w:szCs w:val="28"/>
        </w:rPr>
        <w:t xml:space="preserve">  </w:t>
      </w:r>
      <w:r w:rsidRPr="00EC136C">
        <w:rPr>
          <w:sz w:val="28"/>
          <w:szCs w:val="28"/>
        </w:rPr>
        <w:t xml:space="preserve">№ </w:t>
      </w:r>
      <w:r w:rsidR="009D32AB" w:rsidRPr="00EC136C">
        <w:rPr>
          <w:sz w:val="28"/>
          <w:szCs w:val="28"/>
        </w:rPr>
        <w:t>614</w:t>
      </w:r>
      <w:r w:rsidRPr="00EC136C">
        <w:rPr>
          <w:sz w:val="28"/>
          <w:szCs w:val="28"/>
        </w:rPr>
        <w:t xml:space="preserve"> «</w:t>
      </w:r>
      <w:r w:rsidR="009D32AB" w:rsidRPr="00EC136C">
        <w:rPr>
          <w:sz w:val="28"/>
          <w:szCs w:val="28"/>
        </w:rPr>
        <w:t>Об антитеррористической комиссии на территории городского поселения Лянтор</w:t>
      </w:r>
      <w:r w:rsidRPr="00EC136C">
        <w:rPr>
          <w:sz w:val="28"/>
          <w:szCs w:val="28"/>
        </w:rPr>
        <w:t>»;</w:t>
      </w:r>
    </w:p>
    <w:p w:rsidR="00BA1529" w:rsidRPr="00EC136C" w:rsidRDefault="00BA1529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- постановление Администрации городского поселения Лянтор </w:t>
      </w:r>
      <w:r w:rsidR="00EC136C" w:rsidRPr="00EC136C">
        <w:rPr>
          <w:sz w:val="28"/>
          <w:szCs w:val="28"/>
        </w:rPr>
        <w:t>от 03.07.2015</w:t>
      </w:r>
      <w:r w:rsidRPr="00EC136C">
        <w:rPr>
          <w:sz w:val="28"/>
          <w:szCs w:val="28"/>
        </w:rPr>
        <w:t xml:space="preserve"> </w:t>
      </w:r>
      <w:r w:rsidR="00EC136C">
        <w:rPr>
          <w:sz w:val="28"/>
          <w:szCs w:val="28"/>
        </w:rPr>
        <w:t xml:space="preserve">  </w:t>
      </w:r>
      <w:r w:rsidRPr="00EC136C">
        <w:rPr>
          <w:sz w:val="28"/>
          <w:szCs w:val="28"/>
        </w:rPr>
        <w:t xml:space="preserve">№ </w:t>
      </w:r>
      <w:r w:rsidR="009D32AB" w:rsidRPr="00EC136C">
        <w:rPr>
          <w:sz w:val="28"/>
          <w:szCs w:val="28"/>
        </w:rPr>
        <w:t>453</w:t>
      </w:r>
      <w:r w:rsidRPr="00EC136C">
        <w:rPr>
          <w:sz w:val="28"/>
          <w:szCs w:val="28"/>
        </w:rPr>
        <w:t xml:space="preserve"> «О внесении изменений в постановление Администрации городского </w:t>
      </w:r>
      <w:r w:rsidRPr="00EC136C">
        <w:rPr>
          <w:sz w:val="28"/>
          <w:szCs w:val="28"/>
        </w:rPr>
        <w:lastRenderedPageBreak/>
        <w:t xml:space="preserve">поселения Лянтор от </w:t>
      </w:r>
      <w:r w:rsidR="009D32AB" w:rsidRPr="00EC136C">
        <w:rPr>
          <w:sz w:val="28"/>
          <w:szCs w:val="28"/>
        </w:rPr>
        <w:t>28</w:t>
      </w:r>
      <w:r w:rsidRPr="00EC136C">
        <w:rPr>
          <w:sz w:val="28"/>
          <w:szCs w:val="28"/>
        </w:rPr>
        <w:t>.</w:t>
      </w:r>
      <w:r w:rsidR="009D32AB" w:rsidRPr="00EC136C">
        <w:rPr>
          <w:sz w:val="28"/>
          <w:szCs w:val="28"/>
        </w:rPr>
        <w:t>11</w:t>
      </w:r>
      <w:r w:rsidRPr="00EC136C">
        <w:rPr>
          <w:sz w:val="28"/>
          <w:szCs w:val="28"/>
        </w:rPr>
        <w:t>.20</w:t>
      </w:r>
      <w:r w:rsidR="009D32AB" w:rsidRPr="00EC136C">
        <w:rPr>
          <w:sz w:val="28"/>
          <w:szCs w:val="28"/>
        </w:rPr>
        <w:t>13</w:t>
      </w:r>
      <w:r w:rsidRPr="00EC136C">
        <w:rPr>
          <w:sz w:val="28"/>
          <w:szCs w:val="28"/>
        </w:rPr>
        <w:t xml:space="preserve"> № </w:t>
      </w:r>
      <w:r w:rsidR="009D32AB" w:rsidRPr="00EC136C">
        <w:rPr>
          <w:sz w:val="28"/>
          <w:szCs w:val="28"/>
        </w:rPr>
        <w:t>614</w:t>
      </w:r>
      <w:r w:rsidRPr="00EC136C">
        <w:rPr>
          <w:sz w:val="28"/>
          <w:szCs w:val="28"/>
        </w:rPr>
        <w:t xml:space="preserve"> «</w:t>
      </w:r>
      <w:r w:rsidR="009D32AB" w:rsidRPr="00EC136C">
        <w:rPr>
          <w:sz w:val="28"/>
          <w:szCs w:val="28"/>
        </w:rPr>
        <w:t>Об антитеррористической комиссии на территории городского поселения Лянтор</w:t>
      </w:r>
      <w:r w:rsidRPr="00EC136C">
        <w:rPr>
          <w:sz w:val="28"/>
          <w:szCs w:val="28"/>
        </w:rPr>
        <w:t>»;</w:t>
      </w:r>
    </w:p>
    <w:p w:rsidR="00BA1529" w:rsidRPr="00EC136C" w:rsidRDefault="00BA1529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- постановление Администрации городского поселения Лянтор от </w:t>
      </w:r>
      <w:proofErr w:type="gramStart"/>
      <w:r w:rsidR="009D32AB" w:rsidRPr="00EC136C">
        <w:rPr>
          <w:sz w:val="28"/>
          <w:szCs w:val="28"/>
        </w:rPr>
        <w:t>11</w:t>
      </w:r>
      <w:r w:rsidRPr="00EC136C">
        <w:rPr>
          <w:sz w:val="28"/>
          <w:szCs w:val="28"/>
        </w:rPr>
        <w:t>.</w:t>
      </w:r>
      <w:r w:rsidR="009D32AB" w:rsidRPr="00EC136C">
        <w:rPr>
          <w:sz w:val="28"/>
          <w:szCs w:val="28"/>
        </w:rPr>
        <w:t>12</w:t>
      </w:r>
      <w:r w:rsidRPr="00EC136C">
        <w:rPr>
          <w:sz w:val="28"/>
          <w:szCs w:val="28"/>
        </w:rPr>
        <w:t>.20</w:t>
      </w:r>
      <w:r w:rsidR="009D32AB" w:rsidRPr="00EC136C">
        <w:rPr>
          <w:sz w:val="28"/>
          <w:szCs w:val="28"/>
        </w:rPr>
        <w:t>17</w:t>
      </w:r>
      <w:r w:rsidRPr="00EC136C">
        <w:rPr>
          <w:sz w:val="28"/>
          <w:szCs w:val="28"/>
        </w:rPr>
        <w:t xml:space="preserve"> </w:t>
      </w:r>
      <w:r w:rsidR="00EC136C">
        <w:rPr>
          <w:sz w:val="28"/>
          <w:szCs w:val="28"/>
        </w:rPr>
        <w:t xml:space="preserve"> </w:t>
      </w:r>
      <w:r w:rsidRPr="00EC136C">
        <w:rPr>
          <w:sz w:val="28"/>
          <w:szCs w:val="28"/>
        </w:rPr>
        <w:t>№</w:t>
      </w:r>
      <w:proofErr w:type="gramEnd"/>
      <w:r w:rsidRPr="00EC136C">
        <w:rPr>
          <w:sz w:val="28"/>
          <w:szCs w:val="28"/>
        </w:rPr>
        <w:t xml:space="preserve"> </w:t>
      </w:r>
      <w:r w:rsidR="009D32AB" w:rsidRPr="00EC136C">
        <w:rPr>
          <w:sz w:val="28"/>
          <w:szCs w:val="28"/>
        </w:rPr>
        <w:t>1377</w:t>
      </w:r>
      <w:r w:rsidRPr="00EC136C">
        <w:rPr>
          <w:sz w:val="28"/>
          <w:szCs w:val="28"/>
        </w:rPr>
        <w:t xml:space="preserve"> «О внесении изменений в постановление Администрации городского поселения Лянтор от </w:t>
      </w:r>
      <w:r w:rsidR="009D32AB" w:rsidRPr="00EC136C">
        <w:rPr>
          <w:sz w:val="28"/>
          <w:szCs w:val="28"/>
        </w:rPr>
        <w:t>28</w:t>
      </w:r>
      <w:r w:rsidRPr="00EC136C">
        <w:rPr>
          <w:sz w:val="28"/>
          <w:szCs w:val="28"/>
        </w:rPr>
        <w:t>.</w:t>
      </w:r>
      <w:r w:rsidR="009D32AB" w:rsidRPr="00EC136C">
        <w:rPr>
          <w:sz w:val="28"/>
          <w:szCs w:val="28"/>
        </w:rPr>
        <w:t>11</w:t>
      </w:r>
      <w:r w:rsidRPr="00EC136C">
        <w:rPr>
          <w:sz w:val="28"/>
          <w:szCs w:val="28"/>
        </w:rPr>
        <w:t>.20</w:t>
      </w:r>
      <w:r w:rsidR="009D32AB" w:rsidRPr="00EC136C">
        <w:rPr>
          <w:sz w:val="28"/>
          <w:szCs w:val="28"/>
        </w:rPr>
        <w:t>13</w:t>
      </w:r>
      <w:r w:rsidRPr="00EC136C">
        <w:rPr>
          <w:sz w:val="28"/>
          <w:szCs w:val="28"/>
        </w:rPr>
        <w:t xml:space="preserve"> № </w:t>
      </w:r>
      <w:r w:rsidR="009D32AB" w:rsidRPr="00EC136C">
        <w:rPr>
          <w:sz w:val="28"/>
          <w:szCs w:val="28"/>
        </w:rPr>
        <w:t>614</w:t>
      </w:r>
      <w:r w:rsidRPr="00EC136C">
        <w:rPr>
          <w:sz w:val="28"/>
          <w:szCs w:val="28"/>
        </w:rPr>
        <w:t xml:space="preserve"> «</w:t>
      </w:r>
      <w:r w:rsidR="009D32AB" w:rsidRPr="00EC136C">
        <w:rPr>
          <w:sz w:val="28"/>
          <w:szCs w:val="28"/>
        </w:rPr>
        <w:t>Об антитеррористической комиссии на территории городского поселения Лянтор</w:t>
      </w:r>
      <w:r w:rsidRPr="00EC136C">
        <w:rPr>
          <w:sz w:val="28"/>
          <w:szCs w:val="28"/>
        </w:rPr>
        <w:t>»;</w:t>
      </w:r>
    </w:p>
    <w:p w:rsidR="001C1A44" w:rsidRPr="00EC136C" w:rsidRDefault="001C1A44" w:rsidP="00EC136C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</w:r>
      <w:r w:rsidR="00EC136C">
        <w:rPr>
          <w:sz w:val="28"/>
          <w:szCs w:val="28"/>
        </w:rPr>
        <w:t>4</w:t>
      </w:r>
      <w:r w:rsidRPr="00EC136C">
        <w:rPr>
          <w:rFonts w:eastAsia="Calibri"/>
          <w:color w:val="000000"/>
          <w:sz w:val="28"/>
          <w:szCs w:val="28"/>
        </w:rPr>
        <w:t>. Разместить настоящее постановление на официальном сайте Администрации городского поселения Лянтор.</w:t>
      </w:r>
    </w:p>
    <w:p w:rsidR="001C1A44" w:rsidRPr="00EC136C" w:rsidRDefault="001C1A44" w:rsidP="00EC136C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</w:r>
      <w:r w:rsidR="00EC136C">
        <w:rPr>
          <w:rFonts w:eastAsia="Calibri"/>
          <w:color w:val="000000"/>
          <w:sz w:val="28"/>
          <w:szCs w:val="28"/>
        </w:rPr>
        <w:t>5</w:t>
      </w:r>
      <w:r w:rsidRPr="00EC136C">
        <w:rPr>
          <w:rFonts w:eastAsia="Calibri"/>
          <w:color w:val="000000"/>
          <w:sz w:val="28"/>
          <w:szCs w:val="28"/>
        </w:rPr>
        <w:t>.  Настоящее постановление вступает в силу со дня подписания.</w:t>
      </w:r>
    </w:p>
    <w:p w:rsidR="001C1A44" w:rsidRPr="00EC136C" w:rsidRDefault="001C1A44" w:rsidP="00EC136C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</w:r>
      <w:r w:rsidR="00EC136C">
        <w:rPr>
          <w:rFonts w:eastAsia="Calibri"/>
          <w:color w:val="000000"/>
          <w:sz w:val="28"/>
          <w:szCs w:val="28"/>
        </w:rPr>
        <w:t>6</w:t>
      </w:r>
      <w:r w:rsidRPr="00EC136C">
        <w:rPr>
          <w:rFonts w:eastAsia="Calibri"/>
          <w:color w:val="000000"/>
          <w:sz w:val="28"/>
          <w:szCs w:val="28"/>
        </w:rPr>
        <w:t xml:space="preserve">.  Контроль за исполнением настоящего постановления оставляю за собой. </w:t>
      </w:r>
    </w:p>
    <w:p w:rsidR="00411AED" w:rsidRPr="00EC136C" w:rsidRDefault="00411AED" w:rsidP="00EC136C">
      <w:pPr>
        <w:suppressAutoHyphens/>
        <w:jc w:val="both"/>
        <w:rPr>
          <w:rStyle w:val="FontStyle24"/>
          <w:sz w:val="28"/>
          <w:szCs w:val="28"/>
        </w:rPr>
      </w:pPr>
      <w:r w:rsidRPr="00EC136C">
        <w:rPr>
          <w:rStyle w:val="FontStyle24"/>
          <w:sz w:val="28"/>
          <w:szCs w:val="28"/>
        </w:rPr>
        <w:t xml:space="preserve"> </w:t>
      </w:r>
    </w:p>
    <w:p w:rsidR="00937329" w:rsidRPr="00EC136C" w:rsidRDefault="00937329" w:rsidP="00EC136C">
      <w:pPr>
        <w:suppressAutoHyphens/>
        <w:jc w:val="both"/>
        <w:rPr>
          <w:sz w:val="28"/>
          <w:szCs w:val="28"/>
        </w:rPr>
      </w:pPr>
    </w:p>
    <w:p w:rsidR="000C31B7" w:rsidRPr="00EC136C" w:rsidRDefault="000C31B7" w:rsidP="00EC136C">
      <w:pPr>
        <w:suppressAutoHyphens/>
        <w:jc w:val="both"/>
        <w:rPr>
          <w:sz w:val="28"/>
          <w:szCs w:val="28"/>
        </w:rPr>
      </w:pPr>
      <w:r w:rsidRPr="00EC136C">
        <w:rPr>
          <w:sz w:val="28"/>
          <w:szCs w:val="28"/>
        </w:rPr>
        <w:t>Глава города</w:t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</w:r>
      <w:r w:rsidR="009552BF" w:rsidRPr="00EC136C">
        <w:rPr>
          <w:sz w:val="28"/>
          <w:szCs w:val="28"/>
        </w:rPr>
        <w:t xml:space="preserve">   </w:t>
      </w:r>
      <w:r w:rsidR="001C1A44" w:rsidRPr="00EC136C">
        <w:rPr>
          <w:sz w:val="28"/>
          <w:szCs w:val="28"/>
        </w:rPr>
        <w:t xml:space="preserve">      </w:t>
      </w:r>
      <w:r w:rsidR="009552BF" w:rsidRPr="00EC136C">
        <w:rPr>
          <w:sz w:val="28"/>
          <w:szCs w:val="28"/>
        </w:rPr>
        <w:t xml:space="preserve">         </w:t>
      </w:r>
      <w:r w:rsidRPr="00EC136C">
        <w:rPr>
          <w:sz w:val="28"/>
          <w:szCs w:val="28"/>
        </w:rPr>
        <w:t xml:space="preserve">  С.А. Махиня</w:t>
      </w:r>
    </w:p>
    <w:p w:rsidR="008A3EB3" w:rsidRPr="00EC136C" w:rsidRDefault="008A3EB3" w:rsidP="00EC136C">
      <w:pPr>
        <w:suppressAutoHyphens/>
        <w:ind w:firstLine="4962"/>
        <w:rPr>
          <w:sz w:val="28"/>
          <w:szCs w:val="28"/>
        </w:rPr>
      </w:pPr>
    </w:p>
    <w:p w:rsidR="001704FD" w:rsidRDefault="001704FD" w:rsidP="00EC136C">
      <w:pPr>
        <w:suppressAutoHyphens/>
        <w:jc w:val="both"/>
        <w:rPr>
          <w:sz w:val="28"/>
          <w:szCs w:val="28"/>
        </w:rPr>
      </w:pPr>
    </w:p>
    <w:p w:rsidR="00633CBF" w:rsidRDefault="00633CBF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Default="00CA4545" w:rsidP="00EC136C">
      <w:pPr>
        <w:suppressAutoHyphens/>
        <w:rPr>
          <w:sz w:val="28"/>
          <w:szCs w:val="28"/>
        </w:rPr>
      </w:pPr>
    </w:p>
    <w:p w:rsidR="00CA4545" w:rsidRPr="00EC136C" w:rsidRDefault="00CA4545" w:rsidP="00EC136C">
      <w:pPr>
        <w:suppressAutoHyphens/>
        <w:rPr>
          <w:sz w:val="28"/>
          <w:szCs w:val="28"/>
        </w:rPr>
      </w:pPr>
    </w:p>
    <w:p w:rsidR="00633CBF" w:rsidRPr="00EC136C" w:rsidRDefault="00633CBF" w:rsidP="00EC136C">
      <w:pPr>
        <w:suppressAutoHyphens/>
        <w:rPr>
          <w:sz w:val="28"/>
          <w:szCs w:val="28"/>
        </w:rPr>
      </w:pPr>
    </w:p>
    <w:p w:rsidR="00633CBF" w:rsidRPr="00EC136C" w:rsidRDefault="00633CBF" w:rsidP="00EC136C">
      <w:pPr>
        <w:suppressAutoHyphens/>
        <w:rPr>
          <w:sz w:val="28"/>
          <w:szCs w:val="28"/>
        </w:rPr>
      </w:pPr>
    </w:p>
    <w:p w:rsidR="00633CBF" w:rsidRPr="00EC136C" w:rsidRDefault="00633CBF" w:rsidP="00EC136C">
      <w:pPr>
        <w:suppressAutoHyphens/>
        <w:rPr>
          <w:sz w:val="28"/>
          <w:szCs w:val="28"/>
        </w:rPr>
      </w:pPr>
    </w:p>
    <w:p w:rsidR="00633CBF" w:rsidRPr="00EC136C" w:rsidRDefault="00633CBF" w:rsidP="00EC136C">
      <w:pPr>
        <w:suppressAutoHyphens/>
        <w:rPr>
          <w:sz w:val="28"/>
          <w:szCs w:val="28"/>
        </w:rPr>
      </w:pPr>
    </w:p>
    <w:p w:rsidR="00633CBF" w:rsidRPr="00EC136C" w:rsidRDefault="00633CBF" w:rsidP="00EC136C">
      <w:pPr>
        <w:suppressAutoHyphens/>
        <w:rPr>
          <w:sz w:val="28"/>
          <w:szCs w:val="28"/>
        </w:rPr>
      </w:pPr>
    </w:p>
    <w:p w:rsidR="00633CBF" w:rsidRPr="00EC136C" w:rsidRDefault="00633CBF" w:rsidP="00EC136C">
      <w:pPr>
        <w:suppressAutoHyphens/>
        <w:rPr>
          <w:sz w:val="28"/>
          <w:szCs w:val="28"/>
        </w:rPr>
      </w:pPr>
    </w:p>
    <w:p w:rsidR="00D1493A" w:rsidRPr="00EC136C" w:rsidRDefault="00633CBF" w:rsidP="00EC136C">
      <w:pPr>
        <w:tabs>
          <w:tab w:val="left" w:pos="2205"/>
        </w:tabs>
        <w:suppressAutoHyphens/>
        <w:rPr>
          <w:sz w:val="28"/>
          <w:szCs w:val="28"/>
        </w:rPr>
      </w:pPr>
      <w:r w:rsidRPr="00EC136C">
        <w:rPr>
          <w:sz w:val="28"/>
          <w:szCs w:val="28"/>
        </w:rPr>
        <w:tab/>
      </w:r>
    </w:p>
    <w:p w:rsidR="00633CBF" w:rsidRPr="00EC136C" w:rsidRDefault="00633CBF" w:rsidP="00EC136C">
      <w:pPr>
        <w:tabs>
          <w:tab w:val="left" w:pos="2205"/>
        </w:tabs>
        <w:suppressAutoHyphens/>
        <w:rPr>
          <w:sz w:val="28"/>
          <w:szCs w:val="28"/>
        </w:rPr>
      </w:pPr>
    </w:p>
    <w:p w:rsidR="00633CBF" w:rsidRPr="00EC136C" w:rsidRDefault="00633CBF" w:rsidP="00EC136C">
      <w:pPr>
        <w:tabs>
          <w:tab w:val="left" w:pos="2205"/>
        </w:tabs>
        <w:suppressAutoHyphens/>
        <w:rPr>
          <w:sz w:val="28"/>
          <w:szCs w:val="28"/>
        </w:rPr>
      </w:pPr>
    </w:p>
    <w:p w:rsidR="00633CBF" w:rsidRPr="00EC136C" w:rsidRDefault="00633CBF" w:rsidP="00EC136C">
      <w:pPr>
        <w:tabs>
          <w:tab w:val="left" w:pos="2205"/>
        </w:tabs>
        <w:suppressAutoHyphens/>
        <w:rPr>
          <w:sz w:val="28"/>
          <w:szCs w:val="28"/>
        </w:rPr>
      </w:pPr>
    </w:p>
    <w:p w:rsidR="00633CBF" w:rsidRPr="00EC136C" w:rsidRDefault="00633CBF" w:rsidP="00EC136C">
      <w:pPr>
        <w:tabs>
          <w:tab w:val="left" w:pos="2205"/>
        </w:tabs>
        <w:suppressAutoHyphens/>
        <w:rPr>
          <w:sz w:val="28"/>
          <w:szCs w:val="28"/>
        </w:rPr>
      </w:pPr>
    </w:p>
    <w:p w:rsidR="00D651BB" w:rsidRPr="00EC136C" w:rsidRDefault="00E32309" w:rsidP="00E32309">
      <w:pPr>
        <w:tabs>
          <w:tab w:val="left" w:pos="7290"/>
        </w:tabs>
        <w:suppressAutoHyphens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rPr>
          <w:sz w:val="24"/>
          <w:szCs w:val="24"/>
        </w:rPr>
      </w:pPr>
      <w:r w:rsidRPr="00EC136C">
        <w:rPr>
          <w:sz w:val="28"/>
          <w:szCs w:val="28"/>
        </w:rPr>
        <w:lastRenderedPageBreak/>
        <w:t xml:space="preserve">                                                                                          </w:t>
      </w:r>
      <w:r w:rsidR="00EC136C">
        <w:rPr>
          <w:sz w:val="28"/>
          <w:szCs w:val="28"/>
        </w:rPr>
        <w:t xml:space="preserve">     </w:t>
      </w:r>
      <w:r w:rsidRPr="00EC136C">
        <w:rPr>
          <w:sz w:val="24"/>
          <w:szCs w:val="24"/>
        </w:rPr>
        <w:t>Приложение 1 к постановлению</w:t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rPr>
          <w:sz w:val="24"/>
          <w:szCs w:val="24"/>
        </w:rPr>
      </w:pPr>
      <w:r w:rsidRPr="00EC136C">
        <w:rPr>
          <w:sz w:val="24"/>
          <w:szCs w:val="24"/>
        </w:rPr>
        <w:t xml:space="preserve">                                                             </w:t>
      </w:r>
      <w:r w:rsidRPr="00EC136C">
        <w:rPr>
          <w:sz w:val="24"/>
          <w:szCs w:val="24"/>
        </w:rPr>
        <w:tab/>
      </w:r>
      <w:r w:rsidRPr="00EC136C">
        <w:rPr>
          <w:sz w:val="24"/>
          <w:szCs w:val="24"/>
        </w:rPr>
        <w:tab/>
        <w:t xml:space="preserve">                            Администрации городского </w:t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rPr>
          <w:sz w:val="24"/>
          <w:szCs w:val="24"/>
        </w:rPr>
      </w:pPr>
      <w:r w:rsidRPr="00EC136C">
        <w:rPr>
          <w:sz w:val="24"/>
          <w:szCs w:val="24"/>
        </w:rPr>
        <w:t xml:space="preserve">                                                                                                               поселения Лянтор                                                                                             </w:t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rPr>
          <w:sz w:val="24"/>
          <w:szCs w:val="24"/>
        </w:rPr>
      </w:pPr>
      <w:r w:rsidRPr="00EC136C">
        <w:rPr>
          <w:sz w:val="24"/>
          <w:szCs w:val="24"/>
        </w:rPr>
        <w:t xml:space="preserve">                                                             </w:t>
      </w:r>
      <w:r w:rsidRPr="00EC136C">
        <w:rPr>
          <w:sz w:val="24"/>
          <w:szCs w:val="24"/>
        </w:rPr>
        <w:tab/>
      </w:r>
      <w:r w:rsidRPr="00EC136C">
        <w:rPr>
          <w:sz w:val="24"/>
          <w:szCs w:val="24"/>
        </w:rPr>
        <w:tab/>
        <w:t xml:space="preserve">                             от «</w:t>
      </w:r>
      <w:r w:rsidR="004C0FFD">
        <w:rPr>
          <w:sz w:val="24"/>
          <w:szCs w:val="24"/>
        </w:rPr>
        <w:t>29</w:t>
      </w:r>
      <w:r w:rsidRPr="00EC136C">
        <w:rPr>
          <w:sz w:val="24"/>
          <w:szCs w:val="24"/>
        </w:rPr>
        <w:t xml:space="preserve">» июня 2020 </w:t>
      </w:r>
      <w:proofErr w:type="gramStart"/>
      <w:r w:rsidRPr="00EC136C">
        <w:rPr>
          <w:sz w:val="24"/>
          <w:szCs w:val="24"/>
        </w:rPr>
        <w:t>года  №</w:t>
      </w:r>
      <w:proofErr w:type="gramEnd"/>
      <w:r w:rsidRPr="00EC136C">
        <w:rPr>
          <w:sz w:val="24"/>
          <w:szCs w:val="24"/>
        </w:rPr>
        <w:t xml:space="preserve"> </w:t>
      </w:r>
      <w:r w:rsidR="004C0FFD">
        <w:rPr>
          <w:sz w:val="24"/>
          <w:szCs w:val="24"/>
        </w:rPr>
        <w:t>529</w:t>
      </w:r>
    </w:p>
    <w:p w:rsidR="00D651BB" w:rsidRPr="00EC136C" w:rsidRDefault="00D651BB" w:rsidP="00EC136C">
      <w:pPr>
        <w:tabs>
          <w:tab w:val="left" w:pos="5900"/>
        </w:tabs>
        <w:suppressAutoHyphens/>
        <w:ind w:right="-2"/>
        <w:rPr>
          <w:sz w:val="28"/>
          <w:szCs w:val="28"/>
        </w:rPr>
      </w:pPr>
      <w:r w:rsidRPr="00EC136C">
        <w:rPr>
          <w:sz w:val="28"/>
          <w:szCs w:val="28"/>
        </w:rPr>
        <w:tab/>
      </w:r>
    </w:p>
    <w:p w:rsidR="00D651BB" w:rsidRPr="00EC136C" w:rsidRDefault="00D651BB" w:rsidP="00EC136C">
      <w:pPr>
        <w:shd w:val="clear" w:color="auto" w:fill="FFFFFF"/>
        <w:suppressAutoHyphens/>
        <w:ind w:right="-2"/>
        <w:rPr>
          <w:sz w:val="28"/>
          <w:szCs w:val="28"/>
        </w:rPr>
      </w:pPr>
    </w:p>
    <w:p w:rsidR="00D651BB" w:rsidRPr="00EC136C" w:rsidRDefault="00D651BB" w:rsidP="00EC136C">
      <w:pPr>
        <w:shd w:val="clear" w:color="auto" w:fill="FFFFFF"/>
        <w:suppressAutoHyphens/>
        <w:ind w:right="-2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Положение</w:t>
      </w:r>
    </w:p>
    <w:p w:rsidR="00D651BB" w:rsidRPr="00EC136C" w:rsidRDefault="00D651BB" w:rsidP="00EC136C">
      <w:pPr>
        <w:shd w:val="clear" w:color="auto" w:fill="FFFFFF"/>
        <w:suppressAutoHyphens/>
        <w:ind w:right="-2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 xml:space="preserve">о постоянно действующей рабочей группе </w:t>
      </w:r>
      <w:r w:rsidR="009A2C0D" w:rsidRPr="00465E0A">
        <w:rPr>
          <w:sz w:val="28"/>
          <w:szCs w:val="28"/>
        </w:rPr>
        <w:t>по профилактике террористических угроз, минимизации их последствий на территории городского поселения Лянтор антитеррористической комиссии муниципального образования Сургутский район</w:t>
      </w:r>
    </w:p>
    <w:p w:rsidR="00D651BB" w:rsidRPr="00EC136C" w:rsidRDefault="00D651BB" w:rsidP="00EC136C">
      <w:pPr>
        <w:shd w:val="clear" w:color="auto" w:fill="FFFFFF"/>
        <w:suppressAutoHyphens/>
        <w:ind w:right="-2"/>
        <w:jc w:val="center"/>
        <w:rPr>
          <w:sz w:val="28"/>
          <w:szCs w:val="28"/>
        </w:rPr>
      </w:pPr>
    </w:p>
    <w:p w:rsidR="00D651BB" w:rsidRPr="00EC136C" w:rsidRDefault="00D651BB" w:rsidP="00EC136C">
      <w:pPr>
        <w:numPr>
          <w:ilvl w:val="0"/>
          <w:numId w:val="7"/>
        </w:numPr>
        <w:shd w:val="clear" w:color="auto" w:fill="FFFFFF"/>
        <w:suppressAutoHyphens/>
        <w:overflowPunct/>
        <w:autoSpaceDE/>
        <w:autoSpaceDN/>
        <w:adjustRightInd/>
        <w:ind w:right="-2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Общие положения</w:t>
      </w:r>
    </w:p>
    <w:p w:rsidR="00D651BB" w:rsidRPr="00EC136C" w:rsidRDefault="00D651BB" w:rsidP="00EC136C">
      <w:pPr>
        <w:shd w:val="clear" w:color="auto" w:fill="FFFFFF"/>
        <w:suppressAutoHyphens/>
        <w:ind w:left="720" w:right="-2"/>
        <w:rPr>
          <w:sz w:val="28"/>
          <w:szCs w:val="28"/>
        </w:rPr>
      </w:pP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1.1. Постоянно действующая рабочая группа </w:t>
      </w:r>
      <w:r w:rsidR="009A2C0D" w:rsidRPr="00465E0A">
        <w:rPr>
          <w:sz w:val="28"/>
          <w:szCs w:val="28"/>
        </w:rPr>
        <w:t>по профилактике террористических угроз, минимизации их последствий на территории городского поселения Лянтор антитеррористической комиссии муниципального образования Сургутский район</w:t>
      </w:r>
      <w:r w:rsidRPr="00EC136C">
        <w:rPr>
          <w:sz w:val="28"/>
          <w:szCs w:val="28"/>
        </w:rPr>
        <w:t xml:space="preserve"> (далее – Рабочая группа) является </w:t>
      </w:r>
      <w:r w:rsidR="00EC136C" w:rsidRPr="00EC136C">
        <w:rPr>
          <w:sz w:val="28"/>
          <w:szCs w:val="28"/>
        </w:rPr>
        <w:t>координационным органом</w:t>
      </w:r>
      <w:r w:rsidRPr="00EC136C">
        <w:rPr>
          <w:sz w:val="28"/>
          <w:szCs w:val="28"/>
        </w:rPr>
        <w:t>, обеспечивающим взаимодействие сил и средств, осуществляющих борьбу с терроризмом на территории городского поселения Лянтор.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1.2. Рабочая группа создаётся постановлением администрации городского поселения. В своей деятельности Рабочая группа руководствуется Конституцией Российской Федерации, законами и нормативными актами Российской Федерации и Ханты-Мансийского автономного округа-Югры, решениями национального антитеррористического комитета, Антитеррористической комиссии Ханты-Мансийского автономного округа-Югры, Антитеррористической комиссии Сургутского района, муниципальными правовыми актами Сургутского района и городского поселения Лянтор, а также настоящим положением.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1.3. Председателем Рабочей группы в муниципальном образовании по должности является Глава городского поселения Лянтор (далее - председатель Рабочей группы).</w:t>
      </w:r>
    </w:p>
    <w:p w:rsidR="00D651BB" w:rsidRPr="00EC136C" w:rsidRDefault="00D651BB" w:rsidP="00F74505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1.4. Состав Рабочей группы (по должностям) определяется председателем </w:t>
      </w:r>
      <w:r w:rsidR="001704FD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.</w:t>
      </w:r>
    </w:p>
    <w:p w:rsidR="00D651BB" w:rsidRPr="00EC136C" w:rsidRDefault="00D651BB" w:rsidP="00EC136C">
      <w:pPr>
        <w:shd w:val="clear" w:color="auto" w:fill="FFFFFF"/>
        <w:suppressAutoHyphens/>
        <w:ind w:right="-2"/>
        <w:jc w:val="both"/>
        <w:rPr>
          <w:sz w:val="28"/>
          <w:szCs w:val="28"/>
        </w:rPr>
      </w:pP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2. Основные задачи Рабочей группы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        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2.1. Участие в мероприятиях в области профилактики терроризма на территории городского поселения Лянтор и выработка рекомендаций, направленных на повышение эффективности выявления и устранения причин и условий, способствующих возникновению терроризма.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2.2. Сбор и анализ информации о состоянии и тенденциях проявления терроризма на территории городского поселения Лянтор.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2.3. Организация и контроль выполнения решений Антитеррористической комиссии Ханты-Мансийского автономного округа-Югры и Антитеррористической комиссии Сургутского района.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2.4. Координация сил и средств городского поселения Лянтор по профилактике терроризма, минимизации и (или) ликвидации последствий его проявлений.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2.5. Разработка мер по </w:t>
      </w:r>
      <w:r w:rsidR="001704FD" w:rsidRPr="00EC136C">
        <w:rPr>
          <w:sz w:val="28"/>
          <w:szCs w:val="28"/>
        </w:rPr>
        <w:t>профилактике терроризма</w:t>
      </w:r>
      <w:r w:rsidRPr="00EC136C">
        <w:rPr>
          <w:sz w:val="28"/>
          <w:szCs w:val="28"/>
        </w:rPr>
        <w:t>, устранению причин и условий, способствующих его проявлению, обеспечению защищенности объектов возможных террористических посягательств, а также по минимизации и ликвидации последствий террористических актов, осуществление контроля за реализацией этих мер.</w:t>
      </w:r>
    </w:p>
    <w:p w:rsidR="00D651BB" w:rsidRPr="00EC136C" w:rsidRDefault="00D651BB" w:rsidP="00F74505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2.6. Сбор и анализ информации по информационно-пропагандистскому </w:t>
      </w:r>
      <w:r w:rsidR="001704FD" w:rsidRPr="00EC136C">
        <w:rPr>
          <w:sz w:val="28"/>
          <w:szCs w:val="28"/>
        </w:rPr>
        <w:t>сопровождению антитеррористической</w:t>
      </w:r>
      <w:r w:rsidRPr="00EC136C">
        <w:rPr>
          <w:sz w:val="28"/>
          <w:szCs w:val="28"/>
        </w:rPr>
        <w:t xml:space="preserve"> деятельности.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rPr>
          <w:sz w:val="28"/>
          <w:szCs w:val="28"/>
        </w:rPr>
      </w:pP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3. Основные права Рабочей группы</w:t>
      </w:r>
    </w:p>
    <w:p w:rsidR="00D651BB" w:rsidRPr="00EC136C" w:rsidRDefault="00D651BB" w:rsidP="00EC136C">
      <w:pPr>
        <w:shd w:val="clear" w:color="auto" w:fill="FFFFFF"/>
        <w:tabs>
          <w:tab w:val="left" w:pos="864"/>
          <w:tab w:val="left" w:pos="1056"/>
        </w:tabs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        </w:t>
      </w:r>
    </w:p>
    <w:p w:rsidR="00D651BB" w:rsidRPr="00EC136C" w:rsidRDefault="00D651BB" w:rsidP="00EC136C">
      <w:pPr>
        <w:shd w:val="clear" w:color="auto" w:fill="FFFFFF"/>
        <w:tabs>
          <w:tab w:val="left" w:pos="864"/>
          <w:tab w:val="left" w:pos="1056"/>
        </w:tabs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>3.1. Принимать в пределах своей компетенции решения, необходимые для организации и взаимодействия органов, осуществляющих профилактику терроризма, минимизацию и (или) ликвидацию последствий.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3.2. Запрашивать у органов государственной власти, местного </w:t>
      </w:r>
      <w:proofErr w:type="gramStart"/>
      <w:r w:rsidRPr="00EC136C">
        <w:rPr>
          <w:sz w:val="28"/>
          <w:szCs w:val="28"/>
        </w:rPr>
        <w:t>самоуправления,  государственных</w:t>
      </w:r>
      <w:proofErr w:type="gramEnd"/>
      <w:r w:rsidRPr="00EC136C">
        <w:rPr>
          <w:sz w:val="28"/>
          <w:szCs w:val="28"/>
        </w:rPr>
        <w:t>, общественных и других организаций (независимо от форм собственности) расположенных на территории городского поселения Лянтор и должностных лиц,  необходимые для её деятельности документы, материалы и информацию.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3.3. Привлекать для участия в работе Рабочей группы должностных лиц и специалистов органов государственной власти, местного самоуправления </w:t>
      </w:r>
      <w:proofErr w:type="gramStart"/>
      <w:r w:rsidRPr="00EC136C">
        <w:rPr>
          <w:sz w:val="28"/>
          <w:szCs w:val="28"/>
        </w:rPr>
        <w:t>и  организаций</w:t>
      </w:r>
      <w:proofErr w:type="gramEnd"/>
      <w:r w:rsidRPr="00EC136C">
        <w:rPr>
          <w:sz w:val="28"/>
          <w:szCs w:val="28"/>
        </w:rPr>
        <w:t xml:space="preserve"> (по согласованию с их руководителями) для участия в работе Рабочей группы.</w:t>
      </w:r>
    </w:p>
    <w:p w:rsidR="00D651BB" w:rsidRPr="00EC136C" w:rsidRDefault="00D651BB" w:rsidP="00F74505">
      <w:pPr>
        <w:shd w:val="clear" w:color="auto" w:fill="FFFFFF"/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3.4. Вносить в органы местного </w:t>
      </w:r>
      <w:r w:rsidR="001704FD" w:rsidRPr="00EC136C">
        <w:rPr>
          <w:sz w:val="28"/>
          <w:szCs w:val="28"/>
        </w:rPr>
        <w:t>самоуправления предложения</w:t>
      </w:r>
      <w:r w:rsidRPr="00EC136C">
        <w:rPr>
          <w:sz w:val="28"/>
          <w:szCs w:val="28"/>
        </w:rPr>
        <w:t xml:space="preserve"> по вопросам, относящимся к </w:t>
      </w:r>
      <w:r w:rsidR="001704FD" w:rsidRPr="00EC136C">
        <w:rPr>
          <w:sz w:val="28"/>
          <w:szCs w:val="28"/>
        </w:rPr>
        <w:t>компетенции Рабочей</w:t>
      </w:r>
      <w:r w:rsidRPr="00EC136C">
        <w:rPr>
          <w:sz w:val="28"/>
          <w:szCs w:val="28"/>
        </w:rPr>
        <w:t xml:space="preserve"> группы.</w:t>
      </w: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center"/>
        <w:rPr>
          <w:sz w:val="28"/>
          <w:szCs w:val="28"/>
        </w:rPr>
      </w:pPr>
    </w:p>
    <w:p w:rsidR="00D651BB" w:rsidRPr="00EC136C" w:rsidRDefault="00D651BB" w:rsidP="00EC136C">
      <w:pPr>
        <w:shd w:val="clear" w:color="auto" w:fill="FFFFFF"/>
        <w:suppressAutoHyphens/>
        <w:ind w:right="-2" w:firstLine="567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4. Порядок работы Рабочей группы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      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4.1. </w:t>
      </w:r>
      <w:r w:rsidR="00BD7BAD" w:rsidRPr="00EC136C">
        <w:rPr>
          <w:sz w:val="28"/>
          <w:szCs w:val="28"/>
        </w:rPr>
        <w:t>Рабочая группа</w:t>
      </w:r>
      <w:r w:rsidRPr="00EC136C">
        <w:rPr>
          <w:sz w:val="28"/>
          <w:szCs w:val="28"/>
        </w:rPr>
        <w:t xml:space="preserve"> осуществляет свою деятельность в соответствии с планом работы, принимаемым на заседании </w:t>
      </w:r>
      <w:r w:rsidR="001704FD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и утверждённым её                              председателем. Заседания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проводятся не реже одного раза в квартал. В случае необходимости по решениям председателя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могут проводиться внеочередные заседания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.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4.2. Подготовка материалов к заседанию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осуществляется представителями тех органов, в ведении которых находятся вопросы по повестке дня.  Материалы должны быть предоставлены в </w:t>
      </w:r>
      <w:r w:rsidR="00BD7BAD" w:rsidRPr="00EC136C">
        <w:rPr>
          <w:sz w:val="28"/>
          <w:szCs w:val="28"/>
        </w:rPr>
        <w:t>Рабочую группу</w:t>
      </w:r>
      <w:r w:rsidRPr="00EC136C">
        <w:rPr>
          <w:sz w:val="28"/>
          <w:szCs w:val="28"/>
        </w:rPr>
        <w:t xml:space="preserve">, не позднее, чем за пять дней до дня проведения заседания. Решения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принимаются большинством голосов присутствующих на заседании членов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. При равенстве голосов решающим является голос председателя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.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4.3. Решения, принимаемые </w:t>
      </w:r>
      <w:r w:rsidR="00BD7BAD" w:rsidRPr="00EC136C">
        <w:rPr>
          <w:sz w:val="28"/>
          <w:szCs w:val="28"/>
        </w:rPr>
        <w:t>Рабочей группой</w:t>
      </w:r>
      <w:r w:rsidRPr="00EC136C">
        <w:rPr>
          <w:sz w:val="28"/>
          <w:szCs w:val="28"/>
        </w:rPr>
        <w:t>, являются обязательными для организаций, предприятий, учреждений независимо от форм собственности, расположенных на территории городского поселения Лянтор.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4.4. Заседание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считается правомочным, если на нём присутствует более половины её членов.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4.5. Решение о внесении изменений в план работы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принимается председателем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по мотивированному письменному предложению члена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, ответственного за подгото</w:t>
      </w:r>
      <w:r w:rsidR="001704FD">
        <w:rPr>
          <w:sz w:val="28"/>
          <w:szCs w:val="28"/>
        </w:rPr>
        <w:t>вку внесенного на рассмотрение</w:t>
      </w:r>
      <w:r w:rsidRPr="00EC136C">
        <w:rPr>
          <w:sz w:val="28"/>
          <w:szCs w:val="28"/>
        </w:rPr>
        <w:t xml:space="preserve"> вопроса.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4.6. Результаты голосования, оглашенные председателем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, вносятся в протокол.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ind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4.7. Оформление решений, принятых на заседаниях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:</w:t>
      </w:r>
    </w:p>
    <w:p w:rsidR="00C76D8A" w:rsidRPr="00EC136C" w:rsidRDefault="001704FD" w:rsidP="00EC136C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D8A" w:rsidRPr="00EC136C">
        <w:rPr>
          <w:sz w:val="28"/>
          <w:szCs w:val="28"/>
        </w:rPr>
        <w:t xml:space="preserve">4.7.1. Решения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 оформляются протоколом, который в десятидневный срок после даты проведения заседания готовится </w:t>
      </w:r>
      <w:r>
        <w:rPr>
          <w:sz w:val="28"/>
          <w:szCs w:val="28"/>
        </w:rPr>
        <w:t>секретарем Рабочей группы</w:t>
      </w:r>
      <w:r w:rsidR="00C76D8A" w:rsidRPr="00EC136C">
        <w:rPr>
          <w:sz w:val="28"/>
          <w:szCs w:val="28"/>
        </w:rPr>
        <w:t xml:space="preserve"> и подписывается председателем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>.</w:t>
      </w:r>
    </w:p>
    <w:p w:rsidR="00C76D8A" w:rsidRPr="00EC136C" w:rsidRDefault="001704FD" w:rsidP="00EC136C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D8A" w:rsidRPr="00EC136C">
        <w:rPr>
          <w:sz w:val="28"/>
          <w:szCs w:val="28"/>
        </w:rPr>
        <w:t xml:space="preserve">4.7.2. В протоколе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 указываются: фамилия </w:t>
      </w:r>
      <w:r w:rsidRPr="00EC136C">
        <w:rPr>
          <w:sz w:val="28"/>
          <w:szCs w:val="28"/>
        </w:rPr>
        <w:t>лица,</w:t>
      </w:r>
      <w:r w:rsidR="00C76D8A" w:rsidRPr="00EC136C">
        <w:rPr>
          <w:sz w:val="28"/>
          <w:szCs w:val="28"/>
        </w:rPr>
        <w:t xml:space="preserve"> проводящего         заседание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, фамилии присутствующих на заседании членов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>, приглашенных лиц, вопросы, рассмотренные в ходе заседания, принятые решения.</w:t>
      </w:r>
    </w:p>
    <w:p w:rsidR="00C76D8A" w:rsidRPr="00EC136C" w:rsidRDefault="001704FD" w:rsidP="001704FD">
      <w:pPr>
        <w:tabs>
          <w:tab w:val="left" w:pos="567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6D8A" w:rsidRPr="00EC136C">
        <w:rPr>
          <w:sz w:val="28"/>
          <w:szCs w:val="28"/>
        </w:rPr>
        <w:t xml:space="preserve">4.7.3. В случае необходимости доработки </w:t>
      </w:r>
      <w:r w:rsidR="00BD7BAD" w:rsidRPr="00EC136C">
        <w:rPr>
          <w:sz w:val="28"/>
          <w:szCs w:val="28"/>
        </w:rPr>
        <w:t>проектов,</w:t>
      </w:r>
      <w:r w:rsidR="00C76D8A" w:rsidRPr="00EC136C">
        <w:rPr>
          <w:sz w:val="28"/>
          <w:szCs w:val="28"/>
        </w:rPr>
        <w:t xml:space="preserve"> рассмотренных                                 на заседании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 материалов, по которым высказаны предложения                             и замечания в решении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 отражается соответствующее поручение         членам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>.</w:t>
      </w:r>
    </w:p>
    <w:p w:rsidR="00C76D8A" w:rsidRPr="00EC136C" w:rsidRDefault="001704FD" w:rsidP="001704FD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D8A" w:rsidRPr="00EC136C">
        <w:rPr>
          <w:sz w:val="28"/>
          <w:szCs w:val="28"/>
        </w:rPr>
        <w:t xml:space="preserve">4.7.4. Протоколы заседаний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 (выписки решений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 xml:space="preserve">) направляются в подразделения территориальных органов МЧС России, МВД России, организации и учреждения города Лянтор, в части их касающейся, в трехдневный срок после подписания протокола заседания </w:t>
      </w:r>
      <w:r w:rsidR="00BD7BAD" w:rsidRPr="00EC136C">
        <w:rPr>
          <w:sz w:val="28"/>
          <w:szCs w:val="28"/>
        </w:rPr>
        <w:t>Рабочей группы</w:t>
      </w:r>
      <w:r w:rsidR="00C76D8A" w:rsidRPr="00EC136C">
        <w:rPr>
          <w:sz w:val="28"/>
          <w:szCs w:val="28"/>
        </w:rPr>
        <w:t>.</w:t>
      </w:r>
    </w:p>
    <w:p w:rsidR="00C76D8A" w:rsidRPr="00EC136C" w:rsidRDefault="00C76D8A" w:rsidP="001704FD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4.7.5. Контроль за исполнением решений и поручений, содержащихся                             в решениях </w:t>
      </w:r>
      <w:r w:rsidR="00BD7BAD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, осуществляет </w:t>
      </w:r>
      <w:r w:rsidR="00BD7BAD" w:rsidRPr="00EC136C">
        <w:rPr>
          <w:sz w:val="28"/>
          <w:szCs w:val="28"/>
        </w:rPr>
        <w:t>Рабочая группа</w:t>
      </w:r>
      <w:r w:rsidRPr="00EC136C">
        <w:rPr>
          <w:sz w:val="28"/>
          <w:szCs w:val="28"/>
        </w:rPr>
        <w:t xml:space="preserve">. </w:t>
      </w:r>
    </w:p>
    <w:p w:rsidR="00C76D8A" w:rsidRPr="00EC136C" w:rsidRDefault="00C76D8A" w:rsidP="00EC136C">
      <w:pPr>
        <w:tabs>
          <w:tab w:val="left" w:pos="709"/>
          <w:tab w:val="left" w:pos="851"/>
        </w:tabs>
        <w:suppressAutoHyphens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</w:r>
      <w:r w:rsidR="00BD7BAD" w:rsidRPr="00EC136C">
        <w:rPr>
          <w:sz w:val="28"/>
          <w:szCs w:val="28"/>
        </w:rPr>
        <w:t>Рабочая группа</w:t>
      </w:r>
      <w:r w:rsidRPr="00EC136C">
        <w:rPr>
          <w:sz w:val="28"/>
          <w:szCs w:val="28"/>
        </w:rPr>
        <w:t xml:space="preserve"> снимает с контроля поручения после их исполнения,</w:t>
      </w:r>
      <w:r w:rsidR="00BD7BAD" w:rsidRPr="00EC136C">
        <w:rPr>
          <w:sz w:val="28"/>
          <w:szCs w:val="28"/>
        </w:rPr>
        <w:t xml:space="preserve"> о чем информирует исполнителей</w:t>
      </w:r>
      <w:r w:rsidRPr="00EC136C">
        <w:rPr>
          <w:sz w:val="28"/>
          <w:szCs w:val="28"/>
        </w:rPr>
        <w:t>.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</w:p>
    <w:p w:rsidR="00D651BB" w:rsidRPr="00EC136C" w:rsidRDefault="00D651BB" w:rsidP="00EC136C">
      <w:pPr>
        <w:suppressAutoHyphens/>
        <w:ind w:right="-2" w:firstLine="567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 xml:space="preserve">5. Основные функции председателя </w:t>
      </w:r>
      <w:r w:rsidR="00C76D8A" w:rsidRPr="00EC136C">
        <w:rPr>
          <w:sz w:val="28"/>
          <w:szCs w:val="28"/>
        </w:rPr>
        <w:t>Рабочей группы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5.1. Утверждает принятые </w:t>
      </w:r>
      <w:r w:rsidR="00C76D8A" w:rsidRPr="00EC136C">
        <w:rPr>
          <w:sz w:val="28"/>
          <w:szCs w:val="28"/>
        </w:rPr>
        <w:t>Рабочей группой</w:t>
      </w:r>
      <w:r w:rsidRPr="00EC136C">
        <w:rPr>
          <w:sz w:val="28"/>
          <w:szCs w:val="28"/>
        </w:rPr>
        <w:t xml:space="preserve"> решения и обеспечивает их выполнение.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5.2. Принимает решение о проведении заседания </w:t>
      </w:r>
      <w:r w:rsidR="00C76D8A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при возникновении необходимости безотлагательного рассмотрения вопросов, относящихся к её компетенции.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5.3. Распределяет обязанности между членами </w:t>
      </w:r>
      <w:r w:rsidR="00C76D8A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.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5.4. Представляет </w:t>
      </w:r>
      <w:r w:rsidR="00C76D8A" w:rsidRPr="00EC136C">
        <w:rPr>
          <w:sz w:val="28"/>
          <w:szCs w:val="28"/>
        </w:rPr>
        <w:t>Рабочую группу</w:t>
      </w:r>
      <w:r w:rsidRPr="00EC136C">
        <w:rPr>
          <w:sz w:val="28"/>
          <w:szCs w:val="28"/>
        </w:rPr>
        <w:t xml:space="preserve"> по вопросам, относящимся к её компетенции.</w:t>
      </w: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</w:p>
    <w:p w:rsidR="00D651BB" w:rsidRPr="00EC136C" w:rsidRDefault="00D651BB" w:rsidP="00EC136C">
      <w:pPr>
        <w:suppressAutoHyphens/>
        <w:ind w:right="-2" w:firstLine="567"/>
        <w:jc w:val="both"/>
        <w:rPr>
          <w:sz w:val="28"/>
          <w:szCs w:val="28"/>
        </w:rPr>
      </w:pPr>
      <w:r w:rsidRPr="00EC136C">
        <w:rPr>
          <w:sz w:val="28"/>
          <w:szCs w:val="28"/>
        </w:rPr>
        <w:t xml:space="preserve">6. Методическое, информационно-аналитическое обеспечение работы </w:t>
      </w:r>
      <w:r w:rsidR="00C76D8A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 осуществляется составом </w:t>
      </w:r>
      <w:r w:rsidR="00C76D8A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 xml:space="preserve">, </w:t>
      </w:r>
      <w:r w:rsidR="00EC136C" w:rsidRPr="00EC136C">
        <w:rPr>
          <w:sz w:val="28"/>
          <w:szCs w:val="28"/>
        </w:rPr>
        <w:t>во взаимодействии</w:t>
      </w:r>
      <w:r w:rsidRPr="00EC136C">
        <w:rPr>
          <w:sz w:val="28"/>
          <w:szCs w:val="28"/>
        </w:rPr>
        <w:t xml:space="preserve"> с федеральными, региональными, муниципальными и другими органами, предприятиями, учреждениями по направлениям деятельности.</w:t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 xml:space="preserve">                                                </w:t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      </w:t>
      </w:r>
      <w:r w:rsidRPr="00EC136C">
        <w:rPr>
          <w:sz w:val="28"/>
          <w:szCs w:val="28"/>
        </w:rPr>
        <w:tab/>
      </w:r>
      <w:r w:rsidRPr="00EC136C">
        <w:rPr>
          <w:sz w:val="28"/>
          <w:szCs w:val="28"/>
        </w:rPr>
        <w:tab/>
        <w:t xml:space="preserve"> </w:t>
      </w: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D651BB" w:rsidRPr="00EC136C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D651BB" w:rsidRDefault="00D651BB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1704FD" w:rsidRDefault="001704FD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E32309" w:rsidRDefault="00E32309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E32309" w:rsidRDefault="00E32309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CA4545" w:rsidRDefault="00CA4545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633CBF" w:rsidRPr="001704FD" w:rsidRDefault="00D651BB" w:rsidP="001704FD">
      <w:pPr>
        <w:tabs>
          <w:tab w:val="left" w:pos="2424"/>
          <w:tab w:val="left" w:pos="2592"/>
          <w:tab w:val="left" w:pos="6521"/>
        </w:tabs>
        <w:suppressAutoHyphens/>
        <w:ind w:right="-2"/>
        <w:jc w:val="center"/>
        <w:rPr>
          <w:sz w:val="24"/>
          <w:szCs w:val="24"/>
        </w:rPr>
      </w:pPr>
      <w:r w:rsidRPr="00EC136C">
        <w:rPr>
          <w:sz w:val="28"/>
          <w:szCs w:val="28"/>
        </w:rPr>
        <w:tab/>
      </w:r>
      <w:r w:rsidR="001704FD">
        <w:rPr>
          <w:sz w:val="28"/>
          <w:szCs w:val="28"/>
        </w:rPr>
        <w:t xml:space="preserve">                                </w:t>
      </w:r>
      <w:r w:rsidR="001704FD">
        <w:rPr>
          <w:sz w:val="24"/>
          <w:szCs w:val="24"/>
        </w:rPr>
        <w:t xml:space="preserve">                           </w:t>
      </w:r>
      <w:r w:rsidR="00633CBF" w:rsidRPr="001704FD">
        <w:rPr>
          <w:sz w:val="24"/>
          <w:szCs w:val="24"/>
        </w:rPr>
        <w:t>Приложение</w:t>
      </w:r>
      <w:r w:rsidR="009D32AB" w:rsidRPr="001704FD">
        <w:rPr>
          <w:sz w:val="24"/>
          <w:szCs w:val="24"/>
        </w:rPr>
        <w:t xml:space="preserve"> 2</w:t>
      </w:r>
      <w:r w:rsidR="00633CBF" w:rsidRPr="001704FD">
        <w:rPr>
          <w:sz w:val="24"/>
          <w:szCs w:val="24"/>
        </w:rPr>
        <w:t xml:space="preserve"> к постановлению</w:t>
      </w:r>
    </w:p>
    <w:p w:rsidR="00633CBF" w:rsidRPr="001704FD" w:rsidRDefault="00EC136C" w:rsidP="00EC136C">
      <w:pPr>
        <w:tabs>
          <w:tab w:val="left" w:pos="5670"/>
          <w:tab w:val="left" w:pos="5812"/>
        </w:tabs>
        <w:suppressAutoHyphens/>
        <w:ind w:left="4956" w:firstLine="1565"/>
        <w:rPr>
          <w:sz w:val="24"/>
          <w:szCs w:val="24"/>
        </w:rPr>
      </w:pPr>
      <w:r w:rsidRPr="001704FD">
        <w:rPr>
          <w:sz w:val="24"/>
          <w:szCs w:val="24"/>
        </w:rPr>
        <w:t xml:space="preserve"> </w:t>
      </w:r>
      <w:r w:rsidR="00633CBF" w:rsidRPr="001704FD">
        <w:rPr>
          <w:sz w:val="24"/>
          <w:szCs w:val="24"/>
        </w:rPr>
        <w:t>Администрации городского</w:t>
      </w:r>
    </w:p>
    <w:p w:rsidR="00633CBF" w:rsidRPr="001704FD" w:rsidRDefault="00EC136C" w:rsidP="00EC136C">
      <w:pPr>
        <w:tabs>
          <w:tab w:val="left" w:pos="5670"/>
          <w:tab w:val="left" w:pos="5812"/>
        </w:tabs>
        <w:suppressAutoHyphens/>
        <w:ind w:left="4956" w:firstLine="1565"/>
        <w:rPr>
          <w:sz w:val="24"/>
          <w:szCs w:val="24"/>
        </w:rPr>
      </w:pPr>
      <w:r w:rsidRPr="001704FD">
        <w:rPr>
          <w:sz w:val="24"/>
          <w:szCs w:val="24"/>
        </w:rPr>
        <w:t xml:space="preserve"> </w:t>
      </w:r>
      <w:r w:rsidR="00633CBF" w:rsidRPr="001704FD">
        <w:rPr>
          <w:sz w:val="24"/>
          <w:szCs w:val="24"/>
        </w:rPr>
        <w:t>поселения Лянтор</w:t>
      </w:r>
    </w:p>
    <w:p w:rsidR="00633CBF" w:rsidRPr="001704FD" w:rsidRDefault="00633CBF" w:rsidP="00EC136C">
      <w:pPr>
        <w:suppressAutoHyphens/>
        <w:rPr>
          <w:sz w:val="24"/>
          <w:szCs w:val="24"/>
        </w:rPr>
      </w:pPr>
      <w:r w:rsidRPr="001704FD">
        <w:rPr>
          <w:sz w:val="24"/>
          <w:szCs w:val="24"/>
        </w:rPr>
        <w:t xml:space="preserve">                                                                            </w:t>
      </w:r>
      <w:r w:rsidRPr="001704FD">
        <w:rPr>
          <w:sz w:val="24"/>
          <w:szCs w:val="24"/>
        </w:rPr>
        <w:tab/>
      </w:r>
      <w:r w:rsidRPr="001704FD">
        <w:rPr>
          <w:sz w:val="24"/>
          <w:szCs w:val="24"/>
        </w:rPr>
        <w:tab/>
        <w:t xml:space="preserve">              </w:t>
      </w:r>
      <w:r w:rsidR="00EC136C" w:rsidRPr="001704FD">
        <w:rPr>
          <w:sz w:val="24"/>
          <w:szCs w:val="24"/>
        </w:rPr>
        <w:t xml:space="preserve"> </w:t>
      </w:r>
      <w:r w:rsidRPr="001704FD">
        <w:rPr>
          <w:sz w:val="24"/>
          <w:szCs w:val="24"/>
        </w:rPr>
        <w:t>от «</w:t>
      </w:r>
      <w:r w:rsidR="004C0FFD">
        <w:rPr>
          <w:sz w:val="24"/>
          <w:szCs w:val="24"/>
        </w:rPr>
        <w:t>29</w:t>
      </w:r>
      <w:r w:rsidRPr="001704FD">
        <w:rPr>
          <w:sz w:val="24"/>
          <w:szCs w:val="24"/>
        </w:rPr>
        <w:t xml:space="preserve">» июня 2020 года </w:t>
      </w:r>
      <w:proofErr w:type="gramStart"/>
      <w:r w:rsidRPr="001704FD">
        <w:rPr>
          <w:sz w:val="24"/>
          <w:szCs w:val="24"/>
        </w:rPr>
        <w:t xml:space="preserve">№  </w:t>
      </w:r>
      <w:r w:rsidR="004C0FFD">
        <w:rPr>
          <w:sz w:val="24"/>
          <w:szCs w:val="24"/>
        </w:rPr>
        <w:t>529</w:t>
      </w:r>
      <w:bookmarkStart w:id="0" w:name="_GoBack"/>
      <w:bookmarkEnd w:id="0"/>
      <w:proofErr w:type="gramEnd"/>
      <w:r w:rsidRPr="001704FD">
        <w:rPr>
          <w:sz w:val="24"/>
          <w:szCs w:val="24"/>
        </w:rPr>
        <w:t xml:space="preserve">  </w:t>
      </w:r>
    </w:p>
    <w:p w:rsidR="00633CBF" w:rsidRPr="00EC136C" w:rsidRDefault="00633CBF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633CBF" w:rsidRPr="00EC136C" w:rsidRDefault="00633CBF" w:rsidP="00EC136C">
      <w:pPr>
        <w:tabs>
          <w:tab w:val="left" w:pos="2424"/>
          <w:tab w:val="left" w:pos="2592"/>
        </w:tabs>
        <w:suppressAutoHyphens/>
        <w:ind w:right="-2"/>
        <w:jc w:val="center"/>
        <w:rPr>
          <w:sz w:val="28"/>
          <w:szCs w:val="28"/>
        </w:rPr>
      </w:pPr>
    </w:p>
    <w:p w:rsidR="00633CBF" w:rsidRPr="00EC136C" w:rsidRDefault="00633CBF" w:rsidP="00EC136C">
      <w:pPr>
        <w:suppressAutoHyphens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>Состав</w:t>
      </w:r>
    </w:p>
    <w:p w:rsidR="00633CBF" w:rsidRPr="00EC136C" w:rsidRDefault="00D651BB" w:rsidP="00EC136C">
      <w:pPr>
        <w:suppressAutoHyphens/>
        <w:jc w:val="center"/>
        <w:rPr>
          <w:sz w:val="28"/>
          <w:szCs w:val="28"/>
        </w:rPr>
      </w:pPr>
      <w:r w:rsidRPr="00EC136C">
        <w:rPr>
          <w:sz w:val="28"/>
          <w:szCs w:val="28"/>
        </w:rPr>
        <w:t xml:space="preserve">постоянно действующей рабочей </w:t>
      </w:r>
      <w:r w:rsidR="009A2C0D">
        <w:rPr>
          <w:sz w:val="28"/>
          <w:szCs w:val="28"/>
        </w:rPr>
        <w:t xml:space="preserve">группы </w:t>
      </w:r>
      <w:r w:rsidR="009A2C0D" w:rsidRPr="00465E0A">
        <w:rPr>
          <w:sz w:val="28"/>
          <w:szCs w:val="28"/>
        </w:rPr>
        <w:t>по профилактике террористических угроз, минимизации их последствий на территории городского поселения Лянтор антитеррористической комиссии муниципального образования Сургутский район</w:t>
      </w:r>
    </w:p>
    <w:p w:rsidR="00633CBF" w:rsidRPr="00EC136C" w:rsidRDefault="00633CBF" w:rsidP="00EC136C">
      <w:pPr>
        <w:suppressAutoHyphens/>
        <w:ind w:right="-2"/>
        <w:jc w:val="center"/>
        <w:rPr>
          <w:sz w:val="28"/>
          <w:szCs w:val="28"/>
        </w:rPr>
      </w:pP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Глава города Лянтор, председатель </w:t>
      </w:r>
      <w:r w:rsidR="00EC136C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;</w:t>
      </w:r>
    </w:p>
    <w:p w:rsidR="00633CBF" w:rsidRPr="00EC136C" w:rsidRDefault="00633CBF" w:rsidP="00EC136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заместитель Главы муниципального образования, заместитель председателя </w:t>
      </w:r>
      <w:r w:rsidR="00EC136C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;</w:t>
      </w:r>
    </w:p>
    <w:p w:rsidR="00633CBF" w:rsidRPr="00EC136C" w:rsidRDefault="00633CBF" w:rsidP="00EC136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начальник службы по защите населения, охране и использованию городских лесов, заместитель председателя </w:t>
      </w:r>
      <w:r w:rsidR="00EC136C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;</w:t>
      </w:r>
    </w:p>
    <w:p w:rsidR="00633CBF" w:rsidRPr="00EC136C" w:rsidRDefault="00633CBF" w:rsidP="00EC136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инженер службы по защите населения, охране и использованию городских лесов, секретарь </w:t>
      </w:r>
      <w:r w:rsidR="00EC136C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;</w:t>
      </w: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Члены </w:t>
      </w:r>
      <w:r w:rsidR="00EC136C" w:rsidRPr="00EC136C">
        <w:rPr>
          <w:sz w:val="28"/>
          <w:szCs w:val="28"/>
        </w:rPr>
        <w:t>Рабочей группы</w:t>
      </w:r>
      <w:r w:rsidRPr="00EC136C">
        <w:rPr>
          <w:sz w:val="28"/>
          <w:szCs w:val="28"/>
        </w:rPr>
        <w:t>:</w:t>
      </w:r>
    </w:p>
    <w:p w:rsidR="00633CBF" w:rsidRPr="00EC136C" w:rsidRDefault="00633CBF" w:rsidP="00EC136C">
      <w:pPr>
        <w:suppressAutoHyphens/>
        <w:spacing w:before="120" w:after="120"/>
        <w:rPr>
          <w:sz w:val="28"/>
          <w:szCs w:val="28"/>
        </w:rPr>
      </w:pPr>
      <w:r w:rsidRPr="00EC136C">
        <w:rPr>
          <w:sz w:val="28"/>
          <w:szCs w:val="28"/>
        </w:rPr>
        <w:tab/>
        <w:t>- заместитель Главы муниципального образования – начальник управления городского хозяйства;</w:t>
      </w:r>
    </w:p>
    <w:p w:rsidR="00633CBF" w:rsidRPr="00EC136C" w:rsidRDefault="00633CBF" w:rsidP="00EC136C">
      <w:pPr>
        <w:suppressAutoHyphens/>
        <w:spacing w:before="120" w:after="120"/>
        <w:rPr>
          <w:color w:val="000000"/>
          <w:sz w:val="28"/>
          <w:szCs w:val="28"/>
        </w:rPr>
      </w:pPr>
      <w:r w:rsidRPr="00EC136C">
        <w:rPr>
          <w:sz w:val="28"/>
          <w:szCs w:val="28"/>
        </w:rPr>
        <w:tab/>
        <w:t xml:space="preserve">- директор </w:t>
      </w:r>
      <w:r w:rsidRPr="00EC136C">
        <w:rPr>
          <w:color w:val="000000"/>
          <w:sz w:val="28"/>
          <w:szCs w:val="28"/>
        </w:rPr>
        <w:t>ЛГ МУП «Управление тепловодоснабжения и водоотведения»;</w:t>
      </w: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директор МКУ «Лянторское управление по культуре, спорту и делам молодёжи»;</w:t>
      </w: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директор МУ «Лянторское хозяйственно-эксплуатационное управление»;</w:t>
      </w: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начальник отдела полиции №1 (дислокация г. Лянтор) ОМВД России по Сургутскому району (по согласованию);</w:t>
      </w:r>
    </w:p>
    <w:p w:rsidR="009A2C0D" w:rsidRDefault="00633CBF" w:rsidP="009A2C0D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начальник отдела надзорной деятельности и профилактической работы                                 </w:t>
      </w:r>
      <w:proofErr w:type="gramStart"/>
      <w:r w:rsidRPr="00EC136C">
        <w:rPr>
          <w:sz w:val="28"/>
          <w:szCs w:val="28"/>
        </w:rPr>
        <w:t xml:space="preserve">   (</w:t>
      </w:r>
      <w:proofErr w:type="gramEnd"/>
      <w:r w:rsidRPr="00EC136C">
        <w:rPr>
          <w:sz w:val="28"/>
          <w:szCs w:val="28"/>
        </w:rPr>
        <w:t>по Сургутскому району) управления надзорной деятельности и профилактической работы Главного управления МЧС России по Ханты-Мансийскому автономному округу – Югре (по согласованию);</w:t>
      </w:r>
      <w:r w:rsidR="009A2C0D" w:rsidRPr="009A2C0D">
        <w:rPr>
          <w:sz w:val="28"/>
          <w:szCs w:val="28"/>
        </w:rPr>
        <w:t xml:space="preserve"> </w:t>
      </w:r>
      <w:r w:rsidR="009A2C0D" w:rsidRPr="00EC136C">
        <w:rPr>
          <w:sz w:val="28"/>
          <w:szCs w:val="28"/>
        </w:rPr>
        <w:tab/>
      </w:r>
    </w:p>
    <w:p w:rsidR="009A2C0D" w:rsidRPr="00EC136C" w:rsidRDefault="009A2C0D" w:rsidP="009A2C0D">
      <w:p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C136C">
        <w:rPr>
          <w:sz w:val="28"/>
          <w:szCs w:val="28"/>
        </w:rPr>
        <w:t>- заместитель начальника 1 ПСО ФПС ГПС Главного управления по Ханты-Мансийскому автономному округу – Югре (представитель территориального подразделения МЧС России в городе Лянтор - по согласованию);</w:t>
      </w: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>- главный врач БУ ХМАО-Югры «Лянторская городская больница» (по согласованию);</w:t>
      </w:r>
    </w:p>
    <w:p w:rsidR="00633CBF" w:rsidRPr="00EC136C" w:rsidRDefault="00633CBF" w:rsidP="00EC136C">
      <w:pPr>
        <w:suppressAutoHyphens/>
        <w:spacing w:before="120" w:after="120"/>
        <w:jc w:val="both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начальник </w:t>
      </w:r>
      <w:r w:rsidRPr="00EC136C">
        <w:rPr>
          <w:color w:val="000000"/>
          <w:sz w:val="28"/>
          <w:szCs w:val="28"/>
        </w:rPr>
        <w:t xml:space="preserve">ЛРЭС МУП «Сургутские районные электрические сети» МО Сургутский район </w:t>
      </w:r>
      <w:r w:rsidRPr="00EC136C">
        <w:rPr>
          <w:sz w:val="28"/>
          <w:szCs w:val="28"/>
        </w:rPr>
        <w:t>(по согласованию);</w:t>
      </w:r>
    </w:p>
    <w:p w:rsidR="00633CBF" w:rsidRPr="00EC136C" w:rsidRDefault="00633CBF" w:rsidP="00EC136C">
      <w:pPr>
        <w:tabs>
          <w:tab w:val="left" w:pos="709"/>
          <w:tab w:val="left" w:pos="5040"/>
        </w:tabs>
        <w:suppressAutoHyphens/>
        <w:ind w:left="182" w:firstLine="385"/>
        <w:rPr>
          <w:sz w:val="28"/>
          <w:szCs w:val="28"/>
        </w:rPr>
      </w:pPr>
      <w:r w:rsidRPr="00EC136C">
        <w:rPr>
          <w:sz w:val="28"/>
          <w:szCs w:val="28"/>
        </w:rPr>
        <w:tab/>
        <w:t xml:space="preserve">- руководитель группы по делам ГО и ЧС НГДУ «Лянторнефть» ПАО «Сургутнефтегаз» (по согласованию).      </w:t>
      </w:r>
    </w:p>
    <w:p w:rsidR="00633CBF" w:rsidRPr="00EC136C" w:rsidRDefault="00633CBF" w:rsidP="00EC136C">
      <w:pPr>
        <w:tabs>
          <w:tab w:val="left" w:pos="2205"/>
        </w:tabs>
        <w:suppressAutoHyphens/>
        <w:rPr>
          <w:sz w:val="28"/>
          <w:szCs w:val="28"/>
        </w:rPr>
      </w:pPr>
    </w:p>
    <w:sectPr w:rsidR="00633CBF" w:rsidRPr="00EC136C" w:rsidSect="00CA4545">
      <w:headerReference w:type="even" r:id="rId10"/>
      <w:headerReference w:type="default" r:id="rId11"/>
      <w:pgSz w:w="11906" w:h="16838"/>
      <w:pgMar w:top="567" w:right="567" w:bottom="993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730" w:rsidRDefault="00267730">
      <w:r>
        <w:separator/>
      </w:r>
    </w:p>
  </w:endnote>
  <w:endnote w:type="continuationSeparator" w:id="0">
    <w:p w:rsidR="00267730" w:rsidRDefault="00267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730" w:rsidRDefault="00267730">
      <w:r>
        <w:separator/>
      </w:r>
    </w:p>
  </w:footnote>
  <w:footnote w:type="continuationSeparator" w:id="0">
    <w:p w:rsidR="00267730" w:rsidRDefault="00267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707AC8" w:rsidP="00826D7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800D4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00D43" w:rsidRDefault="00800D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43" w:rsidRDefault="00800D43" w:rsidP="00826D7E">
    <w:pPr>
      <w:pStyle w:val="a3"/>
      <w:framePr w:wrap="around" w:vAnchor="text" w:hAnchor="margin" w:xAlign="center" w:y="1"/>
      <w:rPr>
        <w:rStyle w:val="a4"/>
      </w:rPr>
    </w:pPr>
  </w:p>
  <w:p w:rsidR="00800D43" w:rsidRDefault="00800D43" w:rsidP="000A726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B7AFC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B705F2F"/>
    <w:multiLevelType w:val="hybridMultilevel"/>
    <w:tmpl w:val="AD58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43C91"/>
    <w:multiLevelType w:val="multilevel"/>
    <w:tmpl w:val="50CC14CC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41A249C"/>
    <w:multiLevelType w:val="hybridMultilevel"/>
    <w:tmpl w:val="2CA64AC4"/>
    <w:lvl w:ilvl="0" w:tplc="E0A0F4FC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4">
    <w:nsid w:val="43350064"/>
    <w:multiLevelType w:val="hybridMultilevel"/>
    <w:tmpl w:val="3F3AE5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597374F"/>
    <w:multiLevelType w:val="multilevel"/>
    <w:tmpl w:val="67CC66A8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2160"/>
      </w:pPr>
      <w:rPr>
        <w:rFonts w:hint="default"/>
      </w:rPr>
    </w:lvl>
  </w:abstractNum>
  <w:abstractNum w:abstractNumId="6">
    <w:nsid w:val="5AB10808"/>
    <w:multiLevelType w:val="singleLevel"/>
    <w:tmpl w:val="E29881D4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7">
    <w:nsid w:val="5E3856E0"/>
    <w:multiLevelType w:val="hybridMultilevel"/>
    <w:tmpl w:val="0D98FFCE"/>
    <w:lvl w:ilvl="0" w:tplc="2806D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205"/>
    <w:rsid w:val="00007A14"/>
    <w:rsid w:val="00021AAD"/>
    <w:rsid w:val="000446EF"/>
    <w:rsid w:val="00084236"/>
    <w:rsid w:val="00085BC1"/>
    <w:rsid w:val="00095AFC"/>
    <w:rsid w:val="000A726E"/>
    <w:rsid w:val="000B0B93"/>
    <w:rsid w:val="000C1DA6"/>
    <w:rsid w:val="000C31B7"/>
    <w:rsid w:val="000D1EF6"/>
    <w:rsid w:val="000D3CE8"/>
    <w:rsid w:val="000D5237"/>
    <w:rsid w:val="000D6E05"/>
    <w:rsid w:val="000E1336"/>
    <w:rsid w:val="000E2B6E"/>
    <w:rsid w:val="000E33CC"/>
    <w:rsid w:val="000E4A44"/>
    <w:rsid w:val="0010210C"/>
    <w:rsid w:val="001074F8"/>
    <w:rsid w:val="00111F1C"/>
    <w:rsid w:val="00121B7C"/>
    <w:rsid w:val="0014016C"/>
    <w:rsid w:val="001411EB"/>
    <w:rsid w:val="00150C19"/>
    <w:rsid w:val="00166088"/>
    <w:rsid w:val="001669E3"/>
    <w:rsid w:val="001704FD"/>
    <w:rsid w:val="00173911"/>
    <w:rsid w:val="00174241"/>
    <w:rsid w:val="001812DE"/>
    <w:rsid w:val="00183BD6"/>
    <w:rsid w:val="00185382"/>
    <w:rsid w:val="001C1A44"/>
    <w:rsid w:val="001D3A8A"/>
    <w:rsid w:val="001D63C0"/>
    <w:rsid w:val="001F4CBE"/>
    <w:rsid w:val="00210008"/>
    <w:rsid w:val="00220620"/>
    <w:rsid w:val="00232788"/>
    <w:rsid w:val="00234375"/>
    <w:rsid w:val="00234391"/>
    <w:rsid w:val="002366F5"/>
    <w:rsid w:val="002459C6"/>
    <w:rsid w:val="00245C0E"/>
    <w:rsid w:val="00251DF7"/>
    <w:rsid w:val="00253B4E"/>
    <w:rsid w:val="00262DC4"/>
    <w:rsid w:val="00267730"/>
    <w:rsid w:val="00283970"/>
    <w:rsid w:val="002A5D37"/>
    <w:rsid w:val="002B03B3"/>
    <w:rsid w:val="002B401C"/>
    <w:rsid w:val="002C109C"/>
    <w:rsid w:val="002C5116"/>
    <w:rsid w:val="002D2ABC"/>
    <w:rsid w:val="00302680"/>
    <w:rsid w:val="00307985"/>
    <w:rsid w:val="00341AAD"/>
    <w:rsid w:val="0036132C"/>
    <w:rsid w:val="00365E4A"/>
    <w:rsid w:val="00372305"/>
    <w:rsid w:val="00376229"/>
    <w:rsid w:val="00377ED0"/>
    <w:rsid w:val="00383C9C"/>
    <w:rsid w:val="00383D91"/>
    <w:rsid w:val="003858FF"/>
    <w:rsid w:val="00392932"/>
    <w:rsid w:val="003A5AD9"/>
    <w:rsid w:val="003B52E9"/>
    <w:rsid w:val="003C7136"/>
    <w:rsid w:val="003C772A"/>
    <w:rsid w:val="003D2473"/>
    <w:rsid w:val="003D5D60"/>
    <w:rsid w:val="003F1FF4"/>
    <w:rsid w:val="00406E20"/>
    <w:rsid w:val="00411AED"/>
    <w:rsid w:val="00415409"/>
    <w:rsid w:val="004228D2"/>
    <w:rsid w:val="00432A9E"/>
    <w:rsid w:val="00441314"/>
    <w:rsid w:val="0045238A"/>
    <w:rsid w:val="00453AEC"/>
    <w:rsid w:val="00460A0F"/>
    <w:rsid w:val="00465A1E"/>
    <w:rsid w:val="00465E0A"/>
    <w:rsid w:val="00471096"/>
    <w:rsid w:val="00485A07"/>
    <w:rsid w:val="0048695C"/>
    <w:rsid w:val="004A0017"/>
    <w:rsid w:val="004A3BB1"/>
    <w:rsid w:val="004C0FFD"/>
    <w:rsid w:val="004C72CF"/>
    <w:rsid w:val="004C7D20"/>
    <w:rsid w:val="004D5CB2"/>
    <w:rsid w:val="004D7BC6"/>
    <w:rsid w:val="00511ED7"/>
    <w:rsid w:val="0053162F"/>
    <w:rsid w:val="0054232D"/>
    <w:rsid w:val="0055399B"/>
    <w:rsid w:val="00555856"/>
    <w:rsid w:val="00556D3C"/>
    <w:rsid w:val="00557C0D"/>
    <w:rsid w:val="00561E7F"/>
    <w:rsid w:val="00576AC8"/>
    <w:rsid w:val="00580959"/>
    <w:rsid w:val="00580A2A"/>
    <w:rsid w:val="00581351"/>
    <w:rsid w:val="0058274D"/>
    <w:rsid w:val="0058378D"/>
    <w:rsid w:val="005B1E9C"/>
    <w:rsid w:val="005B779E"/>
    <w:rsid w:val="005C1205"/>
    <w:rsid w:val="005E5EDB"/>
    <w:rsid w:val="005F18A6"/>
    <w:rsid w:val="00613717"/>
    <w:rsid w:val="00613988"/>
    <w:rsid w:val="006221ED"/>
    <w:rsid w:val="00633CBF"/>
    <w:rsid w:val="00636BD2"/>
    <w:rsid w:val="0064268F"/>
    <w:rsid w:val="006441C9"/>
    <w:rsid w:val="00645981"/>
    <w:rsid w:val="006526D8"/>
    <w:rsid w:val="00657C98"/>
    <w:rsid w:val="00667551"/>
    <w:rsid w:val="00677BA4"/>
    <w:rsid w:val="00681188"/>
    <w:rsid w:val="006857F5"/>
    <w:rsid w:val="006D556A"/>
    <w:rsid w:val="006F7F9D"/>
    <w:rsid w:val="007077F7"/>
    <w:rsid w:val="00707AC8"/>
    <w:rsid w:val="00713568"/>
    <w:rsid w:val="00727E9D"/>
    <w:rsid w:val="00745831"/>
    <w:rsid w:val="00750424"/>
    <w:rsid w:val="007515F5"/>
    <w:rsid w:val="00756C6D"/>
    <w:rsid w:val="00763197"/>
    <w:rsid w:val="00767593"/>
    <w:rsid w:val="0077321B"/>
    <w:rsid w:val="00773C7B"/>
    <w:rsid w:val="00777BB4"/>
    <w:rsid w:val="00780AA0"/>
    <w:rsid w:val="00783930"/>
    <w:rsid w:val="0078597E"/>
    <w:rsid w:val="007A269D"/>
    <w:rsid w:val="007A2757"/>
    <w:rsid w:val="007B7549"/>
    <w:rsid w:val="007C2F2B"/>
    <w:rsid w:val="007C3FCF"/>
    <w:rsid w:val="007E12BB"/>
    <w:rsid w:val="007F3A18"/>
    <w:rsid w:val="00800874"/>
    <w:rsid w:val="00800D43"/>
    <w:rsid w:val="0082279F"/>
    <w:rsid w:val="00826D7E"/>
    <w:rsid w:val="00857673"/>
    <w:rsid w:val="0086169C"/>
    <w:rsid w:val="00861C13"/>
    <w:rsid w:val="0086215C"/>
    <w:rsid w:val="00867372"/>
    <w:rsid w:val="00873A9E"/>
    <w:rsid w:val="00883CF5"/>
    <w:rsid w:val="00885314"/>
    <w:rsid w:val="008857B8"/>
    <w:rsid w:val="00887AD7"/>
    <w:rsid w:val="00894432"/>
    <w:rsid w:val="008954F3"/>
    <w:rsid w:val="008A3EB3"/>
    <w:rsid w:val="008B02A3"/>
    <w:rsid w:val="008B3F21"/>
    <w:rsid w:val="008B72EF"/>
    <w:rsid w:val="008C7C34"/>
    <w:rsid w:val="008D570D"/>
    <w:rsid w:val="008D7A90"/>
    <w:rsid w:val="008E2E77"/>
    <w:rsid w:val="008E4BA0"/>
    <w:rsid w:val="008E4C02"/>
    <w:rsid w:val="008F4E41"/>
    <w:rsid w:val="00910514"/>
    <w:rsid w:val="009245A3"/>
    <w:rsid w:val="0093211A"/>
    <w:rsid w:val="00937329"/>
    <w:rsid w:val="009552BF"/>
    <w:rsid w:val="009609AF"/>
    <w:rsid w:val="00962DCB"/>
    <w:rsid w:val="0096404B"/>
    <w:rsid w:val="00973DD0"/>
    <w:rsid w:val="009950B0"/>
    <w:rsid w:val="009A2C0D"/>
    <w:rsid w:val="009A61E4"/>
    <w:rsid w:val="009B776B"/>
    <w:rsid w:val="009D1B37"/>
    <w:rsid w:val="009D32AB"/>
    <w:rsid w:val="009D6D33"/>
    <w:rsid w:val="009D6EF7"/>
    <w:rsid w:val="009E16A9"/>
    <w:rsid w:val="009F6994"/>
    <w:rsid w:val="00A0188A"/>
    <w:rsid w:val="00A22E1B"/>
    <w:rsid w:val="00A369D8"/>
    <w:rsid w:val="00A540BE"/>
    <w:rsid w:val="00A57376"/>
    <w:rsid w:val="00A701F2"/>
    <w:rsid w:val="00A941F1"/>
    <w:rsid w:val="00AA09D7"/>
    <w:rsid w:val="00AA29A1"/>
    <w:rsid w:val="00AD5CD0"/>
    <w:rsid w:val="00AE18F8"/>
    <w:rsid w:val="00AF5BA0"/>
    <w:rsid w:val="00B021C6"/>
    <w:rsid w:val="00B059B7"/>
    <w:rsid w:val="00B05E9D"/>
    <w:rsid w:val="00B22694"/>
    <w:rsid w:val="00B5155E"/>
    <w:rsid w:val="00B53788"/>
    <w:rsid w:val="00B6019D"/>
    <w:rsid w:val="00B713C8"/>
    <w:rsid w:val="00B83B74"/>
    <w:rsid w:val="00BA1529"/>
    <w:rsid w:val="00BB646E"/>
    <w:rsid w:val="00BC17A4"/>
    <w:rsid w:val="00BC5C30"/>
    <w:rsid w:val="00BC76EC"/>
    <w:rsid w:val="00BD0057"/>
    <w:rsid w:val="00BD7BAD"/>
    <w:rsid w:val="00BE3161"/>
    <w:rsid w:val="00C0486C"/>
    <w:rsid w:val="00C05993"/>
    <w:rsid w:val="00C11D6A"/>
    <w:rsid w:val="00C1206F"/>
    <w:rsid w:val="00C45F95"/>
    <w:rsid w:val="00C5562C"/>
    <w:rsid w:val="00C61314"/>
    <w:rsid w:val="00C63070"/>
    <w:rsid w:val="00C66B88"/>
    <w:rsid w:val="00C737F6"/>
    <w:rsid w:val="00C76D8A"/>
    <w:rsid w:val="00C82A6F"/>
    <w:rsid w:val="00CA4545"/>
    <w:rsid w:val="00CB6259"/>
    <w:rsid w:val="00CB7F62"/>
    <w:rsid w:val="00CE0A2D"/>
    <w:rsid w:val="00CE4694"/>
    <w:rsid w:val="00CF2E96"/>
    <w:rsid w:val="00CF7FFD"/>
    <w:rsid w:val="00D04FBD"/>
    <w:rsid w:val="00D07049"/>
    <w:rsid w:val="00D1493A"/>
    <w:rsid w:val="00D3552B"/>
    <w:rsid w:val="00D46A35"/>
    <w:rsid w:val="00D651BB"/>
    <w:rsid w:val="00D66A36"/>
    <w:rsid w:val="00D77990"/>
    <w:rsid w:val="00D91F82"/>
    <w:rsid w:val="00DA1DAB"/>
    <w:rsid w:val="00DA3CD5"/>
    <w:rsid w:val="00DA6B79"/>
    <w:rsid w:val="00DB2B91"/>
    <w:rsid w:val="00DB657F"/>
    <w:rsid w:val="00DD0287"/>
    <w:rsid w:val="00DD46A1"/>
    <w:rsid w:val="00DD5A3F"/>
    <w:rsid w:val="00DE16F2"/>
    <w:rsid w:val="00DE2E6B"/>
    <w:rsid w:val="00DE3255"/>
    <w:rsid w:val="00DF6AFB"/>
    <w:rsid w:val="00DF7E28"/>
    <w:rsid w:val="00E11880"/>
    <w:rsid w:val="00E17C0C"/>
    <w:rsid w:val="00E32309"/>
    <w:rsid w:val="00E47E8B"/>
    <w:rsid w:val="00E50C8C"/>
    <w:rsid w:val="00E570F8"/>
    <w:rsid w:val="00E607D9"/>
    <w:rsid w:val="00E656B0"/>
    <w:rsid w:val="00E82D39"/>
    <w:rsid w:val="00E84856"/>
    <w:rsid w:val="00E85A92"/>
    <w:rsid w:val="00E904C8"/>
    <w:rsid w:val="00EA4D54"/>
    <w:rsid w:val="00EB224F"/>
    <w:rsid w:val="00EC136C"/>
    <w:rsid w:val="00EC13BF"/>
    <w:rsid w:val="00F02DEA"/>
    <w:rsid w:val="00F1083C"/>
    <w:rsid w:val="00F56E0B"/>
    <w:rsid w:val="00F74505"/>
    <w:rsid w:val="00F7555B"/>
    <w:rsid w:val="00F92F72"/>
    <w:rsid w:val="00F94FCB"/>
    <w:rsid w:val="00F96689"/>
    <w:rsid w:val="00FA2587"/>
    <w:rsid w:val="00FB170C"/>
    <w:rsid w:val="00FB3006"/>
    <w:rsid w:val="00FB42BE"/>
    <w:rsid w:val="00FB7F43"/>
    <w:rsid w:val="00FC0D1A"/>
    <w:rsid w:val="00FD7138"/>
    <w:rsid w:val="00FE1684"/>
    <w:rsid w:val="00FE292C"/>
    <w:rsid w:val="00FE30CD"/>
    <w:rsid w:val="00FE59FF"/>
    <w:rsid w:val="00FF6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A565E9C-5766-48AE-B912-9D13F03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205"/>
    <w:pPr>
      <w:overflowPunct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423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84236"/>
  </w:style>
  <w:style w:type="paragraph" w:customStyle="1" w:styleId="a5">
    <w:name w:val="Знак"/>
    <w:basedOn w:val="a"/>
    <w:rsid w:val="002B03B3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styleId="a6">
    <w:name w:val="footer"/>
    <w:basedOn w:val="a"/>
    <w:rsid w:val="002B03B3"/>
    <w:pPr>
      <w:tabs>
        <w:tab w:val="center" w:pos="4677"/>
        <w:tab w:val="right" w:pos="9355"/>
      </w:tabs>
    </w:pPr>
  </w:style>
  <w:style w:type="paragraph" w:customStyle="1" w:styleId="a7">
    <w:name w:val="Знак"/>
    <w:basedOn w:val="a"/>
    <w:rsid w:val="000E33CC"/>
    <w:pPr>
      <w:widowControl w:val="0"/>
      <w:overflowPunct/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western">
    <w:name w:val="western"/>
    <w:basedOn w:val="a"/>
    <w:rsid w:val="00DE16F2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E16F2"/>
  </w:style>
  <w:style w:type="character" w:customStyle="1" w:styleId="highlight">
    <w:name w:val="highlight"/>
    <w:basedOn w:val="a0"/>
    <w:rsid w:val="00DE16F2"/>
  </w:style>
  <w:style w:type="paragraph" w:styleId="a8">
    <w:name w:val="Normal (Web)"/>
    <w:basedOn w:val="a"/>
    <w:uiPriority w:val="99"/>
    <w:unhideWhenUsed/>
    <w:rsid w:val="003A5AD9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a0"/>
    <w:rsid w:val="00245C0E"/>
  </w:style>
  <w:style w:type="character" w:customStyle="1" w:styleId="FontStyle24">
    <w:name w:val="Font Style24"/>
    <w:rsid w:val="000C31B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rsid w:val="000C31B7"/>
    <w:pPr>
      <w:widowControl w:val="0"/>
      <w:overflowPunct/>
      <w:spacing w:line="322" w:lineRule="exact"/>
      <w:ind w:firstLine="710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0C31B7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a">
    <w:name w:val="Balloon Text"/>
    <w:basedOn w:val="a"/>
    <w:link w:val="ab"/>
    <w:rsid w:val="00887AD7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887AD7"/>
    <w:rPr>
      <w:rFonts w:ascii="Segoe UI" w:hAnsi="Segoe UI" w:cs="Segoe UI"/>
      <w:sz w:val="18"/>
      <w:szCs w:val="18"/>
    </w:rPr>
  </w:style>
  <w:style w:type="character" w:styleId="ac">
    <w:name w:val="Strong"/>
    <w:uiPriority w:val="22"/>
    <w:qFormat/>
    <w:rsid w:val="009E16A9"/>
    <w:rPr>
      <w:b/>
      <w:bCs/>
    </w:rPr>
  </w:style>
  <w:style w:type="character" w:styleId="ad">
    <w:name w:val="Hyperlink"/>
    <w:uiPriority w:val="99"/>
    <w:unhideWhenUsed/>
    <w:rsid w:val="009E1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22A036-F50F-4732-9727-ABE31414F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6</Pages>
  <Words>1846</Words>
  <Characters>10528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Лянтор</Company>
  <LinksUpToDate>false</LinksUpToDate>
  <CharactersWithSpaces>12350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Маргарита Васильевна</cp:lastModifiedBy>
  <cp:revision>62</cp:revision>
  <cp:lastPrinted>2020-06-30T07:50:00Z</cp:lastPrinted>
  <dcterms:created xsi:type="dcterms:W3CDTF">2017-05-03T05:05:00Z</dcterms:created>
  <dcterms:modified xsi:type="dcterms:W3CDTF">2020-06-30T07:50:00Z</dcterms:modified>
</cp:coreProperties>
</file>