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90" w:rsidRDefault="00590090" w:rsidP="00590090">
      <w:pPr>
        <w:jc w:val="center"/>
        <w:rPr>
          <w:rFonts w:eastAsia="Calibri"/>
          <w:bCs/>
          <w:iCs/>
          <w:sz w:val="22"/>
          <w:szCs w:val="22"/>
        </w:rPr>
      </w:pPr>
      <w:r>
        <w:rPr>
          <w:rFonts w:eastAsia="Calibri"/>
          <w:bCs/>
          <w:iCs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34849417" r:id="rId10"/>
        </w:object>
      </w:r>
    </w:p>
    <w:p w:rsidR="00590090" w:rsidRDefault="00590090" w:rsidP="00590090">
      <w:pPr>
        <w:jc w:val="center"/>
        <w:rPr>
          <w:rFonts w:eastAsia="Calibri"/>
          <w:sz w:val="24"/>
          <w:szCs w:val="24"/>
          <w:lang w:val="ru-RU"/>
        </w:rPr>
      </w:pPr>
    </w:p>
    <w:p w:rsidR="00590090" w:rsidRPr="00590090" w:rsidRDefault="00590090" w:rsidP="00590090">
      <w:pPr>
        <w:jc w:val="center"/>
        <w:rPr>
          <w:b/>
          <w:bCs/>
          <w:iCs/>
          <w:sz w:val="32"/>
          <w:lang w:val="ru-RU" w:eastAsia="ar-SA"/>
        </w:rPr>
      </w:pPr>
      <w:r w:rsidRPr="00590090">
        <w:rPr>
          <w:b/>
          <w:sz w:val="32"/>
          <w:lang w:val="ru-RU"/>
        </w:rPr>
        <w:t xml:space="preserve">АДМИНИСТРАЦИЯ </w:t>
      </w:r>
    </w:p>
    <w:p w:rsidR="00590090" w:rsidRPr="00590090" w:rsidRDefault="00590090" w:rsidP="00590090">
      <w:pPr>
        <w:jc w:val="center"/>
        <w:rPr>
          <w:b/>
          <w:sz w:val="32"/>
          <w:lang w:val="ru-RU" w:eastAsia="en-US"/>
        </w:rPr>
      </w:pPr>
      <w:r w:rsidRPr="00590090">
        <w:rPr>
          <w:b/>
          <w:sz w:val="32"/>
          <w:lang w:val="ru-RU"/>
        </w:rPr>
        <w:t xml:space="preserve"> ГОРОДСКОГО ПОСЕЛЕНИЯ ЛЯНТОР</w:t>
      </w:r>
    </w:p>
    <w:p w:rsidR="00590090" w:rsidRPr="00590090" w:rsidRDefault="00590090" w:rsidP="00590090">
      <w:pPr>
        <w:jc w:val="center"/>
        <w:rPr>
          <w:b/>
          <w:sz w:val="32"/>
          <w:szCs w:val="22"/>
          <w:lang w:val="ru-RU"/>
        </w:rPr>
      </w:pPr>
      <w:proofErr w:type="spellStart"/>
      <w:r w:rsidRPr="00590090">
        <w:rPr>
          <w:b/>
          <w:sz w:val="32"/>
          <w:lang w:val="ru-RU"/>
        </w:rPr>
        <w:t>Сургутского</w:t>
      </w:r>
      <w:proofErr w:type="spellEnd"/>
      <w:r w:rsidRPr="00590090">
        <w:rPr>
          <w:b/>
          <w:sz w:val="32"/>
          <w:lang w:val="ru-RU"/>
        </w:rPr>
        <w:t xml:space="preserve"> района</w:t>
      </w:r>
    </w:p>
    <w:p w:rsidR="00590090" w:rsidRPr="00590090" w:rsidRDefault="00590090" w:rsidP="00590090">
      <w:pPr>
        <w:jc w:val="center"/>
        <w:rPr>
          <w:b/>
          <w:sz w:val="32"/>
          <w:lang w:val="ru-RU" w:eastAsia="ar-SA"/>
        </w:rPr>
      </w:pPr>
      <w:r w:rsidRPr="00590090">
        <w:rPr>
          <w:b/>
          <w:sz w:val="32"/>
          <w:lang w:val="ru-RU"/>
        </w:rPr>
        <w:t>Ханты-Мансийского автономного округа-Югры</w:t>
      </w:r>
    </w:p>
    <w:p w:rsidR="00590090" w:rsidRPr="00590090" w:rsidRDefault="00590090" w:rsidP="00590090">
      <w:pPr>
        <w:jc w:val="center"/>
        <w:rPr>
          <w:b/>
          <w:sz w:val="32"/>
          <w:szCs w:val="24"/>
          <w:lang w:val="ru-RU"/>
        </w:rPr>
      </w:pPr>
    </w:p>
    <w:p w:rsidR="00590090" w:rsidRPr="00590090" w:rsidRDefault="00590090" w:rsidP="00590090">
      <w:pPr>
        <w:jc w:val="center"/>
        <w:rPr>
          <w:sz w:val="22"/>
          <w:szCs w:val="22"/>
          <w:lang w:val="ru-RU" w:eastAsia="en-US"/>
        </w:rPr>
      </w:pPr>
      <w:r w:rsidRPr="00590090">
        <w:rPr>
          <w:b/>
          <w:sz w:val="32"/>
          <w:szCs w:val="32"/>
          <w:lang w:val="ru-RU"/>
        </w:rPr>
        <w:t>ПОСТАНОВЛЕНИЕ</w:t>
      </w:r>
    </w:p>
    <w:p w:rsidR="00590090" w:rsidRPr="00590090" w:rsidRDefault="00590090" w:rsidP="00590090">
      <w:pPr>
        <w:rPr>
          <w:szCs w:val="24"/>
          <w:lang w:val="ru-RU"/>
        </w:rPr>
      </w:pPr>
    </w:p>
    <w:p w:rsidR="00590090" w:rsidRPr="00590090" w:rsidRDefault="00590090" w:rsidP="00590090">
      <w:pPr>
        <w:rPr>
          <w:sz w:val="28"/>
          <w:szCs w:val="28"/>
          <w:lang w:val="ru-RU" w:eastAsia="ar-SA"/>
        </w:rPr>
      </w:pPr>
      <w:r w:rsidRPr="00590090">
        <w:rPr>
          <w:sz w:val="28"/>
          <w:szCs w:val="28"/>
          <w:u w:val="single"/>
          <w:lang w:val="ru-RU"/>
        </w:rPr>
        <w:t>«</w:t>
      </w:r>
      <w:r w:rsidR="007745E8">
        <w:rPr>
          <w:sz w:val="28"/>
          <w:szCs w:val="28"/>
          <w:u w:val="single"/>
          <w:lang w:val="ru-RU"/>
        </w:rPr>
        <w:t>09</w:t>
      </w:r>
      <w:r w:rsidRPr="00590090">
        <w:rPr>
          <w:sz w:val="28"/>
          <w:szCs w:val="28"/>
          <w:u w:val="single"/>
          <w:lang w:val="ru-RU"/>
        </w:rPr>
        <w:t xml:space="preserve">» </w:t>
      </w:r>
      <w:r>
        <w:rPr>
          <w:sz w:val="28"/>
          <w:szCs w:val="28"/>
          <w:u w:val="single"/>
          <w:lang w:val="ru-RU"/>
        </w:rPr>
        <w:t>января 2023</w:t>
      </w:r>
      <w:r w:rsidRPr="00590090">
        <w:rPr>
          <w:sz w:val="28"/>
          <w:szCs w:val="28"/>
          <w:u w:val="single"/>
          <w:lang w:val="ru-RU"/>
        </w:rPr>
        <w:t xml:space="preserve"> года</w:t>
      </w:r>
      <w:r w:rsidRPr="00590090">
        <w:rPr>
          <w:sz w:val="28"/>
          <w:szCs w:val="28"/>
          <w:lang w:val="ru-RU"/>
        </w:rPr>
        <w:t xml:space="preserve">                                                                               </w:t>
      </w:r>
      <w:r>
        <w:rPr>
          <w:sz w:val="28"/>
          <w:szCs w:val="28"/>
          <w:lang w:val="ru-RU"/>
        </w:rPr>
        <w:t xml:space="preserve">  </w:t>
      </w:r>
      <w:r w:rsidRPr="00590090">
        <w:rPr>
          <w:sz w:val="28"/>
          <w:szCs w:val="28"/>
          <w:lang w:val="ru-RU"/>
        </w:rPr>
        <w:t xml:space="preserve">      №   </w:t>
      </w:r>
      <w:r w:rsidR="007745E8">
        <w:rPr>
          <w:sz w:val="28"/>
          <w:szCs w:val="28"/>
          <w:lang w:val="ru-RU"/>
        </w:rPr>
        <w:t>5</w:t>
      </w:r>
      <w:r w:rsidRPr="00590090">
        <w:rPr>
          <w:sz w:val="28"/>
          <w:szCs w:val="28"/>
          <w:lang w:val="ru-RU"/>
        </w:rPr>
        <w:t xml:space="preserve"> </w:t>
      </w:r>
    </w:p>
    <w:p w:rsidR="00590090" w:rsidRPr="00590090" w:rsidRDefault="00590090" w:rsidP="00590090">
      <w:pPr>
        <w:rPr>
          <w:sz w:val="28"/>
          <w:szCs w:val="28"/>
          <w:lang w:val="ru-RU"/>
        </w:rPr>
      </w:pPr>
      <w:r w:rsidRPr="00590090">
        <w:rPr>
          <w:sz w:val="28"/>
          <w:szCs w:val="28"/>
          <w:lang w:val="ru-RU"/>
        </w:rPr>
        <w:t xml:space="preserve">            г. Лянтор</w:t>
      </w:r>
    </w:p>
    <w:p w:rsidR="00A6760D" w:rsidRPr="00590090" w:rsidRDefault="00A6760D" w:rsidP="00C254A5">
      <w:pPr>
        <w:jc w:val="both"/>
        <w:rPr>
          <w:sz w:val="28"/>
          <w:szCs w:val="28"/>
          <w:lang w:val="ru-RU"/>
        </w:rPr>
      </w:pPr>
    </w:p>
    <w:p w:rsidR="006D6441" w:rsidRPr="00B04F8B" w:rsidRDefault="006D6441" w:rsidP="006D6441">
      <w:pPr>
        <w:suppressAutoHyphens/>
        <w:rPr>
          <w:sz w:val="28"/>
          <w:szCs w:val="28"/>
          <w:lang w:val="ru-RU" w:eastAsia="ar-SA"/>
        </w:rPr>
      </w:pPr>
      <w:bookmarkStart w:id="0" w:name="_Hlk121475358"/>
      <w:r w:rsidRPr="00B04F8B">
        <w:rPr>
          <w:sz w:val="28"/>
          <w:szCs w:val="28"/>
          <w:lang w:val="ru-RU" w:eastAsia="ar-SA"/>
        </w:rPr>
        <w:t>Об утверждении порядка составления</w:t>
      </w:r>
    </w:p>
    <w:p w:rsidR="006D6441" w:rsidRPr="00B04F8B" w:rsidRDefault="006D6441" w:rsidP="006D6441">
      <w:pPr>
        <w:suppressAutoHyphens/>
        <w:rPr>
          <w:sz w:val="28"/>
          <w:szCs w:val="28"/>
          <w:lang w:val="ru-RU" w:eastAsia="ar-SA"/>
        </w:rPr>
      </w:pPr>
      <w:r w:rsidRPr="00B04F8B">
        <w:rPr>
          <w:sz w:val="28"/>
          <w:szCs w:val="28"/>
          <w:lang w:val="ru-RU" w:eastAsia="ar-SA"/>
        </w:rPr>
        <w:t xml:space="preserve">и утверждения отчета о результатах </w:t>
      </w:r>
    </w:p>
    <w:p w:rsidR="006D6441" w:rsidRPr="00B04F8B" w:rsidRDefault="006D6441" w:rsidP="006D6441">
      <w:pPr>
        <w:suppressAutoHyphens/>
        <w:rPr>
          <w:sz w:val="28"/>
          <w:szCs w:val="28"/>
          <w:lang w:val="ru-RU" w:eastAsia="ar-SA"/>
        </w:rPr>
      </w:pPr>
      <w:r w:rsidRPr="00B04F8B">
        <w:rPr>
          <w:sz w:val="28"/>
          <w:szCs w:val="28"/>
          <w:lang w:val="ru-RU" w:eastAsia="ar-SA"/>
        </w:rPr>
        <w:t xml:space="preserve">деятельности муниципального учреждения </w:t>
      </w:r>
    </w:p>
    <w:p w:rsidR="006D6441" w:rsidRPr="00B04F8B" w:rsidRDefault="006D6441" w:rsidP="006D6441">
      <w:pPr>
        <w:suppressAutoHyphens/>
        <w:rPr>
          <w:sz w:val="28"/>
          <w:szCs w:val="28"/>
          <w:lang w:val="ru-RU" w:eastAsia="ar-SA"/>
        </w:rPr>
      </w:pPr>
      <w:r w:rsidRPr="00B04F8B">
        <w:rPr>
          <w:sz w:val="28"/>
          <w:szCs w:val="28"/>
          <w:lang w:val="ru-RU" w:eastAsia="ar-SA"/>
        </w:rPr>
        <w:t xml:space="preserve">и об использовании </w:t>
      </w:r>
      <w:proofErr w:type="gramStart"/>
      <w:r w:rsidRPr="00B04F8B">
        <w:rPr>
          <w:sz w:val="28"/>
          <w:szCs w:val="28"/>
          <w:lang w:val="ru-RU" w:eastAsia="ar-SA"/>
        </w:rPr>
        <w:t>закрепленного</w:t>
      </w:r>
      <w:proofErr w:type="gramEnd"/>
      <w:r w:rsidRPr="00B04F8B">
        <w:rPr>
          <w:sz w:val="28"/>
          <w:szCs w:val="28"/>
          <w:lang w:val="ru-RU" w:eastAsia="ar-SA"/>
        </w:rPr>
        <w:t xml:space="preserve"> за ним </w:t>
      </w:r>
    </w:p>
    <w:p w:rsidR="00577F5D" w:rsidRPr="00B04F8B" w:rsidRDefault="006D6441" w:rsidP="00577F5D">
      <w:pPr>
        <w:suppressAutoHyphens/>
        <w:rPr>
          <w:sz w:val="28"/>
          <w:szCs w:val="28"/>
          <w:lang w:val="ru-RU" w:eastAsia="ar-SA"/>
        </w:rPr>
      </w:pPr>
      <w:r w:rsidRPr="00B04F8B">
        <w:rPr>
          <w:sz w:val="28"/>
          <w:szCs w:val="28"/>
          <w:lang w:val="ru-RU" w:eastAsia="ar-SA"/>
        </w:rPr>
        <w:t>муниципального имущества</w:t>
      </w:r>
      <w:bookmarkEnd w:id="0"/>
    </w:p>
    <w:p w:rsidR="00B0420D" w:rsidRPr="00B04F8B" w:rsidRDefault="00B0420D" w:rsidP="0010295B">
      <w:pPr>
        <w:jc w:val="both"/>
        <w:rPr>
          <w:sz w:val="28"/>
          <w:szCs w:val="28"/>
          <w:lang w:val="ru-RU"/>
        </w:rPr>
      </w:pPr>
    </w:p>
    <w:p w:rsidR="006F2263" w:rsidRPr="00B04F8B" w:rsidRDefault="006F2263" w:rsidP="008950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 w:rsidRPr="00B04F8B">
        <w:rPr>
          <w:sz w:val="28"/>
          <w:szCs w:val="28"/>
          <w:lang w:val="ru-RU"/>
        </w:rPr>
        <w:t xml:space="preserve">В соответствии с </w:t>
      </w:r>
      <w:hyperlink r:id="rId11" w:history="1">
        <w:r w:rsidRPr="00B04F8B">
          <w:rPr>
            <w:sz w:val="28"/>
            <w:szCs w:val="28"/>
            <w:lang w:val="ru-RU"/>
          </w:rPr>
          <w:t>п. 10 п. 3.3 статьи 32</w:t>
        </w:r>
      </w:hyperlink>
      <w:r w:rsidRPr="00B04F8B">
        <w:rPr>
          <w:sz w:val="28"/>
          <w:szCs w:val="28"/>
          <w:lang w:val="ru-RU"/>
        </w:rPr>
        <w:t xml:space="preserve"> Федерального закона от 12.01.1996 №7-ФЗ "О некоммерческих организациях", </w:t>
      </w:r>
      <w:hyperlink r:id="rId12" w:history="1">
        <w:r w:rsidRPr="00B04F8B">
          <w:rPr>
            <w:sz w:val="28"/>
            <w:szCs w:val="28"/>
            <w:lang w:val="ru-RU"/>
          </w:rPr>
          <w:t>ст. 2</w:t>
        </w:r>
      </w:hyperlink>
      <w:r w:rsidRPr="00B04F8B">
        <w:rPr>
          <w:sz w:val="28"/>
          <w:szCs w:val="28"/>
          <w:lang w:val="ru-RU"/>
        </w:rPr>
        <w:t xml:space="preserve"> Федерального закона от 03.11.2006 № 174-ФЗ "Об автономных учреждениях", </w:t>
      </w:r>
      <w:hyperlink r:id="rId13" w:history="1">
        <w:r w:rsidRPr="00B04F8B">
          <w:rPr>
            <w:sz w:val="28"/>
            <w:szCs w:val="28"/>
            <w:lang w:val="ru-RU"/>
          </w:rPr>
          <w:t>Постановлением</w:t>
        </w:r>
      </w:hyperlink>
      <w:r w:rsidRPr="00B04F8B">
        <w:rPr>
          <w:sz w:val="28"/>
          <w:szCs w:val="28"/>
          <w:lang w:val="ru-RU"/>
        </w:rPr>
        <w:t xml:space="preserve"> Правительства Российской Федерации от 18.10.2007 №</w:t>
      </w:r>
      <w:r w:rsidR="00B86723">
        <w:rPr>
          <w:sz w:val="28"/>
          <w:szCs w:val="28"/>
          <w:lang w:val="ru-RU"/>
        </w:rPr>
        <w:t xml:space="preserve"> </w:t>
      </w:r>
      <w:r w:rsidRPr="00B04F8B">
        <w:rPr>
          <w:sz w:val="28"/>
          <w:szCs w:val="28"/>
          <w:lang w:val="ru-RU"/>
        </w:rPr>
        <w:t xml:space="preserve">684 "Об утверждении правил опубликования отчетов о деятельности автономного учреждения и об использовании закрепленного за ним имущества", </w:t>
      </w:r>
      <w:hyperlink r:id="rId14" w:history="1">
        <w:r w:rsidRPr="00B04F8B">
          <w:rPr>
            <w:sz w:val="28"/>
            <w:szCs w:val="28"/>
            <w:lang w:val="ru-RU"/>
          </w:rPr>
          <w:t>приказом</w:t>
        </w:r>
      </w:hyperlink>
      <w:r w:rsidRPr="00B04F8B">
        <w:rPr>
          <w:sz w:val="28"/>
          <w:szCs w:val="28"/>
          <w:lang w:val="ru-RU"/>
        </w:rPr>
        <w:t xml:space="preserve"> Министерства финансов Российской Федерации от 02.11.2021 № 117н "</w:t>
      </w:r>
      <w:r w:rsidR="001C1994" w:rsidRPr="00B04F8B">
        <w:rPr>
          <w:sz w:val="28"/>
          <w:szCs w:val="28"/>
          <w:lang w:val="ru-RU"/>
        </w:rPr>
        <w:t xml:space="preserve"> Общие </w:t>
      </w:r>
      <w:hyperlink r:id="rId15" w:history="1">
        <w:r w:rsidR="001C1994" w:rsidRPr="00B04F8B">
          <w:rPr>
            <w:sz w:val="28"/>
            <w:szCs w:val="28"/>
            <w:lang w:val="ru-RU"/>
          </w:rPr>
          <w:t>требования</w:t>
        </w:r>
        <w:proofErr w:type="gramEnd"/>
      </w:hyperlink>
      <w:r w:rsidR="001C1994" w:rsidRPr="00B04F8B">
        <w:rPr>
          <w:sz w:val="28"/>
          <w:szCs w:val="28"/>
          <w:lang w:val="ru-RU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 w:rsidRPr="00B04F8B">
        <w:rPr>
          <w:sz w:val="28"/>
          <w:szCs w:val="28"/>
          <w:lang w:val="ru-RU"/>
        </w:rPr>
        <w:t>":</w:t>
      </w:r>
    </w:p>
    <w:p w:rsidR="00895048" w:rsidRPr="00B04F8B" w:rsidRDefault="00895048" w:rsidP="00895048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1. Утвердить </w:t>
      </w:r>
      <w:hyperlink w:anchor="P32" w:history="1">
        <w:r w:rsidRPr="00B04F8B">
          <w:rPr>
            <w:sz w:val="28"/>
            <w:szCs w:val="28"/>
            <w:lang w:val="ru-RU"/>
          </w:rPr>
          <w:t>порядок</w:t>
        </w:r>
      </w:hyperlink>
      <w:r w:rsidRPr="00B04F8B">
        <w:rPr>
          <w:sz w:val="28"/>
          <w:szCs w:val="28"/>
          <w:lang w:val="ru-RU"/>
        </w:rPr>
        <w:t xml:space="preserve">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 согласно приложению к настоящему постановлению.</w:t>
      </w:r>
    </w:p>
    <w:p w:rsidR="00895048" w:rsidRDefault="00895048" w:rsidP="00895048">
      <w:pPr>
        <w:suppressAutoHyphens/>
        <w:ind w:firstLine="709"/>
        <w:jc w:val="both"/>
        <w:rPr>
          <w:sz w:val="28"/>
          <w:szCs w:val="28"/>
          <w:lang w:val="ru-RU" w:eastAsia="ar-SA"/>
        </w:rPr>
      </w:pPr>
      <w:r w:rsidRPr="00B04F8B">
        <w:rPr>
          <w:sz w:val="28"/>
          <w:szCs w:val="28"/>
          <w:lang w:val="ru-RU"/>
        </w:rPr>
        <w:t xml:space="preserve">2. Признать утратившим силу постановление Администрации городского поселения Лянтор от </w:t>
      </w:r>
      <w:bookmarkStart w:id="1" w:name="_Hlk122021052"/>
      <w:r w:rsidRPr="00B04F8B">
        <w:rPr>
          <w:sz w:val="28"/>
          <w:szCs w:val="28"/>
          <w:lang w:val="ru-RU"/>
        </w:rPr>
        <w:t xml:space="preserve">18.07.2018 № 712 </w:t>
      </w:r>
      <w:bookmarkStart w:id="2" w:name="_Hlk122075562"/>
      <w:r w:rsidRPr="00B04F8B">
        <w:rPr>
          <w:sz w:val="28"/>
          <w:szCs w:val="28"/>
          <w:lang w:val="ru-RU"/>
        </w:rPr>
        <w:t>«</w:t>
      </w:r>
      <w:r w:rsidRPr="00B04F8B">
        <w:rPr>
          <w:sz w:val="28"/>
          <w:szCs w:val="28"/>
          <w:lang w:val="ru-RU" w:eastAsia="ar-SA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517023">
        <w:rPr>
          <w:sz w:val="28"/>
          <w:szCs w:val="28"/>
          <w:lang w:val="ru-RU" w:eastAsia="ar-SA"/>
        </w:rPr>
        <w:t>»</w:t>
      </w:r>
      <w:r w:rsidRPr="00B04F8B">
        <w:rPr>
          <w:sz w:val="28"/>
          <w:szCs w:val="28"/>
          <w:lang w:val="ru-RU" w:eastAsia="ar-SA"/>
        </w:rPr>
        <w:t>.</w:t>
      </w:r>
      <w:bookmarkEnd w:id="1"/>
      <w:bookmarkEnd w:id="2"/>
    </w:p>
    <w:p w:rsidR="009C09D9" w:rsidRPr="009C09D9" w:rsidRDefault="009C09D9" w:rsidP="009C09D9">
      <w:pPr>
        <w:suppressAutoHyphens/>
        <w:ind w:firstLine="709"/>
        <w:jc w:val="both"/>
        <w:rPr>
          <w:sz w:val="28"/>
          <w:szCs w:val="28"/>
          <w:lang w:val="ru-RU" w:eastAsia="ar-SA"/>
        </w:rPr>
      </w:pPr>
      <w:r w:rsidRPr="009C09D9">
        <w:rPr>
          <w:sz w:val="28"/>
          <w:szCs w:val="28"/>
          <w:lang w:val="ru-RU" w:eastAsia="ar-SA"/>
        </w:rPr>
        <w:t>3. Настоящее постановление вступает в силу с 01.01.2023</w:t>
      </w:r>
      <w:r w:rsidR="001B646F">
        <w:rPr>
          <w:sz w:val="28"/>
          <w:szCs w:val="28"/>
          <w:lang w:val="ru-RU" w:eastAsia="ar-SA"/>
        </w:rPr>
        <w:t>.</w:t>
      </w:r>
      <w:r w:rsidRPr="009C09D9">
        <w:rPr>
          <w:sz w:val="28"/>
          <w:szCs w:val="28"/>
          <w:lang w:val="ru-RU" w:eastAsia="ar-SA"/>
        </w:rPr>
        <w:t xml:space="preserve"> </w:t>
      </w:r>
    </w:p>
    <w:p w:rsidR="00895048" w:rsidRPr="00B04F8B" w:rsidRDefault="009C09D9" w:rsidP="0089504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F3D19" w:rsidRPr="00B04F8B">
        <w:rPr>
          <w:sz w:val="28"/>
          <w:szCs w:val="28"/>
          <w:lang w:val="ru-RU"/>
        </w:rPr>
        <w:t xml:space="preserve">. </w:t>
      </w:r>
      <w:r w:rsidR="0077423B" w:rsidRPr="00B04F8B">
        <w:rPr>
          <w:sz w:val="28"/>
          <w:szCs w:val="28"/>
          <w:lang w:val="ru-RU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374A3F" w:rsidRPr="00B04F8B" w:rsidRDefault="005D6E9C" w:rsidP="00AA229F">
      <w:pPr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ab/>
      </w:r>
      <w:r w:rsidR="009C09D9">
        <w:rPr>
          <w:sz w:val="28"/>
          <w:szCs w:val="28"/>
          <w:lang w:val="ru-RU"/>
        </w:rPr>
        <w:t>5</w:t>
      </w:r>
      <w:r w:rsidR="00374A3F" w:rsidRPr="00B04F8B">
        <w:rPr>
          <w:sz w:val="28"/>
          <w:szCs w:val="28"/>
          <w:lang w:val="ru-RU"/>
        </w:rPr>
        <w:t xml:space="preserve">. </w:t>
      </w:r>
      <w:proofErr w:type="gramStart"/>
      <w:r w:rsidR="00374A3F" w:rsidRPr="00B04F8B">
        <w:rPr>
          <w:sz w:val="28"/>
          <w:szCs w:val="28"/>
          <w:lang w:val="ru-RU"/>
        </w:rPr>
        <w:t>Контроль за</w:t>
      </w:r>
      <w:proofErr w:type="gramEnd"/>
      <w:r w:rsidR="00374A3F" w:rsidRPr="00B04F8B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C17C46" w:rsidRDefault="00C17C46" w:rsidP="00374A3F">
      <w:pPr>
        <w:jc w:val="both"/>
        <w:rPr>
          <w:sz w:val="26"/>
          <w:szCs w:val="26"/>
          <w:highlight w:val="lightGray"/>
          <w:lang w:val="ru-RU"/>
        </w:rPr>
      </w:pPr>
    </w:p>
    <w:p w:rsidR="00B449FD" w:rsidRPr="00B04F8B" w:rsidRDefault="00B449FD" w:rsidP="00C254A5">
      <w:pPr>
        <w:jc w:val="both"/>
        <w:rPr>
          <w:sz w:val="28"/>
          <w:szCs w:val="28"/>
          <w:highlight w:val="lightGray"/>
          <w:lang w:val="ru-RU"/>
        </w:rPr>
      </w:pPr>
    </w:p>
    <w:p w:rsidR="0077423B" w:rsidRPr="00B04F8B" w:rsidRDefault="0077423B" w:rsidP="00C254A5">
      <w:pPr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Временно исполняющий</w:t>
      </w:r>
    </w:p>
    <w:p w:rsidR="002A5B46" w:rsidRPr="00590090" w:rsidRDefault="0077423B" w:rsidP="00590090">
      <w:pPr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полномочия </w:t>
      </w:r>
      <w:r w:rsidR="00AA1534" w:rsidRPr="00B04F8B">
        <w:rPr>
          <w:sz w:val="28"/>
          <w:szCs w:val="28"/>
          <w:lang w:val="ru-RU"/>
        </w:rPr>
        <w:t>Г</w:t>
      </w:r>
      <w:r w:rsidR="00FE30CB" w:rsidRPr="00B04F8B">
        <w:rPr>
          <w:sz w:val="28"/>
          <w:szCs w:val="28"/>
          <w:lang w:val="ru-RU"/>
        </w:rPr>
        <w:t>лав</w:t>
      </w:r>
      <w:r w:rsidRPr="00B04F8B">
        <w:rPr>
          <w:sz w:val="28"/>
          <w:szCs w:val="28"/>
          <w:lang w:val="ru-RU"/>
        </w:rPr>
        <w:t>ы</w:t>
      </w:r>
      <w:r w:rsidR="00FE30CB" w:rsidRPr="00B04F8B">
        <w:rPr>
          <w:sz w:val="28"/>
          <w:szCs w:val="28"/>
          <w:lang w:val="ru-RU"/>
        </w:rPr>
        <w:t xml:space="preserve"> </w:t>
      </w:r>
      <w:r w:rsidR="00A901A8" w:rsidRPr="00B04F8B">
        <w:rPr>
          <w:sz w:val="28"/>
          <w:szCs w:val="28"/>
          <w:lang w:val="ru-RU"/>
        </w:rPr>
        <w:t>город</w:t>
      </w:r>
      <w:r w:rsidR="00194AC7" w:rsidRPr="00B04F8B">
        <w:rPr>
          <w:sz w:val="28"/>
          <w:szCs w:val="28"/>
          <w:lang w:val="ru-RU"/>
        </w:rPr>
        <w:t>а</w:t>
      </w:r>
      <w:r w:rsidR="00A901A8" w:rsidRPr="00B04F8B">
        <w:rPr>
          <w:sz w:val="28"/>
          <w:szCs w:val="28"/>
          <w:lang w:val="ru-RU"/>
        </w:rPr>
        <w:tab/>
      </w:r>
      <w:r w:rsidR="002C0702" w:rsidRPr="00B04F8B">
        <w:rPr>
          <w:sz w:val="28"/>
          <w:szCs w:val="28"/>
          <w:lang w:val="ru-RU"/>
        </w:rPr>
        <w:tab/>
      </w:r>
      <w:r w:rsidR="00194AC7" w:rsidRPr="00B04F8B">
        <w:rPr>
          <w:sz w:val="28"/>
          <w:szCs w:val="28"/>
          <w:lang w:val="ru-RU"/>
        </w:rPr>
        <w:tab/>
      </w:r>
      <w:r w:rsidR="00194AC7" w:rsidRPr="00B04F8B">
        <w:rPr>
          <w:sz w:val="28"/>
          <w:szCs w:val="28"/>
          <w:lang w:val="ru-RU"/>
        </w:rPr>
        <w:tab/>
      </w:r>
      <w:r w:rsidR="00194AC7" w:rsidRPr="00B04F8B">
        <w:rPr>
          <w:sz w:val="28"/>
          <w:szCs w:val="28"/>
          <w:lang w:val="ru-RU"/>
        </w:rPr>
        <w:tab/>
      </w:r>
      <w:r w:rsidR="002C0702" w:rsidRPr="00B04F8B">
        <w:rPr>
          <w:sz w:val="28"/>
          <w:szCs w:val="28"/>
          <w:lang w:val="ru-RU"/>
        </w:rPr>
        <w:tab/>
      </w:r>
      <w:r w:rsidR="00D4787E" w:rsidRPr="00B04F8B">
        <w:rPr>
          <w:sz w:val="28"/>
          <w:szCs w:val="28"/>
          <w:lang w:val="ru-RU"/>
        </w:rPr>
        <w:tab/>
      </w:r>
      <w:r w:rsidR="00B449FD" w:rsidRPr="00B04F8B">
        <w:rPr>
          <w:sz w:val="28"/>
          <w:szCs w:val="28"/>
          <w:lang w:val="ru-RU"/>
        </w:rPr>
        <w:t xml:space="preserve"> </w:t>
      </w:r>
      <w:r w:rsidR="00D4787E" w:rsidRPr="00B04F8B">
        <w:rPr>
          <w:sz w:val="28"/>
          <w:szCs w:val="28"/>
          <w:lang w:val="ru-RU"/>
        </w:rPr>
        <w:t>С.</w:t>
      </w:r>
      <w:r w:rsidRPr="00B04F8B">
        <w:rPr>
          <w:sz w:val="28"/>
          <w:szCs w:val="28"/>
          <w:lang w:val="ru-RU"/>
        </w:rPr>
        <w:t>П</w:t>
      </w:r>
      <w:r w:rsidR="00D4787E" w:rsidRPr="00B04F8B">
        <w:rPr>
          <w:sz w:val="28"/>
          <w:szCs w:val="28"/>
          <w:lang w:val="ru-RU"/>
        </w:rPr>
        <w:t xml:space="preserve">. </w:t>
      </w:r>
      <w:proofErr w:type="spellStart"/>
      <w:r w:rsidRPr="00B04F8B">
        <w:rPr>
          <w:sz w:val="28"/>
          <w:szCs w:val="28"/>
          <w:lang w:val="ru-RU"/>
        </w:rPr>
        <w:t>Жестовский</w:t>
      </w:r>
      <w:proofErr w:type="spellEnd"/>
    </w:p>
    <w:p w:rsidR="002A5B46" w:rsidRPr="00B04F8B" w:rsidRDefault="002A5B46" w:rsidP="00374A3F">
      <w:pPr>
        <w:rPr>
          <w:sz w:val="26"/>
          <w:szCs w:val="26"/>
          <w:lang w:val="ru-RU"/>
        </w:rPr>
      </w:pPr>
    </w:p>
    <w:p w:rsidR="00D22E6C" w:rsidRPr="00B04F8B" w:rsidRDefault="00D22E6C" w:rsidP="00D22E6C">
      <w:pPr>
        <w:suppressAutoHyphens/>
        <w:ind w:left="6372"/>
        <w:rPr>
          <w:sz w:val="24"/>
          <w:szCs w:val="24"/>
          <w:lang w:val="ru-RU" w:eastAsia="ar-SA"/>
        </w:rPr>
      </w:pPr>
      <w:r w:rsidRPr="00B04F8B">
        <w:rPr>
          <w:sz w:val="24"/>
          <w:szCs w:val="24"/>
          <w:lang w:val="ru-RU" w:eastAsia="ar-SA"/>
        </w:rPr>
        <w:lastRenderedPageBreak/>
        <w:t xml:space="preserve">Приложение к постановлению Администрации городского поселения Лянтор </w:t>
      </w:r>
    </w:p>
    <w:p w:rsidR="00D22E6C" w:rsidRPr="00B04F8B" w:rsidRDefault="00D22E6C" w:rsidP="00D22E6C">
      <w:pPr>
        <w:suppressAutoHyphens/>
        <w:ind w:left="5664" w:firstLine="708"/>
        <w:jc w:val="both"/>
        <w:rPr>
          <w:sz w:val="24"/>
          <w:szCs w:val="24"/>
          <w:lang w:val="ru-RU" w:eastAsia="ar-SA"/>
        </w:rPr>
      </w:pPr>
      <w:r w:rsidRPr="00B04F8B">
        <w:rPr>
          <w:sz w:val="24"/>
          <w:szCs w:val="24"/>
          <w:lang w:val="ru-RU" w:eastAsia="ar-SA"/>
        </w:rPr>
        <w:t>от «</w:t>
      </w:r>
      <w:r w:rsidR="007745E8">
        <w:rPr>
          <w:sz w:val="24"/>
          <w:szCs w:val="24"/>
          <w:lang w:val="ru-RU" w:eastAsia="ar-SA"/>
        </w:rPr>
        <w:t>09</w:t>
      </w:r>
      <w:r w:rsidRPr="00B04F8B">
        <w:rPr>
          <w:sz w:val="24"/>
          <w:szCs w:val="24"/>
          <w:lang w:val="ru-RU" w:eastAsia="ar-SA"/>
        </w:rPr>
        <w:t xml:space="preserve">» </w:t>
      </w:r>
      <w:r w:rsidR="00590090">
        <w:rPr>
          <w:sz w:val="24"/>
          <w:szCs w:val="24"/>
          <w:lang w:val="ru-RU" w:eastAsia="ar-SA"/>
        </w:rPr>
        <w:t xml:space="preserve">января 2023 года № </w:t>
      </w:r>
      <w:r w:rsidR="007745E8">
        <w:rPr>
          <w:sz w:val="24"/>
          <w:szCs w:val="24"/>
          <w:lang w:val="ru-RU" w:eastAsia="ar-SA"/>
        </w:rPr>
        <w:t>5</w:t>
      </w:r>
      <w:bookmarkStart w:id="3" w:name="_GoBack"/>
      <w:bookmarkEnd w:id="3"/>
    </w:p>
    <w:p w:rsidR="006C2B71" w:rsidRPr="00B04F8B" w:rsidRDefault="006C2B71" w:rsidP="00C34A6B">
      <w:pPr>
        <w:ind w:left="5670"/>
        <w:jc w:val="both"/>
        <w:rPr>
          <w:sz w:val="26"/>
          <w:szCs w:val="26"/>
          <w:lang w:val="ru-RU"/>
        </w:rPr>
      </w:pPr>
    </w:p>
    <w:p w:rsidR="001828C7" w:rsidRPr="00B04F8B" w:rsidRDefault="001828C7" w:rsidP="00C254A5">
      <w:pPr>
        <w:jc w:val="both"/>
        <w:rPr>
          <w:sz w:val="26"/>
          <w:szCs w:val="26"/>
          <w:lang w:val="ru-RU"/>
        </w:rPr>
      </w:pPr>
    </w:p>
    <w:p w:rsidR="00AD750A" w:rsidRPr="00B04F8B" w:rsidRDefault="00AD750A" w:rsidP="00AD750A">
      <w:pPr>
        <w:spacing w:after="1"/>
        <w:jc w:val="center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Порядок </w:t>
      </w:r>
    </w:p>
    <w:p w:rsidR="00AD750A" w:rsidRPr="00B04F8B" w:rsidRDefault="00AD750A" w:rsidP="00AD750A">
      <w:pPr>
        <w:spacing w:after="1"/>
        <w:jc w:val="center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</w:p>
    <w:p w:rsidR="00AD750A" w:rsidRPr="00B04F8B" w:rsidRDefault="00AD750A" w:rsidP="00C254A5">
      <w:pPr>
        <w:jc w:val="both"/>
        <w:rPr>
          <w:sz w:val="26"/>
          <w:szCs w:val="26"/>
          <w:lang w:val="ru-RU"/>
        </w:rPr>
      </w:pPr>
    </w:p>
    <w:p w:rsidR="00AD750A" w:rsidRPr="00B04F8B" w:rsidRDefault="00C347DB" w:rsidP="00C254A5">
      <w:pPr>
        <w:jc w:val="both"/>
        <w:rPr>
          <w:sz w:val="26"/>
          <w:szCs w:val="26"/>
          <w:lang w:val="ru-RU"/>
        </w:rPr>
      </w:pPr>
      <w:r w:rsidRPr="00B04F8B">
        <w:rPr>
          <w:noProof/>
          <w:lang w:val="ru-RU"/>
        </w:rPr>
        <w:drawing>
          <wp:inline distT="0" distB="0" distL="0" distR="0">
            <wp:extent cx="5943600" cy="205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DB" w:rsidRPr="00B04F8B" w:rsidRDefault="00C347DB" w:rsidP="00C254A5">
      <w:pPr>
        <w:jc w:val="both"/>
        <w:rPr>
          <w:sz w:val="26"/>
          <w:szCs w:val="26"/>
          <w:lang w:val="ru-RU"/>
        </w:rPr>
      </w:pPr>
    </w:p>
    <w:p w:rsidR="009D647B" w:rsidRPr="00B04F8B" w:rsidRDefault="009D647B" w:rsidP="009D647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1.1. Настоящий </w:t>
      </w:r>
      <w:bookmarkStart w:id="4" w:name="_Hlk122021142"/>
      <w:r w:rsidRPr="00B04F8B">
        <w:rPr>
          <w:sz w:val="28"/>
          <w:szCs w:val="28"/>
          <w:lang w:val="ru-RU"/>
        </w:rPr>
        <w:t>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bookmarkEnd w:id="4"/>
      <w:r w:rsidRPr="00B04F8B">
        <w:rPr>
          <w:sz w:val="28"/>
          <w:szCs w:val="28"/>
          <w:lang w:val="ru-RU"/>
        </w:rPr>
        <w:t xml:space="preserve"> (далее - Порядок) 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 ним муниципального имущества (далее - Отчет).</w:t>
      </w:r>
    </w:p>
    <w:p w:rsidR="009D647B" w:rsidRPr="00B04F8B" w:rsidRDefault="009D647B" w:rsidP="009D64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1.2. Настоящий Порядок распространяется на муниципальные бюджетные, автономные и казенные учреждения (далее – муниципальные учреждения).</w:t>
      </w:r>
    </w:p>
    <w:p w:rsidR="009D647B" w:rsidRPr="00B04F8B" w:rsidRDefault="009D647B" w:rsidP="009D64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1.3. Отчет составляется муниципальными учреждениями в соответствии с Общими </w:t>
      </w:r>
      <w:hyperlink r:id="rId17">
        <w:r w:rsidRPr="00B04F8B">
          <w:rPr>
            <w:sz w:val="28"/>
            <w:szCs w:val="28"/>
            <w:lang w:val="ru-RU"/>
          </w:rPr>
          <w:t>требованиями</w:t>
        </w:r>
      </w:hyperlink>
      <w:r w:rsidRPr="00B04F8B">
        <w:rPr>
          <w:sz w:val="28"/>
          <w:szCs w:val="28"/>
          <w:lang w:val="ru-RU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</w:t>
      </w:r>
      <w:r w:rsidR="00FA478B" w:rsidRPr="00B04F8B">
        <w:rPr>
          <w:sz w:val="28"/>
          <w:szCs w:val="28"/>
          <w:lang w:val="ru-RU"/>
        </w:rPr>
        <w:t>Министерства финансов Российской Федерации от 02.11.2021 № 117н</w:t>
      </w:r>
      <w:r w:rsidRPr="00B04F8B">
        <w:rPr>
          <w:sz w:val="28"/>
          <w:szCs w:val="28"/>
          <w:lang w:val="ru-RU"/>
        </w:rPr>
        <w:t xml:space="preserve"> и настоящим Порядком.</w:t>
      </w:r>
    </w:p>
    <w:p w:rsidR="009D647B" w:rsidRPr="00B04F8B" w:rsidRDefault="009D647B" w:rsidP="009D64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1.4. Отчет составляется муниципальным учреждением в валюте Российской Федерации (в части показателей в денежном выражении) по состоянию на 01 января года, следующего </w:t>
      </w:r>
      <w:proofErr w:type="gramStart"/>
      <w:r w:rsidRPr="00B04F8B">
        <w:rPr>
          <w:sz w:val="28"/>
          <w:szCs w:val="28"/>
          <w:lang w:val="ru-RU"/>
        </w:rPr>
        <w:t>за</w:t>
      </w:r>
      <w:proofErr w:type="gramEnd"/>
      <w:r w:rsidRPr="00B04F8B">
        <w:rPr>
          <w:sz w:val="28"/>
          <w:szCs w:val="28"/>
          <w:lang w:val="ru-RU"/>
        </w:rPr>
        <w:t xml:space="preserve"> отчетным.</w:t>
      </w:r>
    </w:p>
    <w:p w:rsidR="009D647B" w:rsidRPr="00B04F8B" w:rsidRDefault="009D647B" w:rsidP="009D64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1.5. Отчет муниципальных бюджетных и казенных учреждений содержит сведения за отчетный год.</w:t>
      </w:r>
    </w:p>
    <w:p w:rsidR="009D647B" w:rsidRPr="00B04F8B" w:rsidRDefault="009D647B" w:rsidP="009D64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1.6. Отчет муниципальных автономных учреждений содержит сведения за два года, предшествующих отчетной дате.</w:t>
      </w:r>
    </w:p>
    <w:p w:rsidR="009D647B" w:rsidRPr="00B04F8B" w:rsidRDefault="009D647B" w:rsidP="009D64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1.7. Утвержденный и согласованный в установленном порядке Отчет, не содержащий </w:t>
      </w:r>
      <w:proofErr w:type="gramStart"/>
      <w:r w:rsidRPr="00B04F8B">
        <w:rPr>
          <w:sz w:val="28"/>
          <w:szCs w:val="28"/>
          <w:lang w:val="ru-RU"/>
        </w:rPr>
        <w:t>сведения, составляющие государственную тайну или иную охраняемую законом тайну размещается</w:t>
      </w:r>
      <w:proofErr w:type="gramEnd"/>
      <w:r w:rsidRPr="00B04F8B">
        <w:rPr>
          <w:sz w:val="28"/>
          <w:szCs w:val="28"/>
          <w:lang w:val="ru-RU"/>
        </w:rPr>
        <w:t xml:space="preserve"> в информационно-телекоммуникационной сети </w:t>
      </w:r>
      <w:r w:rsidR="008F6838" w:rsidRPr="00B04F8B">
        <w:rPr>
          <w:sz w:val="28"/>
          <w:szCs w:val="28"/>
          <w:lang w:val="ru-RU"/>
        </w:rPr>
        <w:t>«</w:t>
      </w:r>
      <w:r w:rsidRPr="00B04F8B">
        <w:rPr>
          <w:sz w:val="28"/>
          <w:szCs w:val="28"/>
          <w:lang w:val="ru-RU"/>
        </w:rPr>
        <w:t>Интернет</w:t>
      </w:r>
      <w:r w:rsidR="008F6838" w:rsidRPr="00B04F8B">
        <w:rPr>
          <w:sz w:val="28"/>
          <w:szCs w:val="28"/>
          <w:lang w:val="ru-RU"/>
        </w:rPr>
        <w:t>»</w:t>
      </w:r>
      <w:r w:rsidRPr="00B04F8B">
        <w:rPr>
          <w:sz w:val="28"/>
          <w:szCs w:val="28"/>
          <w:lang w:val="ru-RU"/>
        </w:rPr>
        <w:t xml:space="preserve"> на официальном сайте для размещения информации о государственных (муниципальных) учреждениях www.bus.gov.ru и на официальном сайте муниципального учреждения.</w:t>
      </w:r>
    </w:p>
    <w:p w:rsidR="009D647B" w:rsidRPr="00B04F8B" w:rsidRDefault="009D647B" w:rsidP="009D64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1.8. Отчет, содержащий сведения, составляющие государственную или иную охраняемую законом тайну, составляется и утверждается муниципальным учреждением в форме бумажного документа с соблюдением законодательства Российской Федерации о защите государственной тайны.</w:t>
      </w:r>
    </w:p>
    <w:p w:rsidR="009D647B" w:rsidRPr="00B04F8B" w:rsidRDefault="009D647B" w:rsidP="009D647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3D2C11" w:rsidRPr="00B04F8B" w:rsidRDefault="003D2C11" w:rsidP="003D2C11">
      <w:pPr>
        <w:ind w:firstLine="709"/>
        <w:jc w:val="center"/>
        <w:rPr>
          <w:bCs/>
          <w:sz w:val="26"/>
          <w:szCs w:val="26"/>
          <w:lang w:val="ru-RU"/>
        </w:rPr>
      </w:pPr>
      <w:r w:rsidRPr="00B04F8B">
        <w:rPr>
          <w:bCs/>
          <w:sz w:val="26"/>
          <w:szCs w:val="26"/>
          <w:lang w:val="ru-RU"/>
        </w:rPr>
        <w:t>2. Порядок составления Отчета</w:t>
      </w:r>
    </w:p>
    <w:p w:rsidR="003D2C11" w:rsidRPr="00B04F8B" w:rsidRDefault="003D2C11" w:rsidP="003D2C11">
      <w:pPr>
        <w:ind w:firstLine="709"/>
        <w:jc w:val="both"/>
        <w:rPr>
          <w:sz w:val="26"/>
          <w:szCs w:val="26"/>
          <w:lang w:val="ru-RU"/>
        </w:rPr>
      </w:pPr>
    </w:p>
    <w:p w:rsidR="003D2C11" w:rsidRPr="00B04F8B" w:rsidRDefault="003D2C11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2.1. </w:t>
      </w:r>
      <w:proofErr w:type="gramStart"/>
      <w:r w:rsidRPr="00B04F8B">
        <w:rPr>
          <w:sz w:val="28"/>
          <w:szCs w:val="28"/>
          <w:lang w:val="ru-RU"/>
        </w:rPr>
        <w:t xml:space="preserve">Отчет муниципального учреждения должен в заголовочной части содержать наименование учреждения, составившего Отчет, с указанием кода по </w:t>
      </w:r>
      <w:r w:rsidRPr="00B04F8B">
        <w:rPr>
          <w:sz w:val="28"/>
          <w:szCs w:val="28"/>
          <w:lang w:val="ru-RU"/>
        </w:rPr>
        <w:lastRenderedPageBreak/>
        <w:t>реестру участников бюджетного процесса, а также юридических лиц, не являющихся участниками бюджетного процесса, идентификационного номера налогоплательщика и кода причины постановки на учет, наименование учредителя, с указанием кода главы по бюджетной классификации, наименование публично-правового образования, с указанием кода по Общероссийскому классификатору территорий муниципальных образований, и</w:t>
      </w:r>
      <w:proofErr w:type="gramEnd"/>
      <w:r w:rsidRPr="00B04F8B">
        <w:rPr>
          <w:sz w:val="28"/>
          <w:szCs w:val="28"/>
          <w:lang w:val="ru-RU"/>
        </w:rPr>
        <w:t xml:space="preserve"> составляться в разрезе следующих разделов:</w:t>
      </w:r>
    </w:p>
    <w:p w:rsidR="003D2C11" w:rsidRPr="00B04F8B" w:rsidRDefault="003100D6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раздел 1 </w:t>
      </w:r>
      <w:r w:rsidR="008F6838" w:rsidRPr="00B04F8B">
        <w:rPr>
          <w:sz w:val="28"/>
          <w:szCs w:val="28"/>
          <w:lang w:val="ru-RU"/>
        </w:rPr>
        <w:t>«</w:t>
      </w:r>
      <w:r w:rsidR="003D2C11" w:rsidRPr="00B04F8B">
        <w:rPr>
          <w:sz w:val="28"/>
          <w:szCs w:val="28"/>
          <w:lang w:val="ru-RU"/>
        </w:rPr>
        <w:t>Результат деятельности</w:t>
      </w:r>
      <w:r w:rsidR="008F6838" w:rsidRPr="00B04F8B">
        <w:rPr>
          <w:sz w:val="28"/>
          <w:szCs w:val="28"/>
          <w:lang w:val="ru-RU"/>
        </w:rPr>
        <w:t>»</w:t>
      </w:r>
      <w:r w:rsidR="003D2C11" w:rsidRPr="00B04F8B">
        <w:rPr>
          <w:sz w:val="28"/>
          <w:szCs w:val="28"/>
          <w:lang w:val="ru-RU"/>
        </w:rPr>
        <w:t>;</w:t>
      </w:r>
    </w:p>
    <w:p w:rsidR="003D2C11" w:rsidRPr="00B04F8B" w:rsidRDefault="003100D6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раздел 2 </w:t>
      </w:r>
      <w:r w:rsidR="008F6838" w:rsidRPr="00B04F8B">
        <w:rPr>
          <w:sz w:val="28"/>
          <w:szCs w:val="28"/>
          <w:lang w:val="ru-RU"/>
        </w:rPr>
        <w:t>«</w:t>
      </w:r>
      <w:r w:rsidR="003D2C11" w:rsidRPr="00B04F8B">
        <w:rPr>
          <w:sz w:val="28"/>
          <w:szCs w:val="28"/>
          <w:lang w:val="ru-RU"/>
        </w:rPr>
        <w:t>Использование имущества, закрепленного за учреждением</w:t>
      </w:r>
      <w:r w:rsidR="008F6838" w:rsidRPr="00B04F8B">
        <w:rPr>
          <w:sz w:val="28"/>
          <w:szCs w:val="28"/>
          <w:lang w:val="ru-RU"/>
        </w:rPr>
        <w:t>»</w:t>
      </w:r>
      <w:r w:rsidR="003D2C11" w:rsidRPr="00B04F8B">
        <w:rPr>
          <w:sz w:val="28"/>
          <w:szCs w:val="28"/>
          <w:lang w:val="ru-RU"/>
        </w:rPr>
        <w:t>;</w:t>
      </w:r>
    </w:p>
    <w:p w:rsidR="003D2C11" w:rsidRPr="00B04F8B" w:rsidRDefault="003100D6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раздел 3 </w:t>
      </w:r>
      <w:r w:rsidR="008F6838" w:rsidRPr="00B04F8B">
        <w:rPr>
          <w:sz w:val="28"/>
          <w:szCs w:val="28"/>
          <w:lang w:val="ru-RU"/>
        </w:rPr>
        <w:t>«</w:t>
      </w:r>
      <w:r w:rsidR="003D2C11" w:rsidRPr="00B04F8B">
        <w:rPr>
          <w:sz w:val="28"/>
          <w:szCs w:val="28"/>
          <w:lang w:val="ru-RU"/>
        </w:rPr>
        <w:t>Эффективность деятельности</w:t>
      </w:r>
      <w:r w:rsidR="008F6838" w:rsidRPr="00B04F8B">
        <w:rPr>
          <w:sz w:val="28"/>
          <w:szCs w:val="28"/>
          <w:lang w:val="ru-RU"/>
        </w:rPr>
        <w:t>»</w:t>
      </w:r>
      <w:r w:rsidR="003D2C11" w:rsidRPr="00B04F8B">
        <w:rPr>
          <w:sz w:val="28"/>
          <w:szCs w:val="28"/>
          <w:lang w:val="ru-RU"/>
        </w:rPr>
        <w:t>.</w:t>
      </w:r>
    </w:p>
    <w:p w:rsidR="003D2C11" w:rsidRPr="00B04F8B" w:rsidRDefault="003D2C11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2.2. В раздел 1 </w:t>
      </w:r>
      <w:r w:rsidR="008F6838" w:rsidRPr="00B04F8B">
        <w:rPr>
          <w:sz w:val="28"/>
          <w:szCs w:val="28"/>
          <w:lang w:val="ru-RU"/>
        </w:rPr>
        <w:t>«</w:t>
      </w:r>
      <w:r w:rsidRPr="00B04F8B">
        <w:rPr>
          <w:sz w:val="28"/>
          <w:szCs w:val="28"/>
          <w:lang w:val="ru-RU"/>
        </w:rPr>
        <w:t>Результаты деятельности</w:t>
      </w:r>
      <w:r w:rsidR="008F6838" w:rsidRPr="00B04F8B">
        <w:rPr>
          <w:sz w:val="28"/>
          <w:szCs w:val="28"/>
          <w:lang w:val="ru-RU"/>
        </w:rPr>
        <w:t>»</w:t>
      </w:r>
      <w:r w:rsidRPr="00B04F8B">
        <w:rPr>
          <w:sz w:val="28"/>
          <w:szCs w:val="28"/>
          <w:lang w:val="ru-RU"/>
        </w:rPr>
        <w:t xml:space="preserve"> включаются:</w:t>
      </w:r>
    </w:p>
    <w:p w:rsidR="003D2C11" w:rsidRPr="00FF2D1E" w:rsidRDefault="003100D6" w:rsidP="003D2C11">
      <w:pPr>
        <w:ind w:firstLine="709"/>
        <w:jc w:val="both"/>
        <w:rPr>
          <w:sz w:val="28"/>
          <w:szCs w:val="28"/>
          <w:lang w:val="ru-RU"/>
        </w:rPr>
      </w:pPr>
      <w:r w:rsidRPr="00FF2D1E">
        <w:rPr>
          <w:sz w:val="28"/>
          <w:szCs w:val="28"/>
          <w:lang w:val="ru-RU"/>
        </w:rPr>
        <w:t xml:space="preserve">- </w:t>
      </w:r>
      <w:r w:rsidR="003D2C11" w:rsidRPr="00FF2D1E">
        <w:rPr>
          <w:sz w:val="28"/>
          <w:szCs w:val="28"/>
          <w:lang w:val="ru-RU"/>
        </w:rPr>
        <w:t>отчет о выполнении муниципального задания на оказание муниципальных услуг (выполнение работ);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об оказываемых услугах, выполняемых работах сверх установленного муниципального задания, а также выпускаемой продукции, формируемые в соответствии с </w:t>
      </w:r>
      <w:hyperlink w:anchor="P106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2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доходах </w:t>
      </w:r>
      <w:r w:rsidRPr="00B04F8B">
        <w:rPr>
          <w:sz w:val="28"/>
          <w:szCs w:val="28"/>
          <w:lang w:val="ru-RU"/>
        </w:rPr>
        <w:t xml:space="preserve">муниципального </w:t>
      </w:r>
      <w:r w:rsidR="003D2C11" w:rsidRPr="00B04F8B">
        <w:rPr>
          <w:sz w:val="28"/>
          <w:szCs w:val="28"/>
          <w:lang w:val="ru-RU"/>
        </w:rPr>
        <w:t xml:space="preserve">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 w:rsidRPr="00B04F8B">
        <w:rPr>
          <w:sz w:val="28"/>
          <w:szCs w:val="28"/>
          <w:lang w:val="ru-RU"/>
        </w:rPr>
        <w:t xml:space="preserve">муниципальному </w:t>
      </w:r>
      <w:r w:rsidR="003D2C11" w:rsidRPr="00B04F8B">
        <w:rPr>
          <w:sz w:val="28"/>
          <w:szCs w:val="28"/>
          <w:lang w:val="ru-RU"/>
        </w:rPr>
        <w:t xml:space="preserve">учреждению, формируемые в соответствии с </w:t>
      </w:r>
      <w:hyperlink w:anchor="P107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3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просроченной кредиторской задолженности, формируемые в соответствии с </w:t>
      </w:r>
      <w:hyperlink w:anchor="P114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4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3D2C11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сведения о задолженности по ущербу, недостачам, хищениям денежных средств и материальных ценностей, формируемые в соответствии с </w:t>
      </w:r>
      <w:hyperlink w:anchor="P115">
        <w:r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5</w:t>
      </w:r>
      <w:r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численности сотрудников и оплате труда, формируемые в соответствии с </w:t>
      </w:r>
      <w:hyperlink w:anchor="P117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6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счетах </w:t>
      </w:r>
      <w:r w:rsidRPr="00B04F8B">
        <w:rPr>
          <w:sz w:val="28"/>
          <w:szCs w:val="28"/>
          <w:lang w:val="ru-RU"/>
        </w:rPr>
        <w:t xml:space="preserve">муниципального </w:t>
      </w:r>
      <w:r w:rsidR="003D2C11" w:rsidRPr="00B04F8B">
        <w:rPr>
          <w:sz w:val="28"/>
          <w:szCs w:val="28"/>
          <w:lang w:val="ru-RU"/>
        </w:rPr>
        <w:t xml:space="preserve">учреждения, открытых в кредитных организациях, формируемые в соответствии с </w:t>
      </w:r>
      <w:hyperlink w:anchor="P122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7</w:t>
      </w:r>
      <w:r w:rsidR="003D2C11" w:rsidRPr="00B04F8B">
        <w:rPr>
          <w:sz w:val="28"/>
          <w:szCs w:val="28"/>
          <w:lang w:val="ru-RU"/>
        </w:rPr>
        <w:t xml:space="preserve"> настоящего Порядка.</w:t>
      </w:r>
    </w:p>
    <w:p w:rsidR="003D2C11" w:rsidRPr="00B04F8B" w:rsidRDefault="003D2C11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2.3. В раздел 2 </w:t>
      </w:r>
      <w:r w:rsidR="008F6838" w:rsidRPr="00B04F8B">
        <w:rPr>
          <w:sz w:val="28"/>
          <w:szCs w:val="28"/>
          <w:lang w:val="ru-RU"/>
        </w:rPr>
        <w:t>«</w:t>
      </w:r>
      <w:r w:rsidRPr="00B04F8B">
        <w:rPr>
          <w:sz w:val="28"/>
          <w:szCs w:val="28"/>
          <w:lang w:val="ru-RU"/>
        </w:rPr>
        <w:t>Использование имущества, закрепленного за учреждением</w:t>
      </w:r>
      <w:r w:rsidR="008F6838" w:rsidRPr="00B04F8B">
        <w:rPr>
          <w:sz w:val="28"/>
          <w:szCs w:val="28"/>
          <w:lang w:val="ru-RU"/>
        </w:rPr>
        <w:t>»</w:t>
      </w:r>
      <w:r w:rsidR="00621F85" w:rsidRPr="00B04F8B">
        <w:rPr>
          <w:sz w:val="28"/>
          <w:szCs w:val="28"/>
          <w:lang w:val="ru-RU"/>
        </w:rPr>
        <w:t>,</w:t>
      </w:r>
      <w:r w:rsidRPr="00B04F8B">
        <w:rPr>
          <w:sz w:val="28"/>
          <w:szCs w:val="28"/>
          <w:lang w:val="ru-RU"/>
        </w:rPr>
        <w:t xml:space="preserve"> включаются: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 </w:t>
      </w:r>
      <w:hyperlink w:anchor="P123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8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земельных участках, предоставленных на праве постоянного (бессрочного) пользования, формируемые в соответствии с </w:t>
      </w:r>
      <w:hyperlink w:anchor="P126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9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недвижимом имуществе, используемом по договору аренды, формируемые в соответствии с </w:t>
      </w:r>
      <w:hyperlink w:anchor="P129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3.1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0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недвижимом имуществе, используемом по договору безвозмездного пользования (договору ссуды), формируемые в соответствии с </w:t>
      </w:r>
      <w:hyperlink w:anchor="P130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3.1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1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об особо ценном движимом имуществе (за исключением транспортных средств), формируемые в соответствии с </w:t>
      </w:r>
      <w:hyperlink w:anchor="P131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3.1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2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lastRenderedPageBreak/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транспортных средствах, формируемые в соответствии с </w:t>
      </w:r>
      <w:hyperlink w:anchor="P134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3.1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3</w:t>
      </w:r>
      <w:r w:rsidR="003D2C11" w:rsidRPr="00B04F8B">
        <w:rPr>
          <w:sz w:val="28"/>
          <w:szCs w:val="28"/>
          <w:lang w:val="ru-RU"/>
        </w:rPr>
        <w:t xml:space="preserve"> настоящего Порядка.</w:t>
      </w:r>
    </w:p>
    <w:p w:rsidR="003D2C11" w:rsidRPr="00B04F8B" w:rsidRDefault="008F6838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>сведениях об имуществе</w:t>
      </w:r>
      <w:r w:rsidR="00A03D1A" w:rsidRPr="00B04F8B">
        <w:rPr>
          <w:sz w:val="28"/>
          <w:szCs w:val="28"/>
          <w:lang w:val="ru-RU"/>
        </w:rPr>
        <w:t>,</w:t>
      </w:r>
      <w:r w:rsidR="003D2C11" w:rsidRPr="00B04F8B">
        <w:rPr>
          <w:sz w:val="28"/>
          <w:szCs w:val="28"/>
          <w:lang w:val="ru-RU"/>
        </w:rPr>
        <w:t xml:space="preserve"> за исключением земельных участков, переданном в аренду</w:t>
      </w:r>
      <w:r w:rsidR="00A03D1A" w:rsidRPr="00B04F8B">
        <w:rPr>
          <w:sz w:val="28"/>
          <w:szCs w:val="28"/>
          <w:lang w:val="ru-RU"/>
        </w:rPr>
        <w:t>,</w:t>
      </w:r>
      <w:r w:rsidR="003D2C11" w:rsidRPr="00B04F8B">
        <w:rPr>
          <w:sz w:val="28"/>
          <w:szCs w:val="28"/>
          <w:lang w:val="ru-RU"/>
        </w:rPr>
        <w:t xml:space="preserve"> </w:t>
      </w:r>
      <w:proofErr w:type="gramStart"/>
      <w:r w:rsidR="003D2C11" w:rsidRPr="00B04F8B">
        <w:rPr>
          <w:sz w:val="28"/>
          <w:szCs w:val="28"/>
          <w:lang w:val="ru-RU"/>
        </w:rPr>
        <w:t>формируемые</w:t>
      </w:r>
      <w:proofErr w:type="gramEnd"/>
      <w:r w:rsidR="003D2C11" w:rsidRPr="00B04F8B">
        <w:rPr>
          <w:sz w:val="28"/>
          <w:szCs w:val="28"/>
          <w:lang w:val="ru-RU"/>
        </w:rPr>
        <w:t xml:space="preserve"> в соответствии с </w:t>
      </w:r>
      <w:hyperlink w:anchor="P136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3.1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4</w:t>
      </w:r>
      <w:r w:rsidR="003D2C11" w:rsidRPr="00B04F8B">
        <w:rPr>
          <w:sz w:val="28"/>
          <w:szCs w:val="28"/>
          <w:lang w:val="ru-RU"/>
        </w:rPr>
        <w:t xml:space="preserve"> настоящего Порядка</w:t>
      </w:r>
      <w:r w:rsidR="00A03D1A" w:rsidRPr="00B04F8B">
        <w:rPr>
          <w:sz w:val="28"/>
          <w:szCs w:val="28"/>
          <w:lang w:val="ru-RU"/>
        </w:rPr>
        <w:t>.</w:t>
      </w:r>
    </w:p>
    <w:p w:rsidR="003D2C11" w:rsidRPr="00B04F8B" w:rsidRDefault="003D2C11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2.4. В раздел 3 </w:t>
      </w:r>
      <w:r w:rsidR="00A03D1A" w:rsidRPr="00B04F8B">
        <w:rPr>
          <w:sz w:val="28"/>
          <w:szCs w:val="28"/>
          <w:lang w:val="ru-RU"/>
        </w:rPr>
        <w:t>«</w:t>
      </w:r>
      <w:r w:rsidRPr="00B04F8B">
        <w:rPr>
          <w:sz w:val="28"/>
          <w:szCs w:val="28"/>
          <w:lang w:val="ru-RU"/>
        </w:rPr>
        <w:t>Эффективность деятельности</w:t>
      </w:r>
      <w:r w:rsidR="00A03D1A" w:rsidRPr="00B04F8B">
        <w:rPr>
          <w:sz w:val="28"/>
          <w:szCs w:val="28"/>
          <w:lang w:val="ru-RU"/>
        </w:rPr>
        <w:t>»</w:t>
      </w:r>
      <w:r w:rsidRPr="00B04F8B">
        <w:rPr>
          <w:sz w:val="28"/>
          <w:szCs w:val="28"/>
          <w:lang w:val="ru-RU"/>
        </w:rPr>
        <w:t xml:space="preserve"> включаются:</w:t>
      </w:r>
    </w:p>
    <w:p w:rsidR="003D2C11" w:rsidRPr="00B04F8B" w:rsidRDefault="00A03D1A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видах деятельности, в отношении которых установлен показатель эффективности, формируемые в соответствии с </w:t>
      </w:r>
      <w:hyperlink w:anchor="P137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3.1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5</w:t>
      </w:r>
      <w:r w:rsidR="003D2C11" w:rsidRPr="00B04F8B">
        <w:rPr>
          <w:sz w:val="28"/>
          <w:szCs w:val="28"/>
          <w:lang w:val="ru-RU"/>
        </w:rPr>
        <w:t xml:space="preserve"> настоящего Порядка;</w:t>
      </w:r>
    </w:p>
    <w:p w:rsidR="003D2C11" w:rsidRPr="00B04F8B" w:rsidRDefault="00A03D1A" w:rsidP="003D2C11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- </w:t>
      </w:r>
      <w:r w:rsidR="003D2C11" w:rsidRPr="00B04F8B">
        <w:rPr>
          <w:sz w:val="28"/>
          <w:szCs w:val="28"/>
          <w:lang w:val="ru-RU"/>
        </w:rPr>
        <w:t xml:space="preserve">сведения о достижении показателей эффективности деятельности </w:t>
      </w:r>
      <w:r w:rsidR="00DB53F2">
        <w:rPr>
          <w:sz w:val="28"/>
          <w:szCs w:val="28"/>
          <w:lang w:val="ru-RU"/>
        </w:rPr>
        <w:t xml:space="preserve">муниципального </w:t>
      </w:r>
      <w:r w:rsidR="003D2C11" w:rsidRPr="00B04F8B">
        <w:rPr>
          <w:sz w:val="28"/>
          <w:szCs w:val="28"/>
          <w:lang w:val="ru-RU"/>
        </w:rPr>
        <w:t xml:space="preserve">учреждения, формируемые в соответствии с </w:t>
      </w:r>
      <w:hyperlink w:anchor="P138">
        <w:r w:rsidR="003D2C11" w:rsidRPr="00B04F8B">
          <w:rPr>
            <w:rStyle w:val="ab"/>
            <w:color w:val="auto"/>
            <w:sz w:val="28"/>
            <w:szCs w:val="28"/>
            <w:u w:val="none"/>
            <w:lang w:val="ru-RU"/>
          </w:rPr>
          <w:t>пунктом 3.1</w:t>
        </w:r>
      </w:hyperlink>
      <w:r w:rsidR="0074566E" w:rsidRPr="00B04F8B">
        <w:rPr>
          <w:rStyle w:val="ab"/>
          <w:color w:val="auto"/>
          <w:sz w:val="28"/>
          <w:szCs w:val="28"/>
          <w:u w:val="none"/>
          <w:lang w:val="ru-RU"/>
        </w:rPr>
        <w:t>6</w:t>
      </w:r>
      <w:r w:rsidR="003D2C11" w:rsidRPr="00B04F8B">
        <w:rPr>
          <w:sz w:val="28"/>
          <w:szCs w:val="28"/>
          <w:lang w:val="ru-RU"/>
        </w:rPr>
        <w:t xml:space="preserve"> настоящего Порядка.</w:t>
      </w:r>
    </w:p>
    <w:p w:rsidR="00153F8B" w:rsidRPr="00B04F8B" w:rsidRDefault="00153F8B" w:rsidP="003D2C11">
      <w:pPr>
        <w:ind w:firstLine="709"/>
        <w:jc w:val="both"/>
        <w:rPr>
          <w:sz w:val="28"/>
          <w:szCs w:val="28"/>
          <w:lang w:val="ru-RU"/>
        </w:rPr>
      </w:pPr>
    </w:p>
    <w:p w:rsidR="00153F8B" w:rsidRPr="00B04F8B" w:rsidRDefault="00153F8B" w:rsidP="00153F8B">
      <w:pPr>
        <w:ind w:firstLine="709"/>
        <w:jc w:val="center"/>
        <w:rPr>
          <w:bCs/>
          <w:sz w:val="28"/>
          <w:szCs w:val="28"/>
          <w:lang w:val="ru-RU"/>
        </w:rPr>
      </w:pPr>
      <w:r w:rsidRPr="00B04F8B">
        <w:rPr>
          <w:bCs/>
          <w:sz w:val="28"/>
          <w:szCs w:val="28"/>
          <w:lang w:val="ru-RU"/>
        </w:rPr>
        <w:t>3. Порядок формирования сведений, включаемых в Отчет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3.1. Отчет о выполнении муниципального задания должен включать сведения о муниципальных услугах и работах, включенных в муниципальное задание, показатели объема оказанных муниципальных услуг (выполненных работ) на отчетную дату, причину отклонения от установленных плановых показателей объема муниципальной услуги (работы).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5" w:name="P77"/>
      <w:bookmarkStart w:id="6" w:name="P106"/>
      <w:bookmarkEnd w:id="5"/>
      <w:bookmarkEnd w:id="6"/>
      <w:r w:rsidRPr="00B04F8B">
        <w:rPr>
          <w:sz w:val="28"/>
          <w:szCs w:val="28"/>
          <w:lang w:val="ru-RU"/>
        </w:rPr>
        <w:t>3.</w:t>
      </w:r>
      <w:r w:rsidR="00D5702B" w:rsidRPr="00B04F8B">
        <w:rPr>
          <w:sz w:val="28"/>
          <w:szCs w:val="28"/>
          <w:lang w:val="ru-RU"/>
        </w:rPr>
        <w:t>2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 xml:space="preserve">В сведениях об оказываемых услугах, выполняемых работах сверх установленного муниципального задания, а также выпускаемой продукции должна отражаться информация о муниципальных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муниципальных услуг (выполненных работ, произведенной продукции), доходах, полученных </w:t>
      </w:r>
      <w:r w:rsidR="006014D8" w:rsidRPr="00B04F8B">
        <w:rPr>
          <w:sz w:val="28"/>
          <w:szCs w:val="28"/>
          <w:lang w:val="ru-RU"/>
        </w:rPr>
        <w:t>муниципальным у</w:t>
      </w:r>
      <w:r w:rsidRPr="00B04F8B">
        <w:rPr>
          <w:sz w:val="28"/>
          <w:szCs w:val="28"/>
          <w:lang w:val="ru-RU"/>
        </w:rPr>
        <w:t>чреждением от оказания платных муниципальных услуг (выполнения работ</w:t>
      </w:r>
      <w:proofErr w:type="gramEnd"/>
      <w:r w:rsidRPr="00B04F8B">
        <w:rPr>
          <w:sz w:val="28"/>
          <w:szCs w:val="28"/>
          <w:lang w:val="ru-RU"/>
        </w:rPr>
        <w:t xml:space="preserve">), </w:t>
      </w:r>
      <w:proofErr w:type="gramStart"/>
      <w:r w:rsidRPr="00B04F8B">
        <w:rPr>
          <w:sz w:val="28"/>
          <w:szCs w:val="28"/>
          <w:lang w:val="ru-RU"/>
        </w:rPr>
        <w:t>ценах</w:t>
      </w:r>
      <w:proofErr w:type="gramEnd"/>
      <w:r w:rsidRPr="00B04F8B">
        <w:rPr>
          <w:sz w:val="28"/>
          <w:szCs w:val="28"/>
          <w:lang w:val="ru-RU"/>
        </w:rPr>
        <w:t xml:space="preserve"> (тарифах) на платные муниципальные услуги (работы), оказываемых (выполняемых) потребителям за плату, а также справочная информация о реквизитах акта, которым установлены указанные цены (тарифы).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7" w:name="P107"/>
      <w:bookmarkEnd w:id="7"/>
      <w:r w:rsidRPr="00B04F8B">
        <w:rPr>
          <w:sz w:val="28"/>
          <w:szCs w:val="28"/>
          <w:lang w:val="ru-RU"/>
        </w:rPr>
        <w:t>3.</w:t>
      </w:r>
      <w:r w:rsidR="00D5702B" w:rsidRPr="00B04F8B">
        <w:rPr>
          <w:sz w:val="28"/>
          <w:szCs w:val="28"/>
          <w:lang w:val="ru-RU"/>
        </w:rPr>
        <w:t>3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 xml:space="preserve">В сведениях о доходах </w:t>
      </w:r>
      <w:r w:rsidR="006014D8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 xml:space="preserve">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 w:rsidR="00F040D9" w:rsidRPr="00B04F8B">
        <w:rPr>
          <w:sz w:val="28"/>
          <w:szCs w:val="28"/>
          <w:lang w:val="ru-RU"/>
        </w:rPr>
        <w:t>муниципальному у</w:t>
      </w:r>
      <w:r w:rsidRPr="00B04F8B">
        <w:rPr>
          <w:sz w:val="28"/>
          <w:szCs w:val="28"/>
          <w:lang w:val="ru-RU"/>
        </w:rPr>
        <w:t xml:space="preserve">чреждению, должна отражаться информация о наименовании организации с долей участия </w:t>
      </w:r>
      <w:r w:rsidR="00F040D9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 xml:space="preserve">чреждения во вкладе в уставном (складочном) капитале, с указанием идентификационного номера налогоплательщика, кода по Общероссийскому </w:t>
      </w:r>
      <w:hyperlink r:id="rId18">
        <w:r w:rsidRPr="00B04F8B">
          <w:rPr>
            <w:rStyle w:val="ab"/>
            <w:color w:val="auto"/>
            <w:sz w:val="28"/>
            <w:szCs w:val="28"/>
            <w:u w:val="none"/>
            <w:lang w:val="ru-RU"/>
          </w:rPr>
          <w:t>классификатору</w:t>
        </w:r>
      </w:hyperlink>
      <w:r w:rsidRPr="00B04F8B">
        <w:rPr>
          <w:sz w:val="28"/>
          <w:szCs w:val="28"/>
          <w:lang w:val="ru-RU"/>
        </w:rPr>
        <w:t xml:space="preserve"> организационно-правовых форм, даты создания, основного вида деятельности</w:t>
      </w:r>
      <w:proofErr w:type="gramEnd"/>
      <w:r w:rsidRPr="00B04F8B">
        <w:rPr>
          <w:sz w:val="28"/>
          <w:szCs w:val="28"/>
          <w:lang w:val="ru-RU"/>
        </w:rPr>
        <w:t xml:space="preserve">, суммы вложений в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хозяйственного товарищества, общества), </w:t>
      </w:r>
      <w:proofErr w:type="gramStart"/>
      <w:r w:rsidRPr="00B04F8B">
        <w:rPr>
          <w:sz w:val="28"/>
          <w:szCs w:val="28"/>
          <w:lang w:val="ru-RU"/>
        </w:rPr>
        <w:t>приходящаяся</w:t>
      </w:r>
      <w:proofErr w:type="gramEnd"/>
      <w:r w:rsidRPr="00B04F8B">
        <w:rPr>
          <w:sz w:val="28"/>
          <w:szCs w:val="28"/>
          <w:lang w:val="ru-RU"/>
        </w:rPr>
        <w:t xml:space="preserve"> к получению учреждением за отчетный период, а также о задолженности перед </w:t>
      </w:r>
      <w:r w:rsidR="00F040D9" w:rsidRPr="00B04F8B">
        <w:rPr>
          <w:sz w:val="28"/>
          <w:szCs w:val="28"/>
          <w:lang w:val="ru-RU"/>
        </w:rPr>
        <w:t>муниципальным у</w:t>
      </w:r>
      <w:r w:rsidRPr="00B04F8B">
        <w:rPr>
          <w:sz w:val="28"/>
          <w:szCs w:val="28"/>
          <w:lang w:val="ru-RU"/>
        </w:rPr>
        <w:t>чреждением по перечислению части прибыли (дивидендов) на начало года и конец отчетного периода.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При отсутствии у </w:t>
      </w:r>
      <w:r w:rsidR="00F040D9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 xml:space="preserve">чреждения вкладов в уставные (складочные) капиталы сведения, указанные в </w:t>
      </w:r>
      <w:hyperlink w:anchor="P107">
        <w:r w:rsidRPr="00B04F8B">
          <w:rPr>
            <w:rStyle w:val="ab"/>
            <w:color w:val="auto"/>
            <w:sz w:val="28"/>
            <w:szCs w:val="28"/>
            <w:u w:val="none"/>
            <w:lang w:val="ru-RU"/>
          </w:rPr>
          <w:t>абзаце первом</w:t>
        </w:r>
      </w:hyperlink>
      <w:r w:rsidRPr="00B04F8B">
        <w:rPr>
          <w:sz w:val="28"/>
          <w:szCs w:val="28"/>
          <w:lang w:val="ru-RU"/>
        </w:rPr>
        <w:t xml:space="preserve"> настоящего пункта, не формируются.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8" w:name="P109"/>
      <w:bookmarkStart w:id="9" w:name="P114"/>
      <w:bookmarkEnd w:id="8"/>
      <w:bookmarkEnd w:id="9"/>
      <w:r w:rsidRPr="00B04F8B">
        <w:rPr>
          <w:sz w:val="28"/>
          <w:szCs w:val="28"/>
          <w:lang w:val="ru-RU"/>
        </w:rPr>
        <w:lastRenderedPageBreak/>
        <w:t>3.</w:t>
      </w:r>
      <w:r w:rsidR="00D5702B" w:rsidRPr="00B04F8B">
        <w:rPr>
          <w:sz w:val="28"/>
          <w:szCs w:val="28"/>
          <w:lang w:val="ru-RU"/>
        </w:rPr>
        <w:t>4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>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периода, предельно допустимых значениях просроченной кредиторской задолженности, изменении кредиторской задолженности за отчетный период в абсолютной величине и в процентах от общей суммы просроченной задолженности, а также о причине образования кредиторской задолженности и мерах, принимаемых по ее погашению.</w:t>
      </w:r>
      <w:proofErr w:type="gramEnd"/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0" w:name="P115"/>
      <w:bookmarkEnd w:id="10"/>
      <w:r w:rsidRPr="00B04F8B">
        <w:rPr>
          <w:sz w:val="28"/>
          <w:szCs w:val="28"/>
          <w:lang w:val="ru-RU"/>
        </w:rPr>
        <w:t>3.</w:t>
      </w:r>
      <w:r w:rsidR="00D5702B" w:rsidRPr="00B04F8B">
        <w:rPr>
          <w:sz w:val="28"/>
          <w:szCs w:val="28"/>
          <w:lang w:val="ru-RU"/>
        </w:rPr>
        <w:t>5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>В сведениях о задолженности по ущербу, недостачам,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страховыми организациями, а</w:t>
      </w:r>
      <w:proofErr w:type="gramEnd"/>
      <w:r w:rsidRPr="00B04F8B">
        <w:rPr>
          <w:sz w:val="28"/>
          <w:szCs w:val="28"/>
          <w:lang w:val="ru-RU"/>
        </w:rPr>
        <w:t xml:space="preserve"> также сумм списанного ущерба.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B04F8B">
        <w:rPr>
          <w:sz w:val="28"/>
          <w:szCs w:val="28"/>
          <w:lang w:val="ru-RU"/>
        </w:rPr>
        <w:t>Дополнительно отражается информация об ущербе материальным ценностям (порче имущества), сумме предварительных оплат, не возвращенных контрагентом в случае расторжения договоров (контрактов, соглашений), в том числе по решению суда, сумме задолженности подотчетных лиц, своевременно не возвращенной (не удержанной из заработной платы), а также сумме неустойки (штрафов, пеней) в связи с нарушением контрагентом условий договоров (контрактов, соглашений).</w:t>
      </w:r>
      <w:proofErr w:type="gramEnd"/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1" w:name="P117"/>
      <w:bookmarkEnd w:id="11"/>
      <w:r w:rsidRPr="00B04F8B">
        <w:rPr>
          <w:sz w:val="28"/>
          <w:szCs w:val="28"/>
          <w:lang w:val="ru-RU"/>
        </w:rPr>
        <w:t>3.</w:t>
      </w:r>
      <w:r w:rsidR="00D5702B" w:rsidRPr="00B04F8B">
        <w:rPr>
          <w:sz w:val="28"/>
          <w:szCs w:val="28"/>
          <w:lang w:val="ru-RU"/>
        </w:rPr>
        <w:t>6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>В сведениях о численности сотрудников и оплате труда должна отражаться информация о штатной численности, установленной штатным расписанием, в том числе информация о замещаемых и вакантных должностях на начало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численности сотрудников</w:t>
      </w:r>
      <w:proofErr w:type="gramEnd"/>
      <w:r w:rsidRPr="00B04F8B">
        <w:rPr>
          <w:sz w:val="28"/>
          <w:szCs w:val="28"/>
          <w:lang w:val="ru-RU"/>
        </w:rPr>
        <w:t xml:space="preserve">, </w:t>
      </w:r>
      <w:proofErr w:type="gramStart"/>
      <w:r w:rsidRPr="00B04F8B">
        <w:rPr>
          <w:sz w:val="28"/>
          <w:szCs w:val="28"/>
          <w:lang w:val="ru-RU"/>
        </w:rPr>
        <w:t>выполняющих</w:t>
      </w:r>
      <w:proofErr w:type="gramEnd"/>
      <w:r w:rsidRPr="00B04F8B">
        <w:rPr>
          <w:sz w:val="28"/>
          <w:szCs w:val="28"/>
          <w:lang w:val="ru-RU"/>
        </w:rPr>
        <w:t xml:space="preserve"> работу без заключения трудового договора (по договорам гражданско-правового характер).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основной персонал, вспомогательный.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Информация о численности административно-управленческого персонала формируется с указанием численности заместителей руководителя </w:t>
      </w:r>
      <w:r w:rsidR="00F040D9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 xml:space="preserve">чреждения, руководителей структурных подразделений, а также по решению Учредителя, работников, осуществляющих правовое и кадровое обеспечение деятельности </w:t>
      </w:r>
      <w:r w:rsidR="00F97BE3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>чреждения, ведение бухгалтерского, налогового (управленческого) учета, финансово-экономических служб, работников, осуществляющих информационно-техническое обеспечение деятельности и ведение делопроизводства.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Информация о численности основного персонала формируется с указанием численности категорий работников, установленных </w:t>
      </w:r>
      <w:hyperlink r:id="rId19">
        <w:r w:rsidRPr="00B04F8B">
          <w:rPr>
            <w:rStyle w:val="ab"/>
            <w:color w:val="auto"/>
            <w:sz w:val="28"/>
            <w:szCs w:val="28"/>
            <w:u w:val="none"/>
            <w:lang w:val="ru-RU"/>
          </w:rPr>
          <w:t>Указом</w:t>
        </w:r>
      </w:hyperlink>
      <w:r w:rsidRPr="00B04F8B">
        <w:rPr>
          <w:sz w:val="28"/>
          <w:szCs w:val="28"/>
          <w:lang w:val="ru-RU"/>
        </w:rPr>
        <w:t xml:space="preserve"> Президента Российской Федерации от 07.05.2012 </w:t>
      </w:r>
      <w:r w:rsidR="00FA478B" w:rsidRPr="00B04F8B">
        <w:rPr>
          <w:sz w:val="28"/>
          <w:szCs w:val="28"/>
          <w:lang w:val="ru-RU"/>
        </w:rPr>
        <w:t>№</w:t>
      </w:r>
      <w:r w:rsidRPr="00B04F8B">
        <w:rPr>
          <w:sz w:val="28"/>
          <w:szCs w:val="28"/>
          <w:lang w:val="ru-RU"/>
        </w:rPr>
        <w:t xml:space="preserve"> 597 </w:t>
      </w:r>
      <w:r w:rsidR="00FA478B" w:rsidRPr="00B04F8B">
        <w:rPr>
          <w:sz w:val="28"/>
          <w:szCs w:val="28"/>
          <w:lang w:val="ru-RU"/>
        </w:rPr>
        <w:t>«</w:t>
      </w:r>
      <w:r w:rsidRPr="00B04F8B">
        <w:rPr>
          <w:sz w:val="28"/>
          <w:szCs w:val="28"/>
          <w:lang w:val="ru-RU"/>
        </w:rPr>
        <w:t>О мероприятиях по реализации государственной социальной политики</w:t>
      </w:r>
      <w:r w:rsidR="00FA478B" w:rsidRPr="00B04F8B">
        <w:rPr>
          <w:sz w:val="28"/>
          <w:szCs w:val="28"/>
          <w:lang w:val="ru-RU"/>
        </w:rPr>
        <w:t>»</w:t>
      </w:r>
      <w:r w:rsidRPr="00B04F8B">
        <w:rPr>
          <w:sz w:val="28"/>
          <w:szCs w:val="28"/>
          <w:lang w:val="ru-RU"/>
        </w:rPr>
        <w:t>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B04F8B">
        <w:rPr>
          <w:sz w:val="28"/>
          <w:szCs w:val="28"/>
          <w:lang w:val="ru-RU"/>
        </w:rPr>
        <w:t xml:space="preserve">Сведения об оплате труда формируются по группам (категориям)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</w:t>
      </w:r>
      <w:r w:rsidRPr="00B04F8B">
        <w:rPr>
          <w:sz w:val="28"/>
          <w:szCs w:val="28"/>
          <w:lang w:val="ru-RU"/>
        </w:rPr>
        <w:lastRenderedPageBreak/>
        <w:t>рабочего времени, внутреннего совместительства, внешнего совместительства, а также оплате вознаграждения лицам, выполняющим работу без заключения трудового договора (по договорам гражданско-правового характера).</w:t>
      </w:r>
      <w:proofErr w:type="gramEnd"/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2" w:name="P122"/>
      <w:bookmarkEnd w:id="12"/>
      <w:r w:rsidRPr="00B04F8B">
        <w:rPr>
          <w:sz w:val="28"/>
          <w:szCs w:val="28"/>
          <w:lang w:val="ru-RU"/>
        </w:rPr>
        <w:t>3.</w:t>
      </w:r>
      <w:r w:rsidR="00D5702B" w:rsidRPr="00B04F8B">
        <w:rPr>
          <w:sz w:val="28"/>
          <w:szCs w:val="28"/>
          <w:lang w:val="ru-RU"/>
        </w:rPr>
        <w:t>7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 xml:space="preserve">В сведениях о счетах </w:t>
      </w:r>
      <w:r w:rsidR="00F97BE3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>чреждения, открытых в кредитных организациях, должна отражаться информация о номерах счетов, открытых в кредитных организациях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  <w:proofErr w:type="gramEnd"/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3" w:name="P123"/>
      <w:bookmarkEnd w:id="13"/>
      <w:r w:rsidRPr="00B04F8B">
        <w:rPr>
          <w:sz w:val="28"/>
          <w:szCs w:val="28"/>
          <w:lang w:val="ru-RU"/>
        </w:rPr>
        <w:t>3.</w:t>
      </w:r>
      <w:r w:rsidR="00D5702B" w:rsidRPr="00B04F8B">
        <w:rPr>
          <w:sz w:val="28"/>
          <w:szCs w:val="28"/>
          <w:lang w:val="ru-RU"/>
        </w:rPr>
        <w:t>8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 xml:space="preserve">В сведениях о недвижимом имуществе, закрепленном на праве оперативного управления, должна отражаться информация, содержащая перечень объектов недвижимого имущества, закрепленного за </w:t>
      </w:r>
      <w:r w:rsidR="00F97BE3" w:rsidRPr="00B04F8B">
        <w:rPr>
          <w:sz w:val="28"/>
          <w:szCs w:val="28"/>
          <w:lang w:val="ru-RU"/>
        </w:rPr>
        <w:t>муниципальным у</w:t>
      </w:r>
      <w:r w:rsidRPr="00B04F8B">
        <w:rPr>
          <w:sz w:val="28"/>
          <w:szCs w:val="28"/>
          <w:lang w:val="ru-RU"/>
        </w:rPr>
        <w:t xml:space="preserve">чреждением на праве оперативного управления, с указанием адреса, кадастрового номера, года постройки, основных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</w:t>
      </w:r>
      <w:r w:rsidR="00F97BE3" w:rsidRPr="00B04F8B">
        <w:rPr>
          <w:sz w:val="28"/>
          <w:szCs w:val="28"/>
          <w:lang w:val="ru-RU"/>
        </w:rPr>
        <w:t>муниципальном у</w:t>
      </w:r>
      <w:r w:rsidRPr="00B04F8B">
        <w:rPr>
          <w:sz w:val="28"/>
          <w:szCs w:val="28"/>
          <w:lang w:val="ru-RU"/>
        </w:rPr>
        <w:t>чреждением для осуществления основной деятельности и иных</w:t>
      </w:r>
      <w:proofErr w:type="gramEnd"/>
      <w:r w:rsidRPr="00B04F8B">
        <w:rPr>
          <w:sz w:val="28"/>
          <w:szCs w:val="28"/>
          <w:lang w:val="ru-RU"/>
        </w:rPr>
        <w:t xml:space="preserve"> </w:t>
      </w:r>
      <w:proofErr w:type="gramStart"/>
      <w:r w:rsidRPr="00B04F8B">
        <w:rPr>
          <w:sz w:val="28"/>
          <w:szCs w:val="28"/>
          <w:lang w:val="ru-RU"/>
        </w:rPr>
        <w:t xml:space="preserve">целей, не используемом </w:t>
      </w:r>
      <w:r w:rsidR="00F97BE3" w:rsidRPr="00B04F8B">
        <w:rPr>
          <w:sz w:val="28"/>
          <w:szCs w:val="28"/>
          <w:lang w:val="ru-RU"/>
        </w:rPr>
        <w:t>муниципальным у</w:t>
      </w:r>
      <w:r w:rsidRPr="00B04F8B">
        <w:rPr>
          <w:sz w:val="28"/>
          <w:szCs w:val="28"/>
          <w:lang w:val="ru-RU"/>
        </w:rPr>
        <w:t>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 о списании.</w:t>
      </w:r>
      <w:proofErr w:type="gramEnd"/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Дополнительно в сведения о недвижимом имуществе, закрепленном на праве оперативного управления, включается информация о фактических расходах на оплату коммунальных услуг, расходах на содержание указанного имущества, расходах на уплату налогов, в качестве объекта </w:t>
      </w:r>
      <w:r w:rsidR="00F97BE3" w:rsidRPr="00B04F8B">
        <w:rPr>
          <w:sz w:val="28"/>
          <w:szCs w:val="28"/>
          <w:lang w:val="ru-RU"/>
        </w:rPr>
        <w:t>налогообложения,</w:t>
      </w:r>
      <w:r w:rsidRPr="00B04F8B">
        <w:rPr>
          <w:sz w:val="28"/>
          <w:szCs w:val="28"/>
          <w:lang w:val="ru-RU"/>
        </w:rPr>
        <w:t xml:space="preserve"> по которым признается указанное имущество, с указанием расходов, возмещаемых пользователями имущества.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Сведения о недвижимом имуществе, закрепленном на праве оперативного управления за </w:t>
      </w:r>
      <w:r w:rsidR="00F97BE3" w:rsidRPr="00B04F8B">
        <w:rPr>
          <w:sz w:val="28"/>
          <w:szCs w:val="28"/>
          <w:lang w:val="ru-RU"/>
        </w:rPr>
        <w:t>муниципальным у</w:t>
      </w:r>
      <w:r w:rsidRPr="00B04F8B">
        <w:rPr>
          <w:sz w:val="28"/>
          <w:szCs w:val="28"/>
          <w:lang w:val="ru-RU"/>
        </w:rPr>
        <w:t>чреждением (перечень объектов, адрес, кадастровый номер, год постройки, технические характеристики), формируются на основании данных реестра муниципального имущества.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4" w:name="P126"/>
      <w:bookmarkEnd w:id="14"/>
      <w:r w:rsidRPr="00B04F8B">
        <w:rPr>
          <w:sz w:val="28"/>
          <w:szCs w:val="28"/>
          <w:lang w:val="ru-RU"/>
        </w:rPr>
        <w:t>3.</w:t>
      </w:r>
      <w:r w:rsidR="00D5702B" w:rsidRPr="00B04F8B">
        <w:rPr>
          <w:sz w:val="28"/>
          <w:szCs w:val="28"/>
          <w:lang w:val="ru-RU"/>
        </w:rPr>
        <w:t>9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 xml:space="preserve">В сведениях об использовании земельных участков должна отражаться информация, содержащая перечень земельных участков, предоставленных </w:t>
      </w:r>
      <w:r w:rsidR="00F97BE3" w:rsidRPr="00B04F8B">
        <w:rPr>
          <w:sz w:val="28"/>
          <w:szCs w:val="28"/>
          <w:lang w:val="ru-RU"/>
        </w:rPr>
        <w:t>муниципальному у</w:t>
      </w:r>
      <w:r w:rsidRPr="00B04F8B">
        <w:rPr>
          <w:sz w:val="28"/>
          <w:szCs w:val="28"/>
          <w:lang w:val="ru-RU"/>
        </w:rPr>
        <w:t xml:space="preserve">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</w:t>
      </w:r>
      <w:r w:rsidR="00F97BE3" w:rsidRPr="00B04F8B">
        <w:rPr>
          <w:sz w:val="28"/>
          <w:szCs w:val="28"/>
          <w:lang w:val="ru-RU"/>
        </w:rPr>
        <w:t xml:space="preserve">муниципальным </w:t>
      </w:r>
      <w:r w:rsidRPr="00B04F8B">
        <w:rPr>
          <w:sz w:val="28"/>
          <w:szCs w:val="28"/>
          <w:lang w:val="ru-RU"/>
        </w:rPr>
        <w:t xml:space="preserve">учреждением для осуществления основной деятельности и иных целей, не используемой </w:t>
      </w:r>
      <w:r w:rsidR="00F97BE3" w:rsidRPr="00B04F8B">
        <w:rPr>
          <w:sz w:val="28"/>
          <w:szCs w:val="28"/>
          <w:lang w:val="ru-RU"/>
        </w:rPr>
        <w:t>муниципальным у</w:t>
      </w:r>
      <w:r w:rsidRPr="00B04F8B">
        <w:rPr>
          <w:sz w:val="28"/>
          <w:szCs w:val="28"/>
          <w:lang w:val="ru-RU"/>
        </w:rPr>
        <w:t>чреждением, переданной в аренду, в безвозмездное пользование, не используемой по иным</w:t>
      </w:r>
      <w:proofErr w:type="gramEnd"/>
      <w:r w:rsidRPr="00B04F8B">
        <w:rPr>
          <w:sz w:val="28"/>
          <w:szCs w:val="28"/>
          <w:lang w:val="ru-RU"/>
        </w:rPr>
        <w:t xml:space="preserve"> причинам, земельных </w:t>
      </w:r>
      <w:proofErr w:type="gramStart"/>
      <w:r w:rsidRPr="00B04F8B">
        <w:rPr>
          <w:sz w:val="28"/>
          <w:szCs w:val="28"/>
          <w:lang w:val="ru-RU"/>
        </w:rPr>
        <w:t>участках</w:t>
      </w:r>
      <w:proofErr w:type="gramEnd"/>
      <w:r w:rsidRPr="00B04F8B">
        <w:rPr>
          <w:sz w:val="28"/>
          <w:szCs w:val="28"/>
          <w:lang w:val="ru-RU"/>
        </w:rPr>
        <w:t>, в отношении которых заключено соглашение об установлении сервитута.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Дополнительно в сведения об использовании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</w:t>
      </w:r>
      <w:r w:rsidR="007922BB" w:rsidRPr="00B04F8B">
        <w:rPr>
          <w:sz w:val="28"/>
          <w:szCs w:val="28"/>
          <w:lang w:val="ru-RU"/>
        </w:rPr>
        <w:t>налогообложения,</w:t>
      </w:r>
      <w:r w:rsidRPr="00B04F8B">
        <w:rPr>
          <w:sz w:val="28"/>
          <w:szCs w:val="28"/>
          <w:lang w:val="ru-RU"/>
        </w:rPr>
        <w:t xml:space="preserve"> по которым признаются указанные земельные участки, с указанием расходов, возмещаемых пользователями земельных участков.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lastRenderedPageBreak/>
        <w:t xml:space="preserve">Сведения об использовании земельных участков </w:t>
      </w:r>
      <w:r w:rsidR="007922BB" w:rsidRPr="00B04F8B">
        <w:rPr>
          <w:sz w:val="28"/>
          <w:szCs w:val="28"/>
          <w:lang w:val="ru-RU"/>
        </w:rPr>
        <w:t>муниципальным у</w:t>
      </w:r>
      <w:r w:rsidRPr="00B04F8B">
        <w:rPr>
          <w:sz w:val="28"/>
          <w:szCs w:val="28"/>
          <w:lang w:val="ru-RU"/>
        </w:rPr>
        <w:t>чреждением (перечень объектов, адрес, кадастровый номер, площадь) формируются на основании данных реестра муниципального имущества.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5" w:name="P129"/>
      <w:bookmarkEnd w:id="15"/>
      <w:r w:rsidRPr="00B04F8B">
        <w:rPr>
          <w:sz w:val="28"/>
          <w:szCs w:val="28"/>
          <w:lang w:val="ru-RU"/>
        </w:rPr>
        <w:t>3.1</w:t>
      </w:r>
      <w:r w:rsidR="00D5702B" w:rsidRPr="00B04F8B">
        <w:rPr>
          <w:sz w:val="28"/>
          <w:szCs w:val="28"/>
          <w:lang w:val="ru-RU"/>
        </w:rPr>
        <w:t>0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 xml:space="preserve">В сведениях о недвижимом имуществе, используемом по договору аренды, должна отражаться информация, содержащая перечень объектов недвижимого имущества, находящегося у </w:t>
      </w:r>
      <w:r w:rsidR="00CE2FC6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>чреждения в 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срока пользования арендуемым имуществом, размера арендной платы, фактических расходов на содержание</w:t>
      </w:r>
      <w:proofErr w:type="gramEnd"/>
      <w:r w:rsidRPr="00B04F8B">
        <w:rPr>
          <w:sz w:val="28"/>
          <w:szCs w:val="28"/>
          <w:lang w:val="ru-RU"/>
        </w:rPr>
        <w:t xml:space="preserve"> арендуемого имущества, направления использования арендуемого имущества, а также обоснование заключения договора аренды.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6" w:name="P130"/>
      <w:bookmarkEnd w:id="16"/>
      <w:r w:rsidRPr="00B04F8B">
        <w:rPr>
          <w:sz w:val="28"/>
          <w:szCs w:val="28"/>
          <w:lang w:val="ru-RU"/>
        </w:rPr>
        <w:t>3.1</w:t>
      </w:r>
      <w:r w:rsidR="00D5702B" w:rsidRPr="00B04F8B">
        <w:rPr>
          <w:sz w:val="28"/>
          <w:szCs w:val="28"/>
          <w:lang w:val="ru-RU"/>
        </w:rPr>
        <w:t>1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 xml:space="preserve">В сведениях о недвижимом имуществе, используемом по договору безвозмездного пользования (договору ссуды), должна отражаться информация, содержащая перечень объектов недвижимого имущества, находящегося у </w:t>
      </w:r>
      <w:r w:rsidR="00CE2FC6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>чреждения в пользовании по договору безвозмездного пользования (договору ссуды), с указанием наименования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</w:t>
      </w:r>
      <w:proofErr w:type="gramEnd"/>
      <w:r w:rsidRPr="00B04F8B">
        <w:rPr>
          <w:sz w:val="28"/>
          <w:szCs w:val="28"/>
          <w:lang w:val="ru-RU"/>
        </w:rPr>
        <w:t xml:space="preserve"> содержание имущества, направления использования имущества, а также обоснование заключения договора безвозмездного пользования (договора ссуды).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7" w:name="P131"/>
      <w:bookmarkEnd w:id="17"/>
      <w:r w:rsidRPr="00B04F8B">
        <w:rPr>
          <w:sz w:val="28"/>
          <w:szCs w:val="28"/>
          <w:lang w:val="ru-RU"/>
        </w:rPr>
        <w:t>3.1</w:t>
      </w:r>
      <w:r w:rsidR="00D5702B" w:rsidRPr="00B04F8B">
        <w:rPr>
          <w:sz w:val="28"/>
          <w:szCs w:val="28"/>
          <w:lang w:val="ru-RU"/>
        </w:rPr>
        <w:t>2</w:t>
      </w:r>
      <w:r w:rsidRPr="00B04F8B">
        <w:rPr>
          <w:sz w:val="28"/>
          <w:szCs w:val="28"/>
          <w:lang w:val="ru-RU"/>
        </w:rPr>
        <w:t>. В сведения об особо ценном движимом имуществе (за исключением транспортных средств) включается информация о наличии особо ценного движимого имущества (по группам основных средств), балансовой стоимости и остаточной стоимости имущества.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B04F8B">
        <w:rPr>
          <w:sz w:val="28"/>
          <w:szCs w:val="28"/>
          <w:lang w:val="ru-RU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расходах на содержание имущества, включая расходы на техническое обслуживание, текущий и капитальный ремонт, расходы на обязательное и добровольное страхование указанного имущества, на уплату налогов, в качестве объекта налогообложения по которым признается указанное имущество, заработную плату обслуживающего персонала, иные расходы.</w:t>
      </w:r>
      <w:proofErr w:type="gramEnd"/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Сведения об особо ценном движимом имуществе (за исключением транспортных средств) </w:t>
      </w:r>
      <w:r w:rsidR="00CE2FC6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>чреждения формируются на основании данных реестра муниципального имущества.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8" w:name="P134"/>
      <w:bookmarkEnd w:id="18"/>
      <w:r w:rsidRPr="00B04F8B">
        <w:rPr>
          <w:sz w:val="28"/>
          <w:szCs w:val="28"/>
          <w:lang w:val="ru-RU"/>
        </w:rPr>
        <w:t>3.1</w:t>
      </w:r>
      <w:r w:rsidR="00D5702B" w:rsidRPr="00B04F8B">
        <w:rPr>
          <w:sz w:val="28"/>
          <w:szCs w:val="28"/>
          <w:lang w:val="ru-RU"/>
        </w:rPr>
        <w:t>3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 xml:space="preserve">В сведениях о транспортных средствах должна отражаться информация о транспортных средствах, используемых </w:t>
      </w:r>
      <w:r w:rsidR="00CE2FC6" w:rsidRPr="00B04F8B">
        <w:rPr>
          <w:sz w:val="28"/>
          <w:szCs w:val="28"/>
          <w:lang w:val="ru-RU"/>
        </w:rPr>
        <w:t>муниципальным у</w:t>
      </w:r>
      <w:r w:rsidRPr="00B04F8B">
        <w:rPr>
          <w:sz w:val="28"/>
          <w:szCs w:val="28"/>
          <w:lang w:val="ru-RU"/>
        </w:rPr>
        <w:t>чреждением (с детализацией по видам транспортных средств), в том числе на 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административно-управленческого персонала, доставки сотрудников к</w:t>
      </w:r>
      <w:proofErr w:type="gramEnd"/>
      <w:r w:rsidRPr="00B04F8B">
        <w:rPr>
          <w:sz w:val="28"/>
          <w:szCs w:val="28"/>
          <w:lang w:val="ru-RU"/>
        </w:rPr>
        <w:t xml:space="preserve"> месту работы, для обеспечения перевозки людей (за исключением сотрудников), в том числе обучающихся, спортсменов, пациентов.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lastRenderedPageBreak/>
        <w:t>Дополнительно в сведения о транспортных средствах включается информация о фактических расходах на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19" w:name="P136"/>
      <w:bookmarkEnd w:id="19"/>
      <w:r w:rsidRPr="00B04F8B">
        <w:rPr>
          <w:sz w:val="28"/>
          <w:szCs w:val="28"/>
          <w:lang w:val="ru-RU"/>
        </w:rPr>
        <w:t>3.1</w:t>
      </w:r>
      <w:r w:rsidR="00D5702B" w:rsidRPr="00B04F8B">
        <w:rPr>
          <w:sz w:val="28"/>
          <w:szCs w:val="28"/>
          <w:lang w:val="ru-RU"/>
        </w:rPr>
        <w:t>4</w:t>
      </w:r>
      <w:r w:rsidRPr="00B04F8B">
        <w:rPr>
          <w:sz w:val="28"/>
          <w:szCs w:val="28"/>
          <w:lang w:val="ru-RU"/>
        </w:rPr>
        <w:t>. В сведениях об имуществе</w:t>
      </w:r>
      <w:r w:rsidR="00DD47CE" w:rsidRPr="00B04F8B">
        <w:rPr>
          <w:sz w:val="28"/>
          <w:szCs w:val="28"/>
          <w:lang w:val="ru-RU"/>
        </w:rPr>
        <w:t xml:space="preserve">, </w:t>
      </w:r>
      <w:r w:rsidRPr="00B04F8B">
        <w:rPr>
          <w:sz w:val="28"/>
          <w:szCs w:val="28"/>
          <w:lang w:val="ru-RU"/>
        </w:rPr>
        <w:t>за исключением земельных участков, переданном в аренду, должна отражаться аналитическая информация об имуществе, переданном в аренду, с указанием информации об объектах, переданных в аренду полностью или частично, объеме переданного в пользование имущества, а также направлениях его использования, предусмотренных договором.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20" w:name="P137"/>
      <w:bookmarkEnd w:id="20"/>
      <w:r w:rsidRPr="00B04F8B">
        <w:rPr>
          <w:sz w:val="28"/>
          <w:szCs w:val="28"/>
          <w:lang w:val="ru-RU"/>
        </w:rPr>
        <w:t>3.1</w:t>
      </w:r>
      <w:r w:rsidR="00D5702B" w:rsidRPr="00B04F8B">
        <w:rPr>
          <w:sz w:val="28"/>
          <w:szCs w:val="28"/>
          <w:lang w:val="ru-RU"/>
        </w:rPr>
        <w:t>5</w:t>
      </w:r>
      <w:r w:rsidRPr="00B04F8B">
        <w:rPr>
          <w:sz w:val="28"/>
          <w:szCs w:val="28"/>
          <w:lang w:val="ru-RU"/>
        </w:rPr>
        <w:t xml:space="preserve">. В сведениях о видах деятельности, в отношении которых установлен показатель эффективности, должна отражаться информация, содержащая перечень видов деятельности, осуществляемых </w:t>
      </w:r>
      <w:r w:rsidR="00647DBE" w:rsidRPr="00B04F8B">
        <w:rPr>
          <w:sz w:val="28"/>
          <w:szCs w:val="28"/>
          <w:lang w:val="ru-RU"/>
        </w:rPr>
        <w:t>муниципальным у</w:t>
      </w:r>
      <w:r w:rsidRPr="00B04F8B">
        <w:rPr>
          <w:sz w:val="28"/>
          <w:szCs w:val="28"/>
          <w:lang w:val="ru-RU"/>
        </w:rPr>
        <w:t xml:space="preserve">чреждением, в отношении которых установлен показатель эффективности, с указанием наименования и реквизитов правового акта, устанавливающего показатель эффективности деятельности </w:t>
      </w:r>
      <w:r w:rsidR="00647DBE" w:rsidRPr="00B04F8B">
        <w:rPr>
          <w:sz w:val="28"/>
          <w:szCs w:val="28"/>
          <w:lang w:val="ru-RU"/>
        </w:rPr>
        <w:t>муниципального у</w:t>
      </w:r>
      <w:r w:rsidRPr="00B04F8B">
        <w:rPr>
          <w:sz w:val="28"/>
          <w:szCs w:val="28"/>
          <w:lang w:val="ru-RU"/>
        </w:rPr>
        <w:t xml:space="preserve">чреждения в отношении указанного </w:t>
      </w:r>
      <w:r w:rsidR="00647DBE" w:rsidRPr="00B04F8B">
        <w:rPr>
          <w:sz w:val="28"/>
          <w:szCs w:val="28"/>
          <w:lang w:val="ru-RU"/>
        </w:rPr>
        <w:t>муниципальным у</w:t>
      </w:r>
      <w:r w:rsidRPr="00B04F8B">
        <w:rPr>
          <w:sz w:val="28"/>
          <w:szCs w:val="28"/>
          <w:lang w:val="ru-RU"/>
        </w:rPr>
        <w:t>чреждением вида деятельности (далее - правовой акт).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bookmarkStart w:id="21" w:name="P138"/>
      <w:bookmarkEnd w:id="21"/>
      <w:r w:rsidRPr="00B04F8B">
        <w:rPr>
          <w:sz w:val="28"/>
          <w:szCs w:val="28"/>
          <w:lang w:val="ru-RU"/>
        </w:rPr>
        <w:t>3.1</w:t>
      </w:r>
      <w:r w:rsidR="00D5702B" w:rsidRPr="00B04F8B">
        <w:rPr>
          <w:sz w:val="28"/>
          <w:szCs w:val="28"/>
          <w:lang w:val="ru-RU"/>
        </w:rPr>
        <w:t>6</w:t>
      </w:r>
      <w:r w:rsidRPr="00B04F8B">
        <w:rPr>
          <w:sz w:val="28"/>
          <w:szCs w:val="28"/>
          <w:lang w:val="ru-RU"/>
        </w:rPr>
        <w:t xml:space="preserve">. В сведениях о достижении показателей эффективности деятельности </w:t>
      </w:r>
      <w:r w:rsidR="00D2695B" w:rsidRPr="00B04F8B">
        <w:rPr>
          <w:sz w:val="28"/>
          <w:szCs w:val="28"/>
          <w:lang w:val="ru-RU"/>
        </w:rPr>
        <w:t>муниципального учреждения</w:t>
      </w:r>
      <w:r w:rsidRPr="00B04F8B">
        <w:rPr>
          <w:sz w:val="28"/>
          <w:szCs w:val="28"/>
          <w:lang w:val="ru-RU"/>
        </w:rPr>
        <w:t xml:space="preserve"> указывается информация о наименовании показателя, установленного в правовом акте, единицы измерения, планового значения, установленного в правовом акте, фактического значения, достигнутого за отчетный период, величины отклонения и причин указанного отклонения.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3.1</w:t>
      </w:r>
      <w:r w:rsidR="00D5702B" w:rsidRPr="00B04F8B">
        <w:rPr>
          <w:sz w:val="28"/>
          <w:szCs w:val="28"/>
          <w:lang w:val="ru-RU"/>
        </w:rPr>
        <w:t>7</w:t>
      </w:r>
      <w:r w:rsidRPr="00B04F8B">
        <w:rPr>
          <w:sz w:val="28"/>
          <w:szCs w:val="28"/>
          <w:lang w:val="ru-RU"/>
        </w:rPr>
        <w:t xml:space="preserve">. </w:t>
      </w:r>
      <w:r w:rsidR="00F67C45" w:rsidRPr="00B04F8B">
        <w:rPr>
          <w:sz w:val="28"/>
          <w:szCs w:val="28"/>
          <w:lang w:val="ru-RU"/>
        </w:rPr>
        <w:t>Рекомендуемые образцы Отчета и включаемых в него муниципальными учреждениями сведений</w:t>
      </w:r>
      <w:r w:rsidRPr="00B04F8B">
        <w:rPr>
          <w:sz w:val="28"/>
          <w:szCs w:val="28"/>
          <w:lang w:val="ru-RU"/>
        </w:rPr>
        <w:t xml:space="preserve">, приведены в приложении к Общим требованиям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 приказом </w:t>
      </w:r>
      <w:r w:rsidR="00FA478B" w:rsidRPr="00B04F8B">
        <w:rPr>
          <w:sz w:val="28"/>
          <w:szCs w:val="28"/>
          <w:lang w:val="ru-RU"/>
        </w:rPr>
        <w:t>Министерства финансов Российской Федерации от 02.11.2021 № 117н</w:t>
      </w:r>
      <w:r w:rsidRPr="00B04F8B">
        <w:rPr>
          <w:sz w:val="28"/>
          <w:szCs w:val="28"/>
          <w:lang w:val="ru-RU"/>
        </w:rPr>
        <w:t>.</w:t>
      </w:r>
    </w:p>
    <w:p w:rsidR="00C00803" w:rsidRPr="00CA7B47" w:rsidRDefault="00153F8B" w:rsidP="00C0080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A7B47">
        <w:rPr>
          <w:sz w:val="28"/>
          <w:szCs w:val="28"/>
          <w:lang w:val="ru-RU"/>
        </w:rPr>
        <w:t>3.</w:t>
      </w:r>
      <w:r w:rsidR="00D5702B" w:rsidRPr="00CA7B47">
        <w:rPr>
          <w:sz w:val="28"/>
          <w:szCs w:val="28"/>
          <w:lang w:val="ru-RU"/>
        </w:rPr>
        <w:t>18</w:t>
      </w:r>
      <w:r w:rsidRPr="00CA7B47">
        <w:rPr>
          <w:sz w:val="28"/>
          <w:szCs w:val="28"/>
          <w:lang w:val="ru-RU"/>
        </w:rPr>
        <w:t xml:space="preserve">. Показатели Отчета, формируемые в денежном выражении, должны быть сопоставимы с показателями, </w:t>
      </w:r>
      <w:r w:rsidR="00C00803" w:rsidRPr="00CA7B47">
        <w:rPr>
          <w:sz w:val="28"/>
          <w:szCs w:val="28"/>
          <w:lang w:val="ru-RU"/>
        </w:rPr>
        <w:t>включаемыми в состав бюджетной отчетности казенных учреждений и бухгалтерской отчетности бюджетных (автономных) учреждений.</w:t>
      </w:r>
    </w:p>
    <w:p w:rsidR="00153F8B" w:rsidRPr="00B04F8B" w:rsidRDefault="00153F8B" w:rsidP="00153F8B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3.</w:t>
      </w:r>
      <w:r w:rsidR="00D5702B" w:rsidRPr="00B04F8B">
        <w:rPr>
          <w:sz w:val="28"/>
          <w:szCs w:val="28"/>
          <w:lang w:val="ru-RU"/>
        </w:rPr>
        <w:t>19</w:t>
      </w:r>
      <w:r w:rsidRPr="00B04F8B">
        <w:rPr>
          <w:sz w:val="28"/>
          <w:szCs w:val="28"/>
          <w:lang w:val="ru-RU"/>
        </w:rPr>
        <w:t xml:space="preserve">. </w:t>
      </w:r>
      <w:proofErr w:type="gramStart"/>
      <w:r w:rsidRPr="00B04F8B">
        <w:rPr>
          <w:sz w:val="28"/>
          <w:szCs w:val="28"/>
          <w:lang w:val="ru-RU"/>
        </w:rPr>
        <w:t xml:space="preserve">К Отчету прилагается пояснительная записка и иные материалы (по запросу </w:t>
      </w:r>
      <w:r w:rsidR="00822D59">
        <w:rPr>
          <w:sz w:val="28"/>
          <w:szCs w:val="28"/>
          <w:lang w:val="ru-RU"/>
        </w:rPr>
        <w:t>заинтересованных</w:t>
      </w:r>
      <w:r w:rsidR="00EE13A2">
        <w:rPr>
          <w:sz w:val="28"/>
          <w:szCs w:val="28"/>
          <w:lang w:val="ru-RU"/>
        </w:rPr>
        <w:t xml:space="preserve"> структурных подразделений </w:t>
      </w:r>
      <w:r w:rsidR="002C1930">
        <w:rPr>
          <w:sz w:val="28"/>
          <w:szCs w:val="28"/>
          <w:lang w:val="ru-RU"/>
        </w:rPr>
        <w:t>Администрации</w:t>
      </w:r>
      <w:r w:rsidR="00CA7B47">
        <w:rPr>
          <w:sz w:val="28"/>
          <w:szCs w:val="28"/>
          <w:lang w:val="ru-RU"/>
        </w:rPr>
        <w:t xml:space="preserve"> городского поселения Лянтор (далее – Администрация)</w:t>
      </w:r>
      <w:r w:rsidRPr="00B04F8B">
        <w:rPr>
          <w:sz w:val="28"/>
          <w:szCs w:val="28"/>
          <w:lang w:val="ru-RU"/>
        </w:rPr>
        <w:t>, представляемые в виде электронных образов документов.</w:t>
      </w:r>
      <w:proofErr w:type="gramEnd"/>
    </w:p>
    <w:p w:rsidR="005C6734" w:rsidRPr="00B04F8B" w:rsidRDefault="005C6734" w:rsidP="005C6734">
      <w:pPr>
        <w:ind w:firstLine="709"/>
        <w:jc w:val="center"/>
        <w:rPr>
          <w:sz w:val="28"/>
          <w:szCs w:val="28"/>
          <w:lang w:val="ru-RU"/>
        </w:rPr>
      </w:pPr>
    </w:p>
    <w:p w:rsidR="005C6734" w:rsidRPr="00B04F8B" w:rsidRDefault="005D1DF0" w:rsidP="005C6734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C6734" w:rsidRPr="00B04F8B">
        <w:rPr>
          <w:sz w:val="28"/>
          <w:szCs w:val="28"/>
          <w:lang w:val="ru-RU"/>
        </w:rPr>
        <w:t>. Утверждение и рассмотрение Отчета</w:t>
      </w:r>
    </w:p>
    <w:p w:rsidR="00822D59" w:rsidRPr="00B04F8B" w:rsidRDefault="00822D59" w:rsidP="005C6734">
      <w:pPr>
        <w:ind w:firstLine="709"/>
        <w:jc w:val="both"/>
        <w:rPr>
          <w:sz w:val="28"/>
          <w:szCs w:val="28"/>
          <w:lang w:val="ru-RU"/>
        </w:rPr>
      </w:pPr>
    </w:p>
    <w:p w:rsidR="005C6734" w:rsidRPr="00B04F8B" w:rsidRDefault="005D1DF0" w:rsidP="005C6734">
      <w:pPr>
        <w:ind w:firstLine="709"/>
        <w:jc w:val="both"/>
        <w:rPr>
          <w:sz w:val="28"/>
          <w:szCs w:val="28"/>
          <w:lang w:val="ru-RU"/>
        </w:rPr>
      </w:pPr>
      <w:bookmarkStart w:id="22" w:name="P139"/>
      <w:bookmarkEnd w:id="22"/>
      <w:r>
        <w:rPr>
          <w:sz w:val="28"/>
          <w:szCs w:val="28"/>
          <w:lang w:val="ru-RU"/>
        </w:rPr>
        <w:t>4</w:t>
      </w:r>
      <w:r w:rsidR="005C6734" w:rsidRPr="00B04F8B">
        <w:rPr>
          <w:sz w:val="28"/>
          <w:szCs w:val="28"/>
          <w:lang w:val="ru-RU"/>
        </w:rPr>
        <w:t>.</w:t>
      </w:r>
      <w:r w:rsidR="00D5702B" w:rsidRPr="00B04F8B">
        <w:rPr>
          <w:sz w:val="28"/>
          <w:szCs w:val="28"/>
          <w:lang w:val="ru-RU"/>
        </w:rPr>
        <w:t>1</w:t>
      </w:r>
      <w:r w:rsidR="005C6734" w:rsidRPr="00B04F8B">
        <w:rPr>
          <w:sz w:val="28"/>
          <w:szCs w:val="28"/>
          <w:lang w:val="ru-RU"/>
        </w:rPr>
        <w:t xml:space="preserve">. Отчет бюджетных и казенных учреждений в </w:t>
      </w:r>
      <w:r w:rsidR="00822D59" w:rsidRPr="00822D59">
        <w:rPr>
          <w:sz w:val="28"/>
          <w:szCs w:val="28"/>
          <w:lang w:val="ru-RU"/>
        </w:rPr>
        <w:t>2</w:t>
      </w:r>
      <w:r w:rsidR="005C6734" w:rsidRPr="00822D59">
        <w:rPr>
          <w:sz w:val="28"/>
          <w:szCs w:val="28"/>
          <w:lang w:val="ru-RU"/>
        </w:rPr>
        <w:t xml:space="preserve"> (</w:t>
      </w:r>
      <w:r w:rsidR="00822D59" w:rsidRPr="00822D59">
        <w:rPr>
          <w:sz w:val="28"/>
          <w:szCs w:val="28"/>
          <w:lang w:val="ru-RU"/>
        </w:rPr>
        <w:t>двух</w:t>
      </w:r>
      <w:r w:rsidR="005C6734" w:rsidRPr="00822D59">
        <w:rPr>
          <w:sz w:val="28"/>
          <w:szCs w:val="28"/>
          <w:lang w:val="ru-RU"/>
        </w:rPr>
        <w:t>)</w:t>
      </w:r>
      <w:r w:rsidR="005C6734" w:rsidRPr="00B04F8B">
        <w:rPr>
          <w:sz w:val="28"/>
          <w:szCs w:val="28"/>
          <w:lang w:val="ru-RU"/>
        </w:rPr>
        <w:t xml:space="preserve"> экземплярах утверждается руководителем </w:t>
      </w:r>
      <w:r w:rsidR="004A2DE5" w:rsidRPr="00B04F8B">
        <w:rPr>
          <w:sz w:val="28"/>
          <w:szCs w:val="28"/>
          <w:lang w:val="ru-RU"/>
        </w:rPr>
        <w:t xml:space="preserve">муниципального </w:t>
      </w:r>
      <w:r w:rsidR="005C6734" w:rsidRPr="00B04F8B">
        <w:rPr>
          <w:sz w:val="28"/>
          <w:szCs w:val="28"/>
          <w:lang w:val="ru-RU"/>
        </w:rPr>
        <w:t xml:space="preserve">учреждения и представляется в </w:t>
      </w:r>
      <w:r w:rsidR="00822D59">
        <w:rPr>
          <w:sz w:val="28"/>
          <w:szCs w:val="28"/>
          <w:lang w:val="ru-RU"/>
        </w:rPr>
        <w:t xml:space="preserve">Администрацию </w:t>
      </w:r>
      <w:bookmarkStart w:id="23" w:name="_Hlk122021261"/>
      <w:r w:rsidR="005C6734" w:rsidRPr="00B04F8B">
        <w:rPr>
          <w:sz w:val="28"/>
          <w:szCs w:val="28"/>
          <w:lang w:val="ru-RU"/>
        </w:rPr>
        <w:t xml:space="preserve">на согласование до 15 февраля года, следующего </w:t>
      </w:r>
      <w:proofErr w:type="gramStart"/>
      <w:r w:rsidR="005C6734" w:rsidRPr="00B04F8B">
        <w:rPr>
          <w:sz w:val="28"/>
          <w:szCs w:val="28"/>
          <w:lang w:val="ru-RU"/>
        </w:rPr>
        <w:t>за</w:t>
      </w:r>
      <w:proofErr w:type="gramEnd"/>
      <w:r w:rsidR="005C6734" w:rsidRPr="00B04F8B">
        <w:rPr>
          <w:sz w:val="28"/>
          <w:szCs w:val="28"/>
          <w:lang w:val="ru-RU"/>
        </w:rPr>
        <w:t xml:space="preserve"> отчетным</w:t>
      </w:r>
      <w:bookmarkEnd w:id="23"/>
      <w:r w:rsidR="005C6734" w:rsidRPr="00B04F8B">
        <w:rPr>
          <w:sz w:val="28"/>
          <w:szCs w:val="28"/>
          <w:lang w:val="ru-RU"/>
        </w:rPr>
        <w:t>.</w:t>
      </w:r>
    </w:p>
    <w:p w:rsidR="005C6734" w:rsidRPr="00B04F8B" w:rsidRDefault="005C6734" w:rsidP="005C6734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lastRenderedPageBreak/>
        <w:t xml:space="preserve">Отчет автономного учреждения </w:t>
      </w:r>
      <w:r w:rsidRPr="00822D59">
        <w:rPr>
          <w:sz w:val="28"/>
          <w:szCs w:val="28"/>
          <w:lang w:val="ru-RU"/>
        </w:rPr>
        <w:t xml:space="preserve">в </w:t>
      </w:r>
      <w:r w:rsidR="00822D59" w:rsidRPr="00822D59">
        <w:rPr>
          <w:sz w:val="28"/>
          <w:szCs w:val="28"/>
          <w:lang w:val="ru-RU"/>
        </w:rPr>
        <w:t>2</w:t>
      </w:r>
      <w:r w:rsidRPr="00822D59">
        <w:rPr>
          <w:sz w:val="28"/>
          <w:szCs w:val="28"/>
          <w:lang w:val="ru-RU"/>
        </w:rPr>
        <w:t xml:space="preserve"> (</w:t>
      </w:r>
      <w:r w:rsidR="00822D59" w:rsidRPr="00822D59">
        <w:rPr>
          <w:sz w:val="28"/>
          <w:szCs w:val="28"/>
          <w:lang w:val="ru-RU"/>
        </w:rPr>
        <w:t>двух</w:t>
      </w:r>
      <w:r w:rsidRPr="00822D59">
        <w:rPr>
          <w:sz w:val="28"/>
          <w:szCs w:val="28"/>
          <w:lang w:val="ru-RU"/>
        </w:rPr>
        <w:t>) экземплярах</w:t>
      </w:r>
      <w:r w:rsidRPr="00B04F8B">
        <w:rPr>
          <w:sz w:val="28"/>
          <w:szCs w:val="28"/>
          <w:lang w:val="ru-RU"/>
        </w:rPr>
        <w:t xml:space="preserve">, утверждается </w:t>
      </w:r>
      <w:r w:rsidR="004A2DE5" w:rsidRPr="00B04F8B">
        <w:rPr>
          <w:sz w:val="28"/>
          <w:szCs w:val="28"/>
          <w:lang w:val="ru-RU"/>
        </w:rPr>
        <w:t xml:space="preserve">его </w:t>
      </w:r>
      <w:r w:rsidRPr="00B04F8B">
        <w:rPr>
          <w:sz w:val="28"/>
          <w:szCs w:val="28"/>
          <w:lang w:val="ru-RU"/>
        </w:rPr>
        <w:t xml:space="preserve">руководителем, с приложением рекомендаций, подготовленных наблюдательным советом автономного учреждения по результатам рассмотрения Отчета, представляется на согласование в </w:t>
      </w:r>
      <w:r w:rsidR="00822D59">
        <w:rPr>
          <w:sz w:val="28"/>
          <w:szCs w:val="28"/>
          <w:lang w:val="ru-RU"/>
        </w:rPr>
        <w:t>Администрацию</w:t>
      </w:r>
      <w:r w:rsidRPr="00B04F8B">
        <w:rPr>
          <w:sz w:val="28"/>
          <w:szCs w:val="28"/>
          <w:lang w:val="ru-RU"/>
        </w:rPr>
        <w:t xml:space="preserve">, до 15 февраля года следующего </w:t>
      </w:r>
      <w:proofErr w:type="gramStart"/>
      <w:r w:rsidRPr="00B04F8B">
        <w:rPr>
          <w:sz w:val="28"/>
          <w:szCs w:val="28"/>
          <w:lang w:val="ru-RU"/>
        </w:rPr>
        <w:t>за</w:t>
      </w:r>
      <w:proofErr w:type="gramEnd"/>
      <w:r w:rsidRPr="00B04F8B">
        <w:rPr>
          <w:sz w:val="28"/>
          <w:szCs w:val="28"/>
          <w:lang w:val="ru-RU"/>
        </w:rPr>
        <w:t xml:space="preserve"> отчетным.</w:t>
      </w:r>
    </w:p>
    <w:p w:rsidR="005C6734" w:rsidRPr="00B04F8B" w:rsidRDefault="005D1DF0" w:rsidP="005C6734">
      <w:pPr>
        <w:ind w:firstLine="709"/>
        <w:jc w:val="both"/>
        <w:rPr>
          <w:sz w:val="28"/>
          <w:szCs w:val="28"/>
          <w:lang w:val="ru-RU"/>
        </w:rPr>
      </w:pPr>
      <w:bookmarkStart w:id="24" w:name="Par3"/>
      <w:bookmarkEnd w:id="24"/>
      <w:r>
        <w:rPr>
          <w:sz w:val="28"/>
          <w:szCs w:val="28"/>
          <w:lang w:val="ru-RU"/>
        </w:rPr>
        <w:t>4</w:t>
      </w:r>
      <w:r w:rsidR="005C6734" w:rsidRPr="00B04F8B">
        <w:rPr>
          <w:sz w:val="28"/>
          <w:szCs w:val="28"/>
          <w:lang w:val="ru-RU"/>
        </w:rPr>
        <w:t>.</w:t>
      </w:r>
      <w:r w:rsidR="00D5702B" w:rsidRPr="00B04F8B">
        <w:rPr>
          <w:sz w:val="28"/>
          <w:szCs w:val="28"/>
          <w:lang w:val="ru-RU"/>
        </w:rPr>
        <w:t>2</w:t>
      </w:r>
      <w:r w:rsidR="005C6734" w:rsidRPr="00B04F8B">
        <w:rPr>
          <w:sz w:val="28"/>
          <w:szCs w:val="28"/>
          <w:lang w:val="ru-RU"/>
        </w:rPr>
        <w:t xml:space="preserve">. </w:t>
      </w:r>
      <w:r w:rsidR="00822D59">
        <w:rPr>
          <w:sz w:val="28"/>
          <w:szCs w:val="28"/>
          <w:lang w:val="ru-RU"/>
        </w:rPr>
        <w:t>Структурные подразделения Администрации</w:t>
      </w:r>
      <w:r w:rsidR="008D55EE">
        <w:rPr>
          <w:sz w:val="28"/>
          <w:szCs w:val="28"/>
          <w:lang w:val="ru-RU"/>
        </w:rPr>
        <w:t xml:space="preserve"> городского поселения Лянтор</w:t>
      </w:r>
      <w:r w:rsidR="00822D59" w:rsidRPr="00822D59">
        <w:rPr>
          <w:rFonts w:ascii="Calibri" w:eastAsia="Calibri" w:hAnsi="Calibri"/>
          <w:szCs w:val="22"/>
          <w:lang w:val="ru-RU" w:eastAsia="en-US"/>
        </w:rPr>
        <w:t xml:space="preserve"> </w:t>
      </w:r>
      <w:r w:rsidR="00822D59" w:rsidRPr="00822D59">
        <w:rPr>
          <w:sz w:val="28"/>
          <w:szCs w:val="28"/>
          <w:lang w:val="ru-RU"/>
        </w:rPr>
        <w:t>ответственн</w:t>
      </w:r>
      <w:r w:rsidR="00822D59">
        <w:rPr>
          <w:sz w:val="28"/>
          <w:szCs w:val="28"/>
          <w:lang w:val="ru-RU"/>
        </w:rPr>
        <w:t>ые</w:t>
      </w:r>
      <w:r w:rsidR="00822D59" w:rsidRPr="00822D59">
        <w:rPr>
          <w:sz w:val="28"/>
          <w:szCs w:val="28"/>
          <w:lang w:val="ru-RU"/>
        </w:rPr>
        <w:t xml:space="preserve"> за проверку и согласование Отчета</w:t>
      </w:r>
      <w:r w:rsidR="00822D59">
        <w:rPr>
          <w:sz w:val="28"/>
          <w:szCs w:val="28"/>
          <w:lang w:val="ru-RU"/>
        </w:rPr>
        <w:t xml:space="preserve"> (далее – Управления)</w:t>
      </w:r>
      <w:r w:rsidR="005C6734" w:rsidRPr="00B04F8B">
        <w:rPr>
          <w:sz w:val="28"/>
          <w:szCs w:val="28"/>
          <w:lang w:val="ru-RU"/>
        </w:rPr>
        <w:t>, рассматрива</w:t>
      </w:r>
      <w:r w:rsidR="00822D59">
        <w:rPr>
          <w:sz w:val="28"/>
          <w:szCs w:val="28"/>
          <w:lang w:val="ru-RU"/>
        </w:rPr>
        <w:t>ю</w:t>
      </w:r>
      <w:r w:rsidR="005C6734" w:rsidRPr="00B04F8B">
        <w:rPr>
          <w:sz w:val="28"/>
          <w:szCs w:val="28"/>
          <w:lang w:val="ru-RU"/>
        </w:rPr>
        <w:t>т Отчет в течение десяти рабочих дней, следующих за днем поступления Отчета, и обеспечива</w:t>
      </w:r>
      <w:r w:rsidR="008D55EE">
        <w:rPr>
          <w:sz w:val="28"/>
          <w:szCs w:val="28"/>
          <w:lang w:val="ru-RU"/>
        </w:rPr>
        <w:t>ю</w:t>
      </w:r>
      <w:r w:rsidR="005C6734" w:rsidRPr="00B04F8B">
        <w:rPr>
          <w:sz w:val="28"/>
          <w:szCs w:val="28"/>
          <w:lang w:val="ru-RU"/>
        </w:rPr>
        <w:t>т его согласование либо его возвращение на доработку с указанием причин, послуживших основанием для его возврата.</w:t>
      </w:r>
    </w:p>
    <w:p w:rsidR="005C6734" w:rsidRPr="00B04F8B" w:rsidRDefault="005C6734" w:rsidP="005C6734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 xml:space="preserve">В случае возврата Отчета на доработку руководители </w:t>
      </w:r>
      <w:r w:rsidR="004A2DE5" w:rsidRPr="00B04F8B">
        <w:rPr>
          <w:sz w:val="28"/>
          <w:szCs w:val="28"/>
          <w:lang w:val="ru-RU"/>
        </w:rPr>
        <w:t xml:space="preserve">муниципальных </w:t>
      </w:r>
      <w:r w:rsidRPr="00B04F8B">
        <w:rPr>
          <w:sz w:val="28"/>
          <w:szCs w:val="28"/>
          <w:lang w:val="ru-RU"/>
        </w:rPr>
        <w:t xml:space="preserve">учреждений обеспечивают устранение имеющихся замечания в течение трех рабочих дней и направляют Отчет в </w:t>
      </w:r>
      <w:r w:rsidR="00822D59">
        <w:rPr>
          <w:sz w:val="28"/>
          <w:szCs w:val="28"/>
          <w:lang w:val="ru-RU"/>
        </w:rPr>
        <w:t>Администрацию</w:t>
      </w:r>
      <w:r w:rsidRPr="00B04F8B">
        <w:rPr>
          <w:sz w:val="28"/>
          <w:szCs w:val="28"/>
          <w:lang w:val="ru-RU"/>
        </w:rPr>
        <w:t xml:space="preserve"> на повторное согласование. </w:t>
      </w:r>
    </w:p>
    <w:p w:rsidR="005C6734" w:rsidRPr="00B04F8B" w:rsidRDefault="005C6734" w:rsidP="005C6734">
      <w:pPr>
        <w:ind w:firstLine="709"/>
        <w:jc w:val="both"/>
        <w:rPr>
          <w:sz w:val="28"/>
          <w:szCs w:val="28"/>
          <w:lang w:val="ru-RU"/>
        </w:rPr>
      </w:pPr>
      <w:r w:rsidRPr="00B04F8B">
        <w:rPr>
          <w:sz w:val="28"/>
          <w:szCs w:val="28"/>
          <w:lang w:val="ru-RU"/>
        </w:rPr>
        <w:t>Согласование Отчета оформляется надписью "Согласовано" и подписью Главы города Лянтора, на первой странице Отчета, с указанием даты согласования Отчета.</w:t>
      </w:r>
    </w:p>
    <w:p w:rsidR="001D2F8C" w:rsidRPr="00B04F8B" w:rsidRDefault="007745E8" w:rsidP="005C6734">
      <w:pPr>
        <w:ind w:firstLine="709"/>
        <w:jc w:val="both"/>
        <w:rPr>
          <w:sz w:val="28"/>
          <w:szCs w:val="28"/>
          <w:lang w:val="ru-RU"/>
        </w:rPr>
      </w:pPr>
      <w:hyperlink w:anchor="P159">
        <w:r w:rsidR="001D2F8C" w:rsidRPr="001D2F8C">
          <w:rPr>
            <w:sz w:val="28"/>
            <w:szCs w:val="28"/>
            <w:lang w:val="ru-RU"/>
          </w:rPr>
          <w:t>Перечень</w:t>
        </w:r>
      </w:hyperlink>
      <w:r w:rsidR="001D2F8C" w:rsidRPr="001D2F8C">
        <w:rPr>
          <w:sz w:val="28"/>
          <w:szCs w:val="28"/>
          <w:lang w:val="ru-RU"/>
        </w:rPr>
        <w:t xml:space="preserve"> структурных подразделений, </w:t>
      </w:r>
      <w:bookmarkStart w:id="25" w:name="_Hlk121908669"/>
      <w:r w:rsidR="001D2F8C" w:rsidRPr="001D2F8C">
        <w:rPr>
          <w:sz w:val="28"/>
          <w:szCs w:val="28"/>
          <w:lang w:val="ru-RU"/>
        </w:rPr>
        <w:t xml:space="preserve">ответственных за проверку и согласование Отчета </w:t>
      </w:r>
      <w:bookmarkEnd w:id="25"/>
      <w:proofErr w:type="gramStart"/>
      <w:r w:rsidR="001D2F8C">
        <w:rPr>
          <w:sz w:val="28"/>
          <w:szCs w:val="28"/>
          <w:lang w:val="ru-RU"/>
        </w:rPr>
        <w:t>определены</w:t>
      </w:r>
      <w:proofErr w:type="gramEnd"/>
      <w:r w:rsidR="001D2F8C">
        <w:rPr>
          <w:sz w:val="28"/>
          <w:szCs w:val="28"/>
          <w:lang w:val="ru-RU"/>
        </w:rPr>
        <w:t xml:space="preserve"> </w:t>
      </w:r>
      <w:r w:rsidR="001D2F8C" w:rsidRPr="001D2F8C">
        <w:rPr>
          <w:sz w:val="28"/>
          <w:szCs w:val="28"/>
          <w:lang w:val="ru-RU"/>
        </w:rPr>
        <w:t>в приложение к настоящему Порядку.</w:t>
      </w:r>
    </w:p>
    <w:p w:rsidR="005C6734" w:rsidRPr="00B04F8B" w:rsidRDefault="005D1DF0" w:rsidP="005C673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C6734" w:rsidRPr="00822D59">
        <w:rPr>
          <w:sz w:val="28"/>
          <w:szCs w:val="28"/>
          <w:lang w:val="ru-RU"/>
        </w:rPr>
        <w:t>.</w:t>
      </w:r>
      <w:r w:rsidR="00D5702B" w:rsidRPr="00822D59">
        <w:rPr>
          <w:sz w:val="28"/>
          <w:szCs w:val="28"/>
          <w:lang w:val="ru-RU"/>
        </w:rPr>
        <w:t>3</w:t>
      </w:r>
      <w:r w:rsidR="005C6734" w:rsidRPr="00822D59">
        <w:rPr>
          <w:sz w:val="28"/>
          <w:szCs w:val="28"/>
          <w:lang w:val="ru-RU"/>
        </w:rPr>
        <w:t xml:space="preserve">. Утвержденные и согласованные в соответствии с Порядком экземпляры Отчета хранятся по одному экземпляру соответственно в </w:t>
      </w:r>
      <w:r w:rsidR="00D2695B" w:rsidRPr="00822D59">
        <w:rPr>
          <w:sz w:val="28"/>
          <w:szCs w:val="28"/>
          <w:lang w:val="ru-RU"/>
        </w:rPr>
        <w:t xml:space="preserve">муниципальном </w:t>
      </w:r>
      <w:r w:rsidR="005C6734" w:rsidRPr="00822D59">
        <w:rPr>
          <w:sz w:val="28"/>
          <w:szCs w:val="28"/>
          <w:lang w:val="ru-RU"/>
        </w:rPr>
        <w:t>учреждении</w:t>
      </w:r>
      <w:r w:rsidR="00D2695B" w:rsidRPr="00822D59">
        <w:rPr>
          <w:sz w:val="28"/>
          <w:szCs w:val="28"/>
          <w:lang w:val="ru-RU"/>
        </w:rPr>
        <w:t xml:space="preserve"> и</w:t>
      </w:r>
      <w:r w:rsidR="005C6734" w:rsidRPr="00822D59">
        <w:rPr>
          <w:sz w:val="28"/>
          <w:szCs w:val="28"/>
          <w:lang w:val="ru-RU"/>
        </w:rPr>
        <w:t xml:space="preserve"> </w:t>
      </w:r>
      <w:r w:rsidR="00822D59" w:rsidRPr="00822D59">
        <w:rPr>
          <w:sz w:val="28"/>
          <w:szCs w:val="28"/>
          <w:lang w:val="ru-RU"/>
        </w:rPr>
        <w:t>Администрации</w:t>
      </w:r>
      <w:r w:rsidR="005C6734" w:rsidRPr="00822D59">
        <w:rPr>
          <w:sz w:val="28"/>
          <w:szCs w:val="28"/>
          <w:lang w:val="ru-RU"/>
        </w:rPr>
        <w:t>.</w:t>
      </w:r>
    </w:p>
    <w:p w:rsidR="005C6734" w:rsidRPr="00B04F8B" w:rsidRDefault="005D1DF0" w:rsidP="005C673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C6734" w:rsidRPr="00B04F8B">
        <w:rPr>
          <w:sz w:val="28"/>
          <w:szCs w:val="28"/>
          <w:lang w:val="ru-RU"/>
        </w:rPr>
        <w:t>.</w:t>
      </w:r>
      <w:r w:rsidR="00D5702B" w:rsidRPr="00B04F8B">
        <w:rPr>
          <w:sz w:val="28"/>
          <w:szCs w:val="28"/>
          <w:lang w:val="ru-RU"/>
        </w:rPr>
        <w:t>4</w:t>
      </w:r>
      <w:r w:rsidR="005C6734" w:rsidRPr="00B04F8B">
        <w:rPr>
          <w:sz w:val="28"/>
          <w:szCs w:val="28"/>
          <w:lang w:val="ru-RU"/>
        </w:rPr>
        <w:t xml:space="preserve">. </w:t>
      </w:r>
      <w:r w:rsidR="00D2695B" w:rsidRPr="00B04F8B">
        <w:rPr>
          <w:sz w:val="28"/>
          <w:szCs w:val="28"/>
          <w:lang w:val="ru-RU"/>
        </w:rPr>
        <w:t>Муниципальное у</w:t>
      </w:r>
      <w:r w:rsidR="005C6734" w:rsidRPr="00B04F8B">
        <w:rPr>
          <w:sz w:val="28"/>
          <w:szCs w:val="28"/>
          <w:lang w:val="ru-RU"/>
        </w:rPr>
        <w:t xml:space="preserve">чреждение в течение пяти рабочих дней после согласования Отчета самостоятельно размещает Отчет на официальном сайте в сети Интернет: </w:t>
      </w:r>
      <w:hyperlink r:id="rId20" w:history="1">
        <w:r w:rsidR="005C6734" w:rsidRPr="00B04F8B">
          <w:rPr>
            <w:rStyle w:val="ab"/>
            <w:color w:val="auto"/>
            <w:sz w:val="28"/>
            <w:szCs w:val="28"/>
            <w:u w:val="none"/>
            <w:lang w:val="ru-RU"/>
          </w:rPr>
          <w:t>www.bus.</w:t>
        </w:r>
        <w:r w:rsidR="005C6734" w:rsidRPr="00B04F8B">
          <w:rPr>
            <w:rStyle w:val="ab"/>
            <w:color w:val="auto"/>
            <w:sz w:val="28"/>
            <w:szCs w:val="28"/>
            <w:u w:val="none"/>
          </w:rPr>
          <w:t>g</w:t>
        </w:r>
        <w:r w:rsidR="005C6734" w:rsidRPr="00B04F8B">
          <w:rPr>
            <w:rStyle w:val="ab"/>
            <w:color w:val="auto"/>
            <w:sz w:val="28"/>
            <w:szCs w:val="28"/>
            <w:u w:val="none"/>
            <w:lang w:val="ru-RU"/>
          </w:rPr>
          <w:t>ov.ru</w:t>
        </w:r>
      </w:hyperlink>
      <w:r w:rsidR="005C6734" w:rsidRPr="00B04F8B">
        <w:rPr>
          <w:sz w:val="28"/>
          <w:szCs w:val="28"/>
          <w:lang w:val="ru-RU"/>
        </w:rPr>
        <w:t xml:space="preserve">., официальном сайте </w:t>
      </w:r>
      <w:r w:rsidR="00D2695B" w:rsidRPr="00B04F8B">
        <w:rPr>
          <w:sz w:val="28"/>
          <w:szCs w:val="28"/>
          <w:lang w:val="ru-RU"/>
        </w:rPr>
        <w:t xml:space="preserve">муниципального </w:t>
      </w:r>
      <w:r w:rsidR="005C6734" w:rsidRPr="00B04F8B">
        <w:rPr>
          <w:sz w:val="28"/>
          <w:szCs w:val="28"/>
          <w:lang w:val="ru-RU"/>
        </w:rPr>
        <w:t>учреждения, а также  направляют сканированный вариант Отчета в Администрацию для размещения на официальном сайте Администрации.</w:t>
      </w:r>
    </w:p>
    <w:p w:rsidR="005C6734" w:rsidRPr="00B04F8B" w:rsidRDefault="005D1DF0" w:rsidP="005C673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C6734" w:rsidRPr="00B04F8B">
        <w:rPr>
          <w:sz w:val="28"/>
          <w:szCs w:val="28"/>
          <w:lang w:val="ru-RU"/>
        </w:rPr>
        <w:t>.</w:t>
      </w:r>
      <w:r w:rsidR="00D5702B" w:rsidRPr="00B04F8B">
        <w:rPr>
          <w:sz w:val="28"/>
          <w:szCs w:val="28"/>
          <w:lang w:val="ru-RU"/>
        </w:rPr>
        <w:t>5</w:t>
      </w:r>
      <w:r w:rsidR="005C6734" w:rsidRPr="00B04F8B">
        <w:rPr>
          <w:sz w:val="28"/>
          <w:szCs w:val="28"/>
          <w:lang w:val="ru-RU"/>
        </w:rPr>
        <w:t>. Муниципальное автономное учреждение опубликовывает Отчет не позднее 01 июня года, следующего за отчетным годом, в средствах массовой информации, определенных Администрацией.</w:t>
      </w:r>
    </w:p>
    <w:p w:rsidR="005C6734" w:rsidRPr="00B04F8B" w:rsidRDefault="005D1DF0" w:rsidP="005C673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5C6734" w:rsidRPr="00B04F8B">
        <w:rPr>
          <w:sz w:val="28"/>
          <w:szCs w:val="28"/>
          <w:lang w:val="ru-RU"/>
        </w:rPr>
        <w:t>.</w:t>
      </w:r>
      <w:r w:rsidR="00DD2616" w:rsidRPr="00B04F8B">
        <w:rPr>
          <w:sz w:val="28"/>
          <w:szCs w:val="28"/>
          <w:lang w:val="ru-RU"/>
        </w:rPr>
        <w:t>6</w:t>
      </w:r>
      <w:r w:rsidR="005C6734" w:rsidRPr="00B04F8B">
        <w:rPr>
          <w:sz w:val="28"/>
          <w:szCs w:val="28"/>
          <w:lang w:val="ru-RU"/>
        </w:rPr>
        <w:t>. Информация о дате опубликования и сайтах в сети Интернет, на которых размещен Отчет, размещается в помещении учреждения в доступном для потребителей услуг учреждения месте.</w:t>
      </w:r>
    </w:p>
    <w:p w:rsidR="00C347DB" w:rsidRDefault="00C347DB" w:rsidP="009D647B">
      <w:pPr>
        <w:ind w:firstLine="709"/>
        <w:jc w:val="both"/>
        <w:rPr>
          <w:sz w:val="28"/>
          <w:szCs w:val="28"/>
          <w:lang w:val="ru-RU"/>
        </w:rPr>
      </w:pPr>
    </w:p>
    <w:p w:rsidR="00293643" w:rsidRDefault="00293643" w:rsidP="009D647B">
      <w:pPr>
        <w:ind w:firstLine="709"/>
        <w:jc w:val="both"/>
        <w:rPr>
          <w:sz w:val="28"/>
          <w:szCs w:val="28"/>
          <w:lang w:val="ru-RU"/>
        </w:rPr>
        <w:sectPr w:rsidR="00293643" w:rsidSect="00590090">
          <w:headerReference w:type="even" r:id="rId21"/>
          <w:pgSz w:w="11906" w:h="16838"/>
          <w:pgMar w:top="851" w:right="851" w:bottom="284" w:left="1134" w:header="709" w:footer="709" w:gutter="0"/>
          <w:pgNumType w:start="1"/>
          <w:cols w:space="708"/>
          <w:titlePg/>
          <w:docGrid w:linePitch="360"/>
        </w:sectPr>
      </w:pPr>
    </w:p>
    <w:p w:rsidR="001E0671" w:rsidRPr="00FF2D1E" w:rsidRDefault="001E0671">
      <w:pPr>
        <w:rPr>
          <w:lang w:val="ru-RU"/>
        </w:rPr>
      </w:pPr>
    </w:p>
    <w:tbl>
      <w:tblPr>
        <w:tblStyle w:val="a5"/>
        <w:tblW w:w="1474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2"/>
      </w:tblGrid>
      <w:tr w:rsidR="008854B9" w:rsidRPr="007745E8" w:rsidTr="00293643">
        <w:trPr>
          <w:trHeight w:val="2436"/>
        </w:trPr>
        <w:tc>
          <w:tcPr>
            <w:tcW w:w="14742" w:type="dxa"/>
          </w:tcPr>
          <w:p w:rsidR="008854B9" w:rsidRPr="008854B9" w:rsidRDefault="008854B9" w:rsidP="00293643">
            <w:pPr>
              <w:widowControl w:val="0"/>
              <w:autoSpaceDE w:val="0"/>
              <w:autoSpaceDN w:val="0"/>
              <w:ind w:left="11511"/>
              <w:outlineLvl w:val="1"/>
              <w:rPr>
                <w:sz w:val="24"/>
                <w:szCs w:val="24"/>
                <w:lang w:val="ru-RU"/>
              </w:rPr>
            </w:pPr>
            <w:r w:rsidRPr="008854B9">
              <w:rPr>
                <w:sz w:val="24"/>
                <w:szCs w:val="24"/>
                <w:lang w:val="ru-RU"/>
              </w:rPr>
              <w:t xml:space="preserve">Приложение </w:t>
            </w:r>
          </w:p>
          <w:p w:rsidR="008854B9" w:rsidRPr="008854B9" w:rsidRDefault="008854B9" w:rsidP="00293643">
            <w:pPr>
              <w:widowControl w:val="0"/>
              <w:autoSpaceDE w:val="0"/>
              <w:autoSpaceDN w:val="0"/>
              <w:ind w:left="11511"/>
              <w:rPr>
                <w:sz w:val="24"/>
                <w:szCs w:val="24"/>
                <w:lang w:val="ru-RU"/>
              </w:rPr>
            </w:pPr>
            <w:r w:rsidRPr="008854B9">
              <w:rPr>
                <w:sz w:val="24"/>
                <w:szCs w:val="24"/>
                <w:lang w:val="ru-RU"/>
              </w:rPr>
              <w:t>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      </w:r>
          </w:p>
          <w:p w:rsidR="008854B9" w:rsidRPr="001E0671" w:rsidRDefault="008854B9" w:rsidP="008854B9">
            <w:pPr>
              <w:ind w:left="5705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E0671" w:rsidRPr="001E0671" w:rsidRDefault="001E0671" w:rsidP="001E0671">
      <w:pPr>
        <w:ind w:firstLine="709"/>
        <w:jc w:val="both"/>
        <w:rPr>
          <w:sz w:val="28"/>
          <w:szCs w:val="28"/>
          <w:lang w:val="ru-RU"/>
        </w:rPr>
      </w:pPr>
    </w:p>
    <w:p w:rsidR="001E0671" w:rsidRPr="00CB26F7" w:rsidRDefault="001E0671" w:rsidP="001E0671">
      <w:pPr>
        <w:ind w:firstLine="709"/>
        <w:jc w:val="center"/>
        <w:rPr>
          <w:sz w:val="28"/>
          <w:szCs w:val="28"/>
          <w:lang w:val="ru-RU"/>
        </w:rPr>
      </w:pPr>
      <w:bookmarkStart w:id="26" w:name="P159"/>
      <w:bookmarkEnd w:id="26"/>
      <w:r w:rsidRPr="00CB26F7">
        <w:rPr>
          <w:sz w:val="28"/>
          <w:szCs w:val="28"/>
          <w:lang w:val="ru-RU"/>
        </w:rPr>
        <w:t>Перечень структурных подразделений, ответственных за проверку и согласование Отчёта</w:t>
      </w:r>
    </w:p>
    <w:p w:rsidR="001E0671" w:rsidRDefault="001E0671" w:rsidP="001E0671">
      <w:pPr>
        <w:ind w:firstLine="709"/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31"/>
        <w:gridCol w:w="832"/>
        <w:gridCol w:w="832"/>
        <w:gridCol w:w="832"/>
        <w:gridCol w:w="851"/>
        <w:gridCol w:w="773"/>
        <w:gridCol w:w="773"/>
        <w:gridCol w:w="700"/>
        <w:gridCol w:w="832"/>
        <w:gridCol w:w="962"/>
        <w:gridCol w:w="962"/>
        <w:gridCol w:w="962"/>
        <w:gridCol w:w="962"/>
        <w:gridCol w:w="962"/>
        <w:gridCol w:w="962"/>
        <w:gridCol w:w="962"/>
        <w:gridCol w:w="780"/>
        <w:gridCol w:w="832"/>
      </w:tblGrid>
      <w:tr w:rsidR="00CB26F7" w:rsidRPr="007745E8" w:rsidTr="00B87EC9">
        <w:trPr>
          <w:trHeight w:val="423"/>
        </w:trPr>
        <w:tc>
          <w:tcPr>
            <w:tcW w:w="331" w:type="dxa"/>
            <w:vMerge w:val="restart"/>
          </w:tcPr>
          <w:p w:rsidR="00CB26F7" w:rsidRPr="00EE7112" w:rsidRDefault="00CB26F7" w:rsidP="001E067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t xml:space="preserve">№ </w:t>
            </w:r>
            <w:proofErr w:type="gramStart"/>
            <w:r w:rsidRPr="00EE7112">
              <w:rPr>
                <w:lang w:val="ru-RU"/>
              </w:rPr>
              <w:t>п</w:t>
            </w:r>
            <w:proofErr w:type="gramEnd"/>
            <w:r w:rsidRPr="00EE7112">
              <w:rPr>
                <w:lang w:val="ru-RU"/>
              </w:rPr>
              <w:t>/п</w:t>
            </w:r>
          </w:p>
        </w:tc>
        <w:tc>
          <w:tcPr>
            <w:tcW w:w="832" w:type="dxa"/>
            <w:vMerge w:val="restart"/>
          </w:tcPr>
          <w:p w:rsidR="00CB26F7" w:rsidRPr="00EE7112" w:rsidRDefault="00CB26F7" w:rsidP="001E067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t xml:space="preserve">Наименование </w:t>
            </w:r>
            <w:r>
              <w:rPr>
                <w:lang w:val="ru-RU"/>
              </w:rPr>
              <w:t xml:space="preserve">подотчётного муниципального </w:t>
            </w:r>
            <w:r w:rsidRPr="00EE7112">
              <w:rPr>
                <w:lang w:val="ru-RU"/>
              </w:rPr>
              <w:t>учреждения</w:t>
            </w:r>
          </w:p>
        </w:tc>
        <w:tc>
          <w:tcPr>
            <w:tcW w:w="13939" w:type="dxa"/>
            <w:gridSpan w:val="16"/>
            <w:vAlign w:val="center"/>
          </w:tcPr>
          <w:p w:rsidR="00CB26F7" w:rsidRDefault="00CB26F7" w:rsidP="00CB26F7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670E82">
              <w:rPr>
                <w:lang w:val="ru-RU"/>
              </w:rPr>
              <w:t xml:space="preserve">Показатели </w:t>
            </w:r>
            <w:r>
              <w:rPr>
                <w:lang w:val="ru-RU"/>
              </w:rPr>
              <w:t>О</w:t>
            </w:r>
            <w:r w:rsidRPr="00670E82">
              <w:rPr>
                <w:lang w:val="ru-RU"/>
              </w:rPr>
              <w:t>тчета с указанием структурных подразделений Администрации, ответственных за согласование предоставленных данных</w:t>
            </w:r>
          </w:p>
        </w:tc>
      </w:tr>
      <w:tr w:rsidR="00CB26F7" w:rsidRPr="007745E8" w:rsidTr="00B87EC9">
        <w:tc>
          <w:tcPr>
            <w:tcW w:w="331" w:type="dxa"/>
            <w:vMerge/>
          </w:tcPr>
          <w:p w:rsidR="00CB26F7" w:rsidRPr="00EE7112" w:rsidRDefault="00CB26F7" w:rsidP="001E0671">
            <w:pPr>
              <w:jc w:val="center"/>
              <w:rPr>
                <w:lang w:val="ru-RU"/>
              </w:rPr>
            </w:pPr>
          </w:p>
        </w:tc>
        <w:tc>
          <w:tcPr>
            <w:tcW w:w="832" w:type="dxa"/>
            <w:vMerge/>
          </w:tcPr>
          <w:p w:rsidR="00CB26F7" w:rsidRPr="00EE7112" w:rsidRDefault="00CB26F7" w:rsidP="001E0671">
            <w:pPr>
              <w:jc w:val="center"/>
              <w:rPr>
                <w:lang w:val="ru-RU"/>
              </w:rPr>
            </w:pPr>
          </w:p>
        </w:tc>
        <w:tc>
          <w:tcPr>
            <w:tcW w:w="832" w:type="dxa"/>
          </w:tcPr>
          <w:p w:rsidR="00CB26F7" w:rsidRPr="00EE7112" w:rsidRDefault="00CB26F7" w:rsidP="001E0671">
            <w:pPr>
              <w:jc w:val="center"/>
              <w:rPr>
                <w:sz w:val="28"/>
                <w:szCs w:val="28"/>
                <w:lang w:val="ru-RU"/>
              </w:rPr>
            </w:pPr>
            <w:r w:rsidRPr="00EE7112">
              <w:rPr>
                <w:lang w:val="ru-RU"/>
              </w:rPr>
              <w:t>Отчет о выполнении муниципального задания на оказание муниципальных услуг (выполнение работ)</w:t>
            </w:r>
          </w:p>
        </w:tc>
        <w:tc>
          <w:tcPr>
            <w:tcW w:w="832" w:type="dxa"/>
          </w:tcPr>
          <w:p w:rsidR="00CB26F7" w:rsidRPr="00EE7112" w:rsidRDefault="00CB26F7" w:rsidP="001E0671">
            <w:pPr>
              <w:jc w:val="center"/>
              <w:rPr>
                <w:sz w:val="28"/>
                <w:szCs w:val="28"/>
                <w:lang w:val="ru-RU"/>
              </w:rPr>
            </w:pPr>
            <w:r w:rsidRPr="00EE7112">
              <w:rPr>
                <w:lang w:val="ru-RU"/>
              </w:rPr>
              <w:t xml:space="preserve">Сведения об оказываемых услугах </w:t>
            </w:r>
            <w:r>
              <w:rPr>
                <w:lang w:val="ru-RU"/>
              </w:rPr>
              <w:t>муниципальным у</w:t>
            </w:r>
            <w:r w:rsidRPr="00EE7112">
              <w:rPr>
                <w:lang w:val="ru-RU"/>
              </w:rPr>
              <w:t>чреждением, выполняемых работах сверх установленного муниципального задани</w:t>
            </w:r>
            <w:r w:rsidRPr="00EE7112">
              <w:rPr>
                <w:lang w:val="ru-RU"/>
              </w:rPr>
              <w:lastRenderedPageBreak/>
              <w:t>я, а также выпускаемой продукции</w:t>
            </w:r>
          </w:p>
        </w:tc>
        <w:tc>
          <w:tcPr>
            <w:tcW w:w="851" w:type="dxa"/>
          </w:tcPr>
          <w:p w:rsidR="00CB26F7" w:rsidRPr="00E023F9" w:rsidRDefault="00CB26F7" w:rsidP="001E0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</w:t>
            </w:r>
            <w:r w:rsidRPr="00E023F9">
              <w:rPr>
                <w:lang w:val="ru-RU"/>
              </w:rPr>
              <w:t xml:space="preserve">ведения о доходах муниципального учреждения в виде прибыли, приходящейся на доли в уставных (складочных) капиталах хозяйственных </w:t>
            </w:r>
            <w:r w:rsidRPr="00E023F9">
              <w:rPr>
                <w:lang w:val="ru-RU"/>
              </w:rPr>
              <w:lastRenderedPageBreak/>
              <w:t>товариществ и обществ, или дивидендов по акциям, принадлежащим муниципальному учреждению</w:t>
            </w:r>
          </w:p>
        </w:tc>
        <w:tc>
          <w:tcPr>
            <w:tcW w:w="773" w:type="dxa"/>
          </w:tcPr>
          <w:p w:rsidR="00CB26F7" w:rsidRPr="00E023F9" w:rsidRDefault="00CB26F7" w:rsidP="001E0671">
            <w:pPr>
              <w:jc w:val="center"/>
              <w:rPr>
                <w:sz w:val="28"/>
                <w:szCs w:val="28"/>
                <w:lang w:val="ru-RU"/>
              </w:rPr>
            </w:pPr>
            <w:r w:rsidRPr="00E023F9">
              <w:rPr>
                <w:lang w:val="ru-RU"/>
              </w:rPr>
              <w:lastRenderedPageBreak/>
              <w:t>Сведения о просроченной кредиторской задолженности</w:t>
            </w:r>
          </w:p>
        </w:tc>
        <w:tc>
          <w:tcPr>
            <w:tcW w:w="773" w:type="dxa"/>
          </w:tcPr>
          <w:p w:rsidR="00CB26F7" w:rsidRPr="00E023F9" w:rsidRDefault="00CB26F7" w:rsidP="001E0671">
            <w:pPr>
              <w:jc w:val="center"/>
              <w:rPr>
                <w:sz w:val="28"/>
                <w:szCs w:val="28"/>
                <w:lang w:val="ru-RU"/>
              </w:rPr>
            </w:pPr>
            <w:r w:rsidRPr="00E023F9">
              <w:rPr>
                <w:lang w:val="ru-RU"/>
              </w:rPr>
              <w:t>Сведения о задолженности по ущербу, недостачам, хищениям денежных средств и материальных ценностей</w:t>
            </w:r>
          </w:p>
        </w:tc>
        <w:tc>
          <w:tcPr>
            <w:tcW w:w="700" w:type="dxa"/>
          </w:tcPr>
          <w:p w:rsidR="00CB26F7" w:rsidRPr="00E023F9" w:rsidRDefault="00CB26F7" w:rsidP="001E0671">
            <w:pPr>
              <w:jc w:val="center"/>
              <w:rPr>
                <w:sz w:val="28"/>
                <w:szCs w:val="28"/>
                <w:lang w:val="ru-RU"/>
              </w:rPr>
            </w:pPr>
            <w:r w:rsidRPr="00E023F9">
              <w:rPr>
                <w:lang w:val="ru-RU"/>
              </w:rPr>
              <w:t>Сведения о численности сотрудников и оплате труда</w:t>
            </w:r>
          </w:p>
        </w:tc>
        <w:tc>
          <w:tcPr>
            <w:tcW w:w="832" w:type="dxa"/>
          </w:tcPr>
          <w:p w:rsidR="00CB26F7" w:rsidRPr="00E023F9" w:rsidRDefault="00CB26F7" w:rsidP="001E0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E023F9">
              <w:rPr>
                <w:lang w:val="ru-RU"/>
              </w:rPr>
              <w:t>ведения о счетах муниципального учреждения, открытых в кредитных организациях</w:t>
            </w:r>
          </w:p>
        </w:tc>
        <w:tc>
          <w:tcPr>
            <w:tcW w:w="962" w:type="dxa"/>
          </w:tcPr>
          <w:p w:rsidR="00CB26F7" w:rsidRPr="00E023F9" w:rsidRDefault="00CB26F7" w:rsidP="001E0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E023F9">
              <w:rPr>
                <w:lang w:val="ru-RU"/>
              </w:rPr>
              <w:t>ведения о недвижимом имуществе, за исключением земельных участков (далее - сведения о недвижимом имуществе), закрепленном на праве оперативного управле</w:t>
            </w:r>
            <w:r w:rsidRPr="00E023F9">
              <w:rPr>
                <w:lang w:val="ru-RU"/>
              </w:rPr>
              <w:lastRenderedPageBreak/>
              <w:t>ния</w:t>
            </w:r>
          </w:p>
        </w:tc>
        <w:tc>
          <w:tcPr>
            <w:tcW w:w="962" w:type="dxa"/>
          </w:tcPr>
          <w:p w:rsidR="00CB26F7" w:rsidRPr="00E023F9" w:rsidRDefault="00CB26F7" w:rsidP="001E0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С</w:t>
            </w:r>
            <w:r w:rsidRPr="00E023F9">
              <w:rPr>
                <w:lang w:val="ru-RU"/>
              </w:rPr>
              <w:t>ведения о земельных участках, предоставленных на праве постоянного (бессрочного) пользования</w:t>
            </w:r>
          </w:p>
        </w:tc>
        <w:tc>
          <w:tcPr>
            <w:tcW w:w="962" w:type="dxa"/>
          </w:tcPr>
          <w:p w:rsidR="00CB26F7" w:rsidRPr="00E023F9" w:rsidRDefault="00CB26F7" w:rsidP="001E0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E023F9">
              <w:rPr>
                <w:lang w:val="ru-RU"/>
              </w:rPr>
              <w:t>ведения о недвижимом имуществе, используемом по договору аренды</w:t>
            </w:r>
          </w:p>
        </w:tc>
        <w:tc>
          <w:tcPr>
            <w:tcW w:w="962" w:type="dxa"/>
          </w:tcPr>
          <w:p w:rsidR="00CB26F7" w:rsidRPr="00E023F9" w:rsidRDefault="00CB26F7" w:rsidP="001E0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E023F9">
              <w:rPr>
                <w:lang w:val="ru-RU"/>
              </w:rPr>
              <w:t>ведения о недвижимом имуществе, используемом по договору безвозмездного пользования (договору ссуды)</w:t>
            </w:r>
          </w:p>
        </w:tc>
        <w:tc>
          <w:tcPr>
            <w:tcW w:w="962" w:type="dxa"/>
          </w:tcPr>
          <w:p w:rsidR="00CB26F7" w:rsidRPr="00DB53F2" w:rsidRDefault="00CB26F7" w:rsidP="001E0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DB53F2">
              <w:rPr>
                <w:lang w:val="ru-RU"/>
              </w:rPr>
              <w:t>ведения об особо ценном движимом имуществе (за исключением транспортных средств)</w:t>
            </w:r>
          </w:p>
        </w:tc>
        <w:tc>
          <w:tcPr>
            <w:tcW w:w="962" w:type="dxa"/>
          </w:tcPr>
          <w:p w:rsidR="00CB26F7" w:rsidRPr="00DB53F2" w:rsidRDefault="00CB26F7" w:rsidP="001E0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DB53F2">
              <w:rPr>
                <w:lang w:val="ru-RU"/>
              </w:rPr>
              <w:t>ведения о транспортных средствах</w:t>
            </w:r>
          </w:p>
        </w:tc>
        <w:tc>
          <w:tcPr>
            <w:tcW w:w="962" w:type="dxa"/>
          </w:tcPr>
          <w:p w:rsidR="00CB26F7" w:rsidRPr="00DB53F2" w:rsidRDefault="00CB26F7" w:rsidP="001E0671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С</w:t>
            </w:r>
            <w:r w:rsidRPr="00DB53F2">
              <w:rPr>
                <w:lang w:val="ru-RU"/>
              </w:rPr>
              <w:t>ведениях</w:t>
            </w:r>
            <w:proofErr w:type="gramEnd"/>
            <w:r w:rsidRPr="00DB53F2">
              <w:rPr>
                <w:lang w:val="ru-RU"/>
              </w:rPr>
              <w:t xml:space="preserve"> об имуществе, за исключением земельных участков, переданном в аренду</w:t>
            </w:r>
          </w:p>
        </w:tc>
        <w:tc>
          <w:tcPr>
            <w:tcW w:w="780" w:type="dxa"/>
          </w:tcPr>
          <w:p w:rsidR="00CB26F7" w:rsidRPr="00DB53F2" w:rsidRDefault="00CB26F7" w:rsidP="001E0671">
            <w:pPr>
              <w:jc w:val="center"/>
              <w:rPr>
                <w:sz w:val="28"/>
                <w:szCs w:val="28"/>
                <w:lang w:val="ru-RU"/>
              </w:rPr>
            </w:pPr>
            <w:r w:rsidRPr="00DB53F2">
              <w:rPr>
                <w:lang w:val="ru-RU"/>
              </w:rPr>
              <w:t>Сведения о видах деятельности, в отношении которых установлен показатель эффективности</w:t>
            </w:r>
          </w:p>
        </w:tc>
        <w:tc>
          <w:tcPr>
            <w:tcW w:w="832" w:type="dxa"/>
          </w:tcPr>
          <w:p w:rsidR="00CB26F7" w:rsidRPr="00DB53F2" w:rsidRDefault="00CB26F7" w:rsidP="001E0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DB53F2">
              <w:rPr>
                <w:lang w:val="ru-RU"/>
              </w:rPr>
              <w:t>ведения о достижении показателей эффективности деятельности муниципального учреждения</w:t>
            </w:r>
          </w:p>
        </w:tc>
      </w:tr>
      <w:tr w:rsidR="00D33C91" w:rsidRPr="00517023" w:rsidTr="00B87EC9">
        <w:tc>
          <w:tcPr>
            <w:tcW w:w="331" w:type="dxa"/>
          </w:tcPr>
          <w:p w:rsidR="00D33C91" w:rsidRPr="00EE7112" w:rsidRDefault="00D33C91" w:rsidP="00D33C9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lastRenderedPageBreak/>
              <w:t>1</w:t>
            </w:r>
          </w:p>
        </w:tc>
        <w:tc>
          <w:tcPr>
            <w:tcW w:w="832" w:type="dxa"/>
          </w:tcPr>
          <w:p w:rsidR="00D33C91" w:rsidRPr="00EE7112" w:rsidRDefault="00D33C91" w:rsidP="00D33C9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B87EC9" w:rsidRDefault="00D33C91" w:rsidP="00D33C91">
            <w:pPr>
              <w:jc w:val="center"/>
              <w:rPr>
                <w:lang w:val="ru-RU"/>
              </w:rPr>
            </w:pPr>
            <w:r w:rsidRPr="00B87EC9">
              <w:rPr>
                <w:lang w:val="ru-RU"/>
              </w:rPr>
              <w:t>Х</w:t>
            </w:r>
          </w:p>
        </w:tc>
        <w:tc>
          <w:tcPr>
            <w:tcW w:w="832" w:type="dxa"/>
          </w:tcPr>
          <w:p w:rsidR="00D33C91" w:rsidRPr="00B87EC9" w:rsidRDefault="00D33C91" w:rsidP="00D33C91">
            <w:pPr>
              <w:jc w:val="center"/>
              <w:rPr>
                <w:lang w:val="ru-RU"/>
              </w:rPr>
            </w:pPr>
            <w:r w:rsidRPr="00B87EC9">
              <w:rPr>
                <w:lang w:val="ru-RU"/>
              </w:rPr>
              <w:t>Х</w:t>
            </w:r>
          </w:p>
        </w:tc>
        <w:tc>
          <w:tcPr>
            <w:tcW w:w="851" w:type="dxa"/>
          </w:tcPr>
          <w:p w:rsidR="00D33C91" w:rsidRPr="00461429" w:rsidRDefault="00D33C91" w:rsidP="00D33C91">
            <w:pPr>
              <w:rPr>
                <w:lang w:val="ru-RU"/>
              </w:rPr>
            </w:pPr>
            <w:r w:rsidRPr="00461429">
              <w:rPr>
                <w:lang w:val="ru-RU"/>
              </w:rPr>
              <w:t>Управление бюджетного отчёта и отчётности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461429">
              <w:rPr>
                <w:lang w:val="ru-RU"/>
              </w:rPr>
              <w:t>Управление бюджетного отчёта и отчётности</w:t>
            </w:r>
          </w:p>
        </w:tc>
        <w:tc>
          <w:tcPr>
            <w:tcW w:w="773" w:type="dxa"/>
          </w:tcPr>
          <w:p w:rsidR="00D33C91" w:rsidRDefault="00D33C91" w:rsidP="00D33C91">
            <w:pPr>
              <w:jc w:val="center"/>
              <w:rPr>
                <w:sz w:val="28"/>
                <w:szCs w:val="28"/>
                <w:lang w:val="ru-RU"/>
              </w:rPr>
            </w:pPr>
            <w:r w:rsidRPr="00461429">
              <w:rPr>
                <w:lang w:val="ru-RU"/>
              </w:rPr>
              <w:t>Управление бюджетного отчёта и отчётности</w:t>
            </w:r>
          </w:p>
        </w:tc>
        <w:tc>
          <w:tcPr>
            <w:tcW w:w="700" w:type="dxa"/>
          </w:tcPr>
          <w:p w:rsidR="00D33C91" w:rsidRDefault="00D33C91" w:rsidP="00D33C91">
            <w:pPr>
              <w:jc w:val="center"/>
              <w:rPr>
                <w:sz w:val="28"/>
                <w:szCs w:val="28"/>
                <w:lang w:val="ru-RU"/>
              </w:rPr>
            </w:pPr>
            <w:r w:rsidRPr="00461429">
              <w:rPr>
                <w:lang w:val="ru-RU"/>
              </w:rPr>
              <w:t>Управление бюджетного отчёта и отчётности</w:t>
            </w:r>
          </w:p>
        </w:tc>
        <w:tc>
          <w:tcPr>
            <w:tcW w:w="832" w:type="dxa"/>
          </w:tcPr>
          <w:p w:rsidR="00D33C91" w:rsidRDefault="00D33C91" w:rsidP="00D33C91">
            <w:pPr>
              <w:jc w:val="center"/>
              <w:rPr>
                <w:sz w:val="28"/>
                <w:szCs w:val="28"/>
                <w:lang w:val="ru-RU"/>
              </w:rPr>
            </w:pPr>
            <w:r w:rsidRPr="00461429">
              <w:rPr>
                <w:lang w:val="ru-RU"/>
              </w:rPr>
              <w:t>Управление бюджетного отчёта и отчётности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4508F5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A05276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834560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jc w:val="center"/>
              <w:rPr>
                <w:lang w:val="ru-RU"/>
              </w:rPr>
            </w:pPr>
          </w:p>
          <w:p w:rsidR="00D33C91" w:rsidRDefault="00D33C91" w:rsidP="005D1DF0">
            <w:pPr>
              <w:jc w:val="center"/>
              <w:rPr>
                <w:sz w:val="28"/>
                <w:szCs w:val="28"/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780" w:type="dxa"/>
          </w:tcPr>
          <w:p w:rsidR="00D33C91" w:rsidRPr="00B87EC9" w:rsidRDefault="00D33C91" w:rsidP="00D33C91">
            <w:pPr>
              <w:jc w:val="center"/>
              <w:rPr>
                <w:lang w:val="ru-RU"/>
              </w:rPr>
            </w:pPr>
            <w:r w:rsidRPr="00B87EC9">
              <w:rPr>
                <w:lang w:val="ru-RU"/>
              </w:rPr>
              <w:t>Х</w:t>
            </w:r>
          </w:p>
        </w:tc>
        <w:tc>
          <w:tcPr>
            <w:tcW w:w="832" w:type="dxa"/>
          </w:tcPr>
          <w:p w:rsidR="00D33C91" w:rsidRPr="00B87EC9" w:rsidRDefault="00D33C91" w:rsidP="00D33C91">
            <w:pPr>
              <w:jc w:val="center"/>
              <w:rPr>
                <w:lang w:val="ru-RU"/>
              </w:rPr>
            </w:pPr>
            <w:r w:rsidRPr="00B87EC9">
              <w:rPr>
                <w:lang w:val="ru-RU"/>
              </w:rPr>
              <w:t>Х</w:t>
            </w:r>
          </w:p>
        </w:tc>
      </w:tr>
      <w:tr w:rsidR="00D33C91" w:rsidTr="00B87EC9">
        <w:tc>
          <w:tcPr>
            <w:tcW w:w="331" w:type="dxa"/>
          </w:tcPr>
          <w:p w:rsidR="00D33C91" w:rsidRPr="00EE7112" w:rsidRDefault="00D33C91" w:rsidP="00D33C9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t>2</w:t>
            </w:r>
          </w:p>
        </w:tc>
        <w:tc>
          <w:tcPr>
            <w:tcW w:w="832" w:type="dxa"/>
          </w:tcPr>
          <w:p w:rsidR="00D33C91" w:rsidRPr="00EE7112" w:rsidRDefault="00D33C91" w:rsidP="00D33C9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t>МУ «ЛХЭУ»</w:t>
            </w:r>
          </w:p>
        </w:tc>
        <w:tc>
          <w:tcPr>
            <w:tcW w:w="832" w:type="dxa"/>
          </w:tcPr>
          <w:p w:rsidR="00D33C91" w:rsidRPr="00B87EC9" w:rsidRDefault="00D33C91" w:rsidP="00D33C91">
            <w:pPr>
              <w:jc w:val="center"/>
              <w:rPr>
                <w:lang w:val="ru-RU"/>
              </w:rPr>
            </w:pPr>
            <w:r w:rsidRPr="00B87EC9">
              <w:rPr>
                <w:lang w:val="ru-RU"/>
              </w:rPr>
              <w:t>Х</w:t>
            </w:r>
          </w:p>
        </w:tc>
        <w:tc>
          <w:tcPr>
            <w:tcW w:w="832" w:type="dxa"/>
          </w:tcPr>
          <w:p w:rsidR="00D33C91" w:rsidRPr="00B87EC9" w:rsidRDefault="00D33C91" w:rsidP="00D33C91">
            <w:pPr>
              <w:jc w:val="center"/>
              <w:rPr>
                <w:lang w:val="ru-RU"/>
              </w:rPr>
            </w:pPr>
            <w:r w:rsidRPr="00B87EC9">
              <w:rPr>
                <w:lang w:val="ru-RU"/>
              </w:rPr>
              <w:t>Х</w:t>
            </w:r>
          </w:p>
        </w:tc>
        <w:tc>
          <w:tcPr>
            <w:tcW w:w="851" w:type="dxa"/>
          </w:tcPr>
          <w:p w:rsidR="00D33C91" w:rsidRPr="00461429" w:rsidRDefault="00D33C91" w:rsidP="00D33C91">
            <w:pPr>
              <w:rPr>
                <w:lang w:val="ru-RU"/>
              </w:rPr>
            </w:pPr>
            <w:r w:rsidRPr="00461429">
              <w:rPr>
                <w:lang w:val="ru-RU"/>
              </w:rPr>
              <w:t xml:space="preserve">Управление бюджетного отчёта </w:t>
            </w:r>
            <w:r w:rsidRPr="00461429">
              <w:rPr>
                <w:lang w:val="ru-RU"/>
              </w:rPr>
              <w:lastRenderedPageBreak/>
              <w:t>и отчётности</w:t>
            </w:r>
          </w:p>
        </w:tc>
        <w:tc>
          <w:tcPr>
            <w:tcW w:w="773" w:type="dxa"/>
          </w:tcPr>
          <w:p w:rsidR="00D33C91" w:rsidRPr="00461429" w:rsidRDefault="00D33C91" w:rsidP="00D33C91">
            <w:pPr>
              <w:rPr>
                <w:lang w:val="ru-RU"/>
              </w:rPr>
            </w:pPr>
            <w:r w:rsidRPr="00461429">
              <w:rPr>
                <w:lang w:val="ru-RU"/>
              </w:rPr>
              <w:lastRenderedPageBreak/>
              <w:t xml:space="preserve">Управление бюджетного </w:t>
            </w:r>
            <w:r w:rsidRPr="00461429">
              <w:rPr>
                <w:lang w:val="ru-RU"/>
              </w:rPr>
              <w:lastRenderedPageBreak/>
              <w:t>отчёта и отчётности</w:t>
            </w:r>
          </w:p>
        </w:tc>
        <w:tc>
          <w:tcPr>
            <w:tcW w:w="773" w:type="dxa"/>
          </w:tcPr>
          <w:p w:rsidR="00D33C91" w:rsidRPr="00461429" w:rsidRDefault="00D33C91" w:rsidP="00D33C91">
            <w:pPr>
              <w:rPr>
                <w:lang w:val="ru-RU"/>
              </w:rPr>
            </w:pPr>
            <w:r w:rsidRPr="00461429">
              <w:rPr>
                <w:lang w:val="ru-RU"/>
              </w:rPr>
              <w:lastRenderedPageBreak/>
              <w:t xml:space="preserve">Управление бюджетного </w:t>
            </w:r>
            <w:r w:rsidRPr="00461429">
              <w:rPr>
                <w:lang w:val="ru-RU"/>
              </w:rPr>
              <w:lastRenderedPageBreak/>
              <w:t>отчёта и отчётности</w:t>
            </w:r>
          </w:p>
        </w:tc>
        <w:tc>
          <w:tcPr>
            <w:tcW w:w="700" w:type="dxa"/>
          </w:tcPr>
          <w:p w:rsidR="00D33C91" w:rsidRPr="00461429" w:rsidRDefault="00D33C91" w:rsidP="00D33C91">
            <w:pPr>
              <w:rPr>
                <w:lang w:val="ru-RU"/>
              </w:rPr>
            </w:pPr>
            <w:r w:rsidRPr="00461429">
              <w:rPr>
                <w:lang w:val="ru-RU"/>
              </w:rPr>
              <w:lastRenderedPageBreak/>
              <w:t>Управление бюджетн</w:t>
            </w:r>
            <w:r w:rsidRPr="00461429">
              <w:rPr>
                <w:lang w:val="ru-RU"/>
              </w:rPr>
              <w:lastRenderedPageBreak/>
              <w:t>ого отчёта и отчётности</w:t>
            </w:r>
          </w:p>
        </w:tc>
        <w:tc>
          <w:tcPr>
            <w:tcW w:w="832" w:type="dxa"/>
          </w:tcPr>
          <w:p w:rsidR="00D33C91" w:rsidRPr="00461429" w:rsidRDefault="00D33C91" w:rsidP="00D33C91">
            <w:pPr>
              <w:rPr>
                <w:lang w:val="ru-RU"/>
              </w:rPr>
            </w:pPr>
            <w:r w:rsidRPr="00461429">
              <w:rPr>
                <w:lang w:val="ru-RU"/>
              </w:rPr>
              <w:lastRenderedPageBreak/>
              <w:t xml:space="preserve">Управление бюджетного отчёта </w:t>
            </w:r>
            <w:r w:rsidRPr="00461429">
              <w:rPr>
                <w:lang w:val="ru-RU"/>
              </w:rPr>
              <w:lastRenderedPageBreak/>
              <w:t>и отчётности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4508F5">
              <w:rPr>
                <w:lang w:val="ru-RU"/>
              </w:rPr>
              <w:lastRenderedPageBreak/>
              <w:t xml:space="preserve">Управление градостроительства, </w:t>
            </w:r>
            <w:r w:rsidRPr="004508F5">
              <w:rPr>
                <w:lang w:val="ru-RU"/>
              </w:rPr>
              <w:lastRenderedPageBreak/>
              <w:t>имущественных и земельных отношений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A05276">
              <w:rPr>
                <w:lang w:val="ru-RU"/>
              </w:rPr>
              <w:lastRenderedPageBreak/>
              <w:t xml:space="preserve">Управление градостроительства, </w:t>
            </w:r>
            <w:r w:rsidRPr="00A05276">
              <w:rPr>
                <w:lang w:val="ru-RU"/>
              </w:rPr>
              <w:lastRenderedPageBreak/>
              <w:t>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 xml:space="preserve">МКУ «Управление культуры и </w:t>
            </w:r>
            <w:r w:rsidRPr="006B0218">
              <w:rPr>
                <w:lang w:val="ru-RU"/>
              </w:rPr>
              <w:lastRenderedPageBreak/>
              <w:t>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834560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 xml:space="preserve">МКУ «Управление культуры и </w:t>
            </w:r>
            <w:r w:rsidRPr="006B0218">
              <w:rPr>
                <w:lang w:val="ru-RU"/>
              </w:rPr>
              <w:lastRenderedPageBreak/>
              <w:t>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 xml:space="preserve">МКУ «Управление культуры и </w:t>
            </w:r>
            <w:r w:rsidRPr="006B0218">
              <w:rPr>
                <w:lang w:val="ru-RU"/>
              </w:rPr>
              <w:lastRenderedPageBreak/>
              <w:t>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 xml:space="preserve">МКУ «Управление культуры и </w:t>
            </w:r>
            <w:r w:rsidRPr="006B0218">
              <w:rPr>
                <w:lang w:val="ru-RU"/>
              </w:rPr>
              <w:lastRenderedPageBreak/>
              <w:t>спорта»</w:t>
            </w:r>
          </w:p>
          <w:p w:rsidR="00D33C91" w:rsidRDefault="00D33C91" w:rsidP="00D33C91">
            <w:pPr>
              <w:jc w:val="center"/>
              <w:rPr>
                <w:lang w:val="ru-RU"/>
              </w:rPr>
            </w:pPr>
          </w:p>
          <w:p w:rsidR="00D33C91" w:rsidRDefault="00D33C91" w:rsidP="00D33C91">
            <w:pPr>
              <w:jc w:val="center"/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  <w:p w:rsidR="00D33C91" w:rsidRDefault="00D33C91" w:rsidP="00D33C91">
            <w:pPr>
              <w:jc w:val="center"/>
              <w:rPr>
                <w:lang w:val="ru-RU"/>
              </w:rPr>
            </w:pPr>
          </w:p>
          <w:p w:rsidR="00D33C91" w:rsidRDefault="00D33C91" w:rsidP="00D33C9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Управление городского хозяйства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 xml:space="preserve">МКУ «Управление культуры и </w:t>
            </w:r>
            <w:r w:rsidRPr="006B0218">
              <w:rPr>
                <w:lang w:val="ru-RU"/>
              </w:rPr>
              <w:lastRenderedPageBreak/>
              <w:t>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780" w:type="dxa"/>
          </w:tcPr>
          <w:p w:rsidR="00D33C91" w:rsidRPr="00B87EC9" w:rsidRDefault="00D33C91" w:rsidP="00D33C91">
            <w:pPr>
              <w:jc w:val="center"/>
              <w:rPr>
                <w:lang w:val="ru-RU"/>
              </w:rPr>
            </w:pPr>
            <w:r w:rsidRPr="00B87EC9">
              <w:rPr>
                <w:lang w:val="ru-RU"/>
              </w:rPr>
              <w:lastRenderedPageBreak/>
              <w:t>Х</w:t>
            </w:r>
          </w:p>
        </w:tc>
        <w:tc>
          <w:tcPr>
            <w:tcW w:w="832" w:type="dxa"/>
          </w:tcPr>
          <w:p w:rsidR="00D33C91" w:rsidRPr="00B87EC9" w:rsidRDefault="00D33C91" w:rsidP="00D33C91">
            <w:pPr>
              <w:jc w:val="center"/>
              <w:rPr>
                <w:lang w:val="ru-RU"/>
              </w:rPr>
            </w:pPr>
            <w:r w:rsidRPr="00B87EC9">
              <w:rPr>
                <w:lang w:val="ru-RU"/>
              </w:rPr>
              <w:t>Х</w:t>
            </w:r>
          </w:p>
        </w:tc>
      </w:tr>
      <w:tr w:rsidR="00D33C91" w:rsidRPr="007745E8" w:rsidTr="00B87EC9">
        <w:tc>
          <w:tcPr>
            <w:tcW w:w="331" w:type="dxa"/>
          </w:tcPr>
          <w:p w:rsidR="00D33C91" w:rsidRPr="00EE7112" w:rsidRDefault="00D33C91" w:rsidP="00D33C9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lastRenderedPageBreak/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91" w:rsidRPr="00EE7112" w:rsidRDefault="00D33C91" w:rsidP="00D33C91">
            <w:pPr>
              <w:rPr>
                <w:lang w:val="ru-RU"/>
              </w:rPr>
            </w:pPr>
            <w:r w:rsidRPr="00EE7112">
              <w:t>МУК "ЛДК "</w:t>
            </w:r>
            <w:proofErr w:type="spellStart"/>
            <w:r w:rsidRPr="00EE7112">
              <w:t>Нефтяник</w:t>
            </w:r>
            <w:proofErr w:type="spellEnd"/>
            <w:r w:rsidRPr="00EE7112">
              <w:t>"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51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70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4508F5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A05276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834560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jc w:val="center"/>
              <w:rPr>
                <w:lang w:val="ru-RU"/>
              </w:rPr>
            </w:pPr>
          </w:p>
          <w:p w:rsidR="00D33C91" w:rsidRDefault="00D33C91" w:rsidP="005D1DF0">
            <w:pPr>
              <w:jc w:val="center"/>
              <w:rPr>
                <w:sz w:val="28"/>
                <w:szCs w:val="28"/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78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</w:tr>
      <w:tr w:rsidR="00D33C91" w:rsidRPr="007745E8" w:rsidTr="00B87EC9">
        <w:tc>
          <w:tcPr>
            <w:tcW w:w="331" w:type="dxa"/>
          </w:tcPr>
          <w:p w:rsidR="00D33C91" w:rsidRPr="00EE7112" w:rsidRDefault="00D33C91" w:rsidP="00D33C9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t>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91" w:rsidRPr="00EE7112" w:rsidRDefault="00D33C91" w:rsidP="00D33C91">
            <w:r w:rsidRPr="00EE7112">
              <w:t xml:space="preserve">МУ "КСК </w:t>
            </w:r>
            <w:r w:rsidRPr="00EE7112">
              <w:lastRenderedPageBreak/>
              <w:t>"</w:t>
            </w:r>
            <w:proofErr w:type="spellStart"/>
            <w:r w:rsidRPr="00EE7112">
              <w:t>Юбилейный</w:t>
            </w:r>
            <w:proofErr w:type="spellEnd"/>
            <w:r w:rsidRPr="00EE7112">
              <w:t>"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</w:t>
            </w:r>
            <w:r w:rsidRPr="006B0218">
              <w:rPr>
                <w:lang w:val="ru-RU"/>
              </w:rPr>
              <w:lastRenderedPageBreak/>
              <w:t>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</w:t>
            </w:r>
            <w:r w:rsidRPr="006B0218">
              <w:rPr>
                <w:lang w:val="ru-RU"/>
              </w:rPr>
              <w:lastRenderedPageBreak/>
              <w:t>вление культуры и спорта»</w:t>
            </w:r>
          </w:p>
        </w:tc>
        <w:tc>
          <w:tcPr>
            <w:tcW w:w="851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</w:t>
            </w:r>
            <w:r w:rsidRPr="006B0218">
              <w:rPr>
                <w:lang w:val="ru-RU"/>
              </w:rPr>
              <w:lastRenderedPageBreak/>
              <w:t>ление культуры и спорта»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</w:t>
            </w:r>
            <w:r w:rsidRPr="006B0218">
              <w:rPr>
                <w:lang w:val="ru-RU"/>
              </w:rPr>
              <w:lastRenderedPageBreak/>
              <w:t>вление культуры и спорта»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</w:t>
            </w:r>
            <w:r w:rsidRPr="006B0218">
              <w:rPr>
                <w:lang w:val="ru-RU"/>
              </w:rPr>
              <w:lastRenderedPageBreak/>
              <w:t>вление культуры и спорта»</w:t>
            </w:r>
          </w:p>
        </w:tc>
        <w:tc>
          <w:tcPr>
            <w:tcW w:w="70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</w:t>
            </w:r>
            <w:r w:rsidRPr="006B0218">
              <w:rPr>
                <w:lang w:val="ru-RU"/>
              </w:rPr>
              <w:lastRenderedPageBreak/>
              <w:t>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</w:t>
            </w:r>
            <w:r w:rsidRPr="006B0218">
              <w:rPr>
                <w:lang w:val="ru-RU"/>
              </w:rPr>
              <w:lastRenderedPageBreak/>
              <w:t>вление культуры и спорта»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4508F5">
              <w:rPr>
                <w:lang w:val="ru-RU"/>
              </w:rPr>
              <w:lastRenderedPageBreak/>
              <w:t xml:space="preserve">Управление </w:t>
            </w:r>
            <w:r w:rsidRPr="004508F5">
              <w:rPr>
                <w:lang w:val="ru-RU"/>
              </w:rPr>
              <w:lastRenderedPageBreak/>
              <w:t>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A05276">
              <w:rPr>
                <w:lang w:val="ru-RU"/>
              </w:rPr>
              <w:lastRenderedPageBreak/>
              <w:t xml:space="preserve">Управление </w:t>
            </w:r>
            <w:r w:rsidRPr="00A05276">
              <w:rPr>
                <w:lang w:val="ru-RU"/>
              </w:rPr>
              <w:lastRenderedPageBreak/>
              <w:t>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</w:t>
            </w:r>
            <w:r w:rsidRPr="006B0218">
              <w:rPr>
                <w:lang w:val="ru-RU"/>
              </w:rPr>
              <w:lastRenderedPageBreak/>
              <w:t>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834560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</w:t>
            </w:r>
            <w:r w:rsidRPr="006B0218">
              <w:rPr>
                <w:lang w:val="ru-RU"/>
              </w:rPr>
              <w:lastRenderedPageBreak/>
              <w:t>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</w:t>
            </w:r>
            <w:r w:rsidRPr="006B0218">
              <w:rPr>
                <w:lang w:val="ru-RU"/>
              </w:rPr>
              <w:lastRenderedPageBreak/>
              <w:t>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</w:t>
            </w:r>
            <w:r w:rsidRPr="006B0218">
              <w:rPr>
                <w:lang w:val="ru-RU"/>
              </w:rPr>
              <w:lastRenderedPageBreak/>
              <w:t>ение культуры и спорта»</w:t>
            </w:r>
          </w:p>
          <w:p w:rsidR="00D33C91" w:rsidRDefault="00D33C91" w:rsidP="00D33C91">
            <w:pPr>
              <w:jc w:val="center"/>
              <w:rPr>
                <w:lang w:val="ru-RU"/>
              </w:rPr>
            </w:pPr>
          </w:p>
          <w:p w:rsidR="00D33C91" w:rsidRDefault="00D33C91" w:rsidP="005D1DF0">
            <w:pPr>
              <w:jc w:val="center"/>
              <w:rPr>
                <w:sz w:val="28"/>
                <w:szCs w:val="28"/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</w:t>
            </w:r>
            <w:r w:rsidRPr="006B0218">
              <w:rPr>
                <w:lang w:val="ru-RU"/>
              </w:rPr>
              <w:lastRenderedPageBreak/>
              <w:t>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78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</w:t>
            </w:r>
            <w:r w:rsidRPr="006B0218">
              <w:rPr>
                <w:lang w:val="ru-RU"/>
              </w:rPr>
              <w:lastRenderedPageBreak/>
              <w:t>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</w:t>
            </w:r>
            <w:r w:rsidRPr="006B0218">
              <w:rPr>
                <w:lang w:val="ru-RU"/>
              </w:rPr>
              <w:lastRenderedPageBreak/>
              <w:t>вление культуры и спорта»</w:t>
            </w:r>
          </w:p>
        </w:tc>
      </w:tr>
      <w:tr w:rsidR="00D33C91" w:rsidRPr="007745E8" w:rsidTr="00B87EC9">
        <w:tc>
          <w:tcPr>
            <w:tcW w:w="331" w:type="dxa"/>
          </w:tcPr>
          <w:p w:rsidR="00D33C91" w:rsidRPr="00EE7112" w:rsidRDefault="00D33C91" w:rsidP="00D33C9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lastRenderedPageBreak/>
              <w:t>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91" w:rsidRPr="00EE7112" w:rsidRDefault="00D33C91" w:rsidP="00D33C91">
            <w:r w:rsidRPr="00EE7112">
              <w:t>МУК "ЛХЭМ"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51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70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4508F5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A05276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834560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jc w:val="center"/>
              <w:rPr>
                <w:lang w:val="ru-RU"/>
              </w:rPr>
            </w:pPr>
          </w:p>
          <w:p w:rsidR="00D33C91" w:rsidRDefault="00D33C91" w:rsidP="005D1DF0">
            <w:pPr>
              <w:jc w:val="center"/>
              <w:rPr>
                <w:sz w:val="28"/>
                <w:szCs w:val="28"/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78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</w:tr>
      <w:tr w:rsidR="00D33C91" w:rsidRPr="007745E8" w:rsidTr="00B87EC9">
        <w:tc>
          <w:tcPr>
            <w:tcW w:w="331" w:type="dxa"/>
          </w:tcPr>
          <w:p w:rsidR="00D33C91" w:rsidRPr="00EE7112" w:rsidRDefault="00D33C91" w:rsidP="00D33C91">
            <w:pPr>
              <w:jc w:val="center"/>
              <w:rPr>
                <w:lang w:val="ru-RU"/>
              </w:rPr>
            </w:pPr>
            <w:r w:rsidRPr="00EE7112">
              <w:rPr>
                <w:lang w:val="ru-RU"/>
              </w:rPr>
              <w:t>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91" w:rsidRPr="00EE7112" w:rsidRDefault="00D33C91" w:rsidP="00D33C91">
            <w:r w:rsidRPr="00EE7112">
              <w:t> МУК "ЛЦБС"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</w:t>
            </w:r>
            <w:r w:rsidRPr="006B0218">
              <w:rPr>
                <w:lang w:val="ru-RU"/>
              </w:rPr>
              <w:lastRenderedPageBreak/>
              <w:t>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«Управление культуры и спорта</w:t>
            </w:r>
            <w:r w:rsidRPr="006B0218">
              <w:rPr>
                <w:lang w:val="ru-RU"/>
              </w:rPr>
              <w:lastRenderedPageBreak/>
              <w:t>»</w:t>
            </w:r>
          </w:p>
        </w:tc>
        <w:tc>
          <w:tcPr>
            <w:tcW w:w="851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«Управление культуры и спорта</w:t>
            </w:r>
            <w:r w:rsidRPr="006B0218">
              <w:rPr>
                <w:lang w:val="ru-RU"/>
              </w:rPr>
              <w:lastRenderedPageBreak/>
              <w:t>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 xml:space="preserve">МКУ «Управление культуры и </w:t>
            </w:r>
            <w:r w:rsidRPr="006B0218">
              <w:rPr>
                <w:lang w:val="ru-RU"/>
              </w:rPr>
              <w:lastRenderedPageBreak/>
              <w:t>спорта»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 xml:space="preserve">МКУ «Управление культуры и </w:t>
            </w:r>
            <w:r w:rsidRPr="006B0218">
              <w:rPr>
                <w:lang w:val="ru-RU"/>
              </w:rPr>
              <w:lastRenderedPageBreak/>
              <w:t>спорта»</w:t>
            </w:r>
          </w:p>
        </w:tc>
        <w:tc>
          <w:tcPr>
            <w:tcW w:w="70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 xml:space="preserve">МКУ «Управление культуры </w:t>
            </w:r>
            <w:r w:rsidRPr="006B0218">
              <w:rPr>
                <w:lang w:val="ru-RU"/>
              </w:rPr>
              <w:lastRenderedPageBreak/>
              <w:t>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«Управление культуры и спорта</w:t>
            </w:r>
            <w:r w:rsidRPr="006B0218">
              <w:rPr>
                <w:lang w:val="ru-RU"/>
              </w:rPr>
              <w:lastRenderedPageBreak/>
              <w:t>»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4508F5">
              <w:rPr>
                <w:lang w:val="ru-RU"/>
              </w:rPr>
              <w:lastRenderedPageBreak/>
              <w:t>Управление градостроительства, имущес</w:t>
            </w:r>
            <w:r w:rsidRPr="004508F5">
              <w:rPr>
                <w:lang w:val="ru-RU"/>
              </w:rPr>
              <w:lastRenderedPageBreak/>
              <w:t>твенных и земельных отношений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A05276">
              <w:rPr>
                <w:lang w:val="ru-RU"/>
              </w:rPr>
              <w:lastRenderedPageBreak/>
              <w:t>Управление градостроительства, имущес</w:t>
            </w:r>
            <w:r w:rsidRPr="00A05276">
              <w:rPr>
                <w:lang w:val="ru-RU"/>
              </w:rPr>
              <w:lastRenderedPageBreak/>
              <w:t>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834560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«Управление культуры и спорта»</w:t>
            </w:r>
          </w:p>
          <w:p w:rsidR="00D33C91" w:rsidRDefault="00D33C91" w:rsidP="00D33C91">
            <w:pPr>
              <w:jc w:val="center"/>
              <w:rPr>
                <w:lang w:val="ru-RU"/>
              </w:rPr>
            </w:pPr>
          </w:p>
          <w:p w:rsidR="00D33C91" w:rsidRDefault="00D33C91" w:rsidP="005D1DF0">
            <w:pPr>
              <w:jc w:val="center"/>
              <w:rPr>
                <w:sz w:val="28"/>
                <w:szCs w:val="28"/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78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 xml:space="preserve">МКУ «Управление культуры и </w:t>
            </w:r>
            <w:r w:rsidRPr="006B0218">
              <w:rPr>
                <w:lang w:val="ru-RU"/>
              </w:rPr>
              <w:lastRenderedPageBreak/>
              <w:t>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lastRenderedPageBreak/>
              <w:t>МКУ «Управление культуры и спорта</w:t>
            </w:r>
            <w:r w:rsidRPr="006B0218">
              <w:rPr>
                <w:lang w:val="ru-RU"/>
              </w:rPr>
              <w:lastRenderedPageBreak/>
              <w:t>»</w:t>
            </w:r>
          </w:p>
        </w:tc>
      </w:tr>
      <w:tr w:rsidR="00D33C91" w:rsidRPr="007745E8" w:rsidTr="00B87EC9">
        <w:tc>
          <w:tcPr>
            <w:tcW w:w="331" w:type="dxa"/>
          </w:tcPr>
          <w:p w:rsidR="00D33C91" w:rsidRPr="00EE7112" w:rsidRDefault="00D33C91" w:rsidP="00D33C91">
            <w:pPr>
              <w:jc w:val="center"/>
              <w:rPr>
                <w:lang w:val="ru-RU"/>
              </w:rPr>
            </w:pPr>
            <w:bookmarkStart w:id="27" w:name="_Hlk121927953"/>
            <w:r w:rsidRPr="00EE7112">
              <w:rPr>
                <w:lang w:val="ru-RU"/>
              </w:rPr>
              <w:lastRenderedPageBreak/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91" w:rsidRPr="00EE7112" w:rsidRDefault="00D33C91" w:rsidP="00D33C91">
            <w:pPr>
              <w:rPr>
                <w:lang w:val="ru-RU"/>
              </w:rPr>
            </w:pPr>
            <w:r w:rsidRPr="00EE7112">
              <w:rPr>
                <w:lang w:val="ru-RU"/>
              </w:rPr>
              <w:t>МУ "</w:t>
            </w:r>
            <w:proofErr w:type="spellStart"/>
            <w:r w:rsidRPr="00EE7112">
              <w:rPr>
                <w:lang w:val="ru-RU"/>
              </w:rPr>
              <w:t>ЦФКиС</w:t>
            </w:r>
            <w:proofErr w:type="spellEnd"/>
            <w:r w:rsidRPr="00EE7112">
              <w:rPr>
                <w:lang w:val="ru-RU"/>
              </w:rPr>
              <w:t xml:space="preserve"> "Юность"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51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773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70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4508F5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A05276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834560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jc w:val="center"/>
              <w:rPr>
                <w:lang w:val="ru-RU"/>
              </w:rPr>
            </w:pPr>
          </w:p>
          <w:p w:rsidR="00D33C91" w:rsidRDefault="00D33C91" w:rsidP="00AE7506">
            <w:pPr>
              <w:jc w:val="center"/>
              <w:rPr>
                <w:sz w:val="28"/>
                <w:szCs w:val="28"/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962" w:type="dxa"/>
          </w:tcPr>
          <w:p w:rsidR="00D33C91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  <w:p w:rsidR="00D33C91" w:rsidRDefault="00D33C91" w:rsidP="00D33C91">
            <w:pPr>
              <w:rPr>
                <w:lang w:val="ru-RU"/>
              </w:rPr>
            </w:pPr>
          </w:p>
          <w:p w:rsidR="00D33C91" w:rsidRPr="00974B40" w:rsidRDefault="00D33C91" w:rsidP="00D33C91">
            <w:pPr>
              <w:rPr>
                <w:lang w:val="ru-RU"/>
              </w:rPr>
            </w:pPr>
            <w:r w:rsidRPr="00E82FA7">
              <w:rPr>
                <w:lang w:val="ru-RU"/>
              </w:rPr>
              <w:t>Управление градостроительства, имущественных и земельных отношений</w:t>
            </w:r>
          </w:p>
        </w:tc>
        <w:tc>
          <w:tcPr>
            <w:tcW w:w="780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  <w:tc>
          <w:tcPr>
            <w:tcW w:w="832" w:type="dxa"/>
          </w:tcPr>
          <w:p w:rsidR="00D33C91" w:rsidRPr="00974B40" w:rsidRDefault="00D33C91" w:rsidP="00D33C91">
            <w:pPr>
              <w:rPr>
                <w:lang w:val="ru-RU"/>
              </w:rPr>
            </w:pPr>
            <w:r w:rsidRPr="006B0218">
              <w:rPr>
                <w:lang w:val="ru-RU"/>
              </w:rPr>
              <w:t>МКУ «Управление культуры и спорта»</w:t>
            </w:r>
          </w:p>
        </w:tc>
      </w:tr>
      <w:bookmarkEnd w:id="27"/>
    </w:tbl>
    <w:p w:rsidR="001E0671" w:rsidRDefault="001E0671" w:rsidP="001E0671">
      <w:pPr>
        <w:ind w:firstLine="709"/>
        <w:jc w:val="center"/>
        <w:rPr>
          <w:sz w:val="28"/>
          <w:szCs w:val="28"/>
          <w:lang w:val="ru-RU"/>
        </w:rPr>
      </w:pPr>
    </w:p>
    <w:p w:rsidR="00670E82" w:rsidRDefault="00670E82" w:rsidP="001E0671">
      <w:pPr>
        <w:ind w:firstLine="709"/>
        <w:jc w:val="center"/>
        <w:rPr>
          <w:sz w:val="28"/>
          <w:szCs w:val="28"/>
          <w:lang w:val="ru-RU"/>
        </w:rPr>
      </w:pPr>
    </w:p>
    <w:sectPr w:rsidR="00670E82" w:rsidSect="00293643"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863" w:rsidRDefault="00CF1863">
      <w:r>
        <w:separator/>
      </w:r>
    </w:p>
  </w:endnote>
  <w:endnote w:type="continuationSeparator" w:id="0">
    <w:p w:rsidR="00CF1863" w:rsidRDefault="00CF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863" w:rsidRDefault="00CF1863">
      <w:r>
        <w:separator/>
      </w:r>
    </w:p>
  </w:footnote>
  <w:footnote w:type="continuationSeparator" w:id="0">
    <w:p w:rsidR="00CF1863" w:rsidRDefault="00CF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EE" w:rsidRDefault="008D55EE" w:rsidP="00243A6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D55EE" w:rsidRDefault="008D55E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C754D9"/>
    <w:multiLevelType w:val="hybridMultilevel"/>
    <w:tmpl w:val="5B3A3134"/>
    <w:lvl w:ilvl="0" w:tplc="BED0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C33071"/>
    <w:multiLevelType w:val="hybridMultilevel"/>
    <w:tmpl w:val="9064FA1E"/>
    <w:lvl w:ilvl="0" w:tplc="855C98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2A86777"/>
    <w:multiLevelType w:val="multilevel"/>
    <w:tmpl w:val="7FB84A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005A3"/>
    <w:rsid w:val="00001F8B"/>
    <w:rsid w:val="000035F6"/>
    <w:rsid w:val="000071F3"/>
    <w:rsid w:val="0001159E"/>
    <w:rsid w:val="00012503"/>
    <w:rsid w:val="0001287C"/>
    <w:rsid w:val="0001295B"/>
    <w:rsid w:val="00012F81"/>
    <w:rsid w:val="000144F9"/>
    <w:rsid w:val="0001492E"/>
    <w:rsid w:val="0001592A"/>
    <w:rsid w:val="000206F9"/>
    <w:rsid w:val="00020D59"/>
    <w:rsid w:val="00022029"/>
    <w:rsid w:val="00022B4E"/>
    <w:rsid w:val="000236F7"/>
    <w:rsid w:val="00024477"/>
    <w:rsid w:val="00024844"/>
    <w:rsid w:val="00024DC4"/>
    <w:rsid w:val="00024FED"/>
    <w:rsid w:val="00025D15"/>
    <w:rsid w:val="00026084"/>
    <w:rsid w:val="00026C44"/>
    <w:rsid w:val="00030FB0"/>
    <w:rsid w:val="000326C0"/>
    <w:rsid w:val="00032DFD"/>
    <w:rsid w:val="00034B77"/>
    <w:rsid w:val="00034C55"/>
    <w:rsid w:val="0003634A"/>
    <w:rsid w:val="000376E6"/>
    <w:rsid w:val="000400EA"/>
    <w:rsid w:val="000401A9"/>
    <w:rsid w:val="000410F0"/>
    <w:rsid w:val="000411F6"/>
    <w:rsid w:val="00047E4D"/>
    <w:rsid w:val="00047FFA"/>
    <w:rsid w:val="00050FA5"/>
    <w:rsid w:val="000514DD"/>
    <w:rsid w:val="00051E4A"/>
    <w:rsid w:val="00053186"/>
    <w:rsid w:val="000531A0"/>
    <w:rsid w:val="00053BC7"/>
    <w:rsid w:val="00054BD8"/>
    <w:rsid w:val="00054EBB"/>
    <w:rsid w:val="000563C4"/>
    <w:rsid w:val="00057B7F"/>
    <w:rsid w:val="000619BD"/>
    <w:rsid w:val="00061AA6"/>
    <w:rsid w:val="0006263E"/>
    <w:rsid w:val="00062BE2"/>
    <w:rsid w:val="00064D7F"/>
    <w:rsid w:val="000669E7"/>
    <w:rsid w:val="00066D38"/>
    <w:rsid w:val="000679A2"/>
    <w:rsid w:val="0007091B"/>
    <w:rsid w:val="00070AFE"/>
    <w:rsid w:val="00070E31"/>
    <w:rsid w:val="00071308"/>
    <w:rsid w:val="00072360"/>
    <w:rsid w:val="00072A03"/>
    <w:rsid w:val="0007380B"/>
    <w:rsid w:val="0007529A"/>
    <w:rsid w:val="00080D60"/>
    <w:rsid w:val="00081307"/>
    <w:rsid w:val="0008182D"/>
    <w:rsid w:val="000823E0"/>
    <w:rsid w:val="00083257"/>
    <w:rsid w:val="000838C9"/>
    <w:rsid w:val="000844D7"/>
    <w:rsid w:val="000847AC"/>
    <w:rsid w:val="000850C8"/>
    <w:rsid w:val="00085EB3"/>
    <w:rsid w:val="0008644E"/>
    <w:rsid w:val="00086952"/>
    <w:rsid w:val="0008792E"/>
    <w:rsid w:val="00091F86"/>
    <w:rsid w:val="000964B4"/>
    <w:rsid w:val="000A08E6"/>
    <w:rsid w:val="000A169F"/>
    <w:rsid w:val="000A1EA7"/>
    <w:rsid w:val="000A38E0"/>
    <w:rsid w:val="000A4126"/>
    <w:rsid w:val="000A4B83"/>
    <w:rsid w:val="000A4DAF"/>
    <w:rsid w:val="000A65EB"/>
    <w:rsid w:val="000B24D0"/>
    <w:rsid w:val="000B287A"/>
    <w:rsid w:val="000B3170"/>
    <w:rsid w:val="000B4000"/>
    <w:rsid w:val="000B4463"/>
    <w:rsid w:val="000B45E8"/>
    <w:rsid w:val="000B5126"/>
    <w:rsid w:val="000C1086"/>
    <w:rsid w:val="000C477C"/>
    <w:rsid w:val="000C4F9B"/>
    <w:rsid w:val="000C5AB2"/>
    <w:rsid w:val="000C5F22"/>
    <w:rsid w:val="000C6CC8"/>
    <w:rsid w:val="000D0DC1"/>
    <w:rsid w:val="000D3113"/>
    <w:rsid w:val="000E2028"/>
    <w:rsid w:val="000E3A7C"/>
    <w:rsid w:val="000E574E"/>
    <w:rsid w:val="000E5E0F"/>
    <w:rsid w:val="000E6FAF"/>
    <w:rsid w:val="000F02FB"/>
    <w:rsid w:val="000F0B31"/>
    <w:rsid w:val="000F4049"/>
    <w:rsid w:val="000F6A74"/>
    <w:rsid w:val="00100402"/>
    <w:rsid w:val="001026C6"/>
    <w:rsid w:val="0010295B"/>
    <w:rsid w:val="001031BA"/>
    <w:rsid w:val="001065F1"/>
    <w:rsid w:val="00107873"/>
    <w:rsid w:val="00113EE6"/>
    <w:rsid w:val="00115A33"/>
    <w:rsid w:val="00115FD5"/>
    <w:rsid w:val="001162C9"/>
    <w:rsid w:val="001211F7"/>
    <w:rsid w:val="001214B7"/>
    <w:rsid w:val="00121B0A"/>
    <w:rsid w:val="00121F0B"/>
    <w:rsid w:val="001235F1"/>
    <w:rsid w:val="00123971"/>
    <w:rsid w:val="0012427B"/>
    <w:rsid w:val="00124410"/>
    <w:rsid w:val="00125AF8"/>
    <w:rsid w:val="00125D4D"/>
    <w:rsid w:val="0012626C"/>
    <w:rsid w:val="00126A0D"/>
    <w:rsid w:val="001309D0"/>
    <w:rsid w:val="00130CDA"/>
    <w:rsid w:val="001336FA"/>
    <w:rsid w:val="001341CF"/>
    <w:rsid w:val="00135907"/>
    <w:rsid w:val="00135AC9"/>
    <w:rsid w:val="00136D6E"/>
    <w:rsid w:val="00140074"/>
    <w:rsid w:val="00142479"/>
    <w:rsid w:val="001428AD"/>
    <w:rsid w:val="00142900"/>
    <w:rsid w:val="00143E85"/>
    <w:rsid w:val="00145102"/>
    <w:rsid w:val="00145A85"/>
    <w:rsid w:val="00146D63"/>
    <w:rsid w:val="001475F6"/>
    <w:rsid w:val="0015126D"/>
    <w:rsid w:val="00151779"/>
    <w:rsid w:val="00153F8B"/>
    <w:rsid w:val="00157A5E"/>
    <w:rsid w:val="0016199C"/>
    <w:rsid w:val="001628F6"/>
    <w:rsid w:val="0016685E"/>
    <w:rsid w:val="00166B29"/>
    <w:rsid w:val="00166DC1"/>
    <w:rsid w:val="00167ABB"/>
    <w:rsid w:val="00171F70"/>
    <w:rsid w:val="001736BF"/>
    <w:rsid w:val="001743AD"/>
    <w:rsid w:val="0018137A"/>
    <w:rsid w:val="001828C7"/>
    <w:rsid w:val="00183675"/>
    <w:rsid w:val="00183961"/>
    <w:rsid w:val="00184355"/>
    <w:rsid w:val="00186399"/>
    <w:rsid w:val="00186CBE"/>
    <w:rsid w:val="00186E68"/>
    <w:rsid w:val="00187385"/>
    <w:rsid w:val="00187BA4"/>
    <w:rsid w:val="00190037"/>
    <w:rsid w:val="001930C6"/>
    <w:rsid w:val="00193FAD"/>
    <w:rsid w:val="001943AE"/>
    <w:rsid w:val="00194AC7"/>
    <w:rsid w:val="00196DD7"/>
    <w:rsid w:val="001A10B4"/>
    <w:rsid w:val="001A1D75"/>
    <w:rsid w:val="001A423D"/>
    <w:rsid w:val="001A645A"/>
    <w:rsid w:val="001A70F7"/>
    <w:rsid w:val="001B19B6"/>
    <w:rsid w:val="001B23CD"/>
    <w:rsid w:val="001B2B99"/>
    <w:rsid w:val="001B3639"/>
    <w:rsid w:val="001B3A5D"/>
    <w:rsid w:val="001B646F"/>
    <w:rsid w:val="001B6BF6"/>
    <w:rsid w:val="001C0BE4"/>
    <w:rsid w:val="001C1994"/>
    <w:rsid w:val="001C3C66"/>
    <w:rsid w:val="001C3D93"/>
    <w:rsid w:val="001C4FD0"/>
    <w:rsid w:val="001C5232"/>
    <w:rsid w:val="001C6614"/>
    <w:rsid w:val="001D20FA"/>
    <w:rsid w:val="001D2CCB"/>
    <w:rsid w:val="001D2F8C"/>
    <w:rsid w:val="001D3B41"/>
    <w:rsid w:val="001D3ECB"/>
    <w:rsid w:val="001D4091"/>
    <w:rsid w:val="001D4415"/>
    <w:rsid w:val="001D7C69"/>
    <w:rsid w:val="001E0671"/>
    <w:rsid w:val="001E06C8"/>
    <w:rsid w:val="001E0703"/>
    <w:rsid w:val="001E0B9F"/>
    <w:rsid w:val="001E0FD7"/>
    <w:rsid w:val="001E15BC"/>
    <w:rsid w:val="001E22DE"/>
    <w:rsid w:val="001E248E"/>
    <w:rsid w:val="001E2A11"/>
    <w:rsid w:val="001E681B"/>
    <w:rsid w:val="001F0885"/>
    <w:rsid w:val="001F3EF0"/>
    <w:rsid w:val="001F4A15"/>
    <w:rsid w:val="001F753D"/>
    <w:rsid w:val="002036FE"/>
    <w:rsid w:val="00206FDD"/>
    <w:rsid w:val="002072B6"/>
    <w:rsid w:val="00207738"/>
    <w:rsid w:val="00210BFD"/>
    <w:rsid w:val="0021264E"/>
    <w:rsid w:val="00212907"/>
    <w:rsid w:val="0021511C"/>
    <w:rsid w:val="00215BA6"/>
    <w:rsid w:val="00217C6C"/>
    <w:rsid w:val="00220FEB"/>
    <w:rsid w:val="002211A5"/>
    <w:rsid w:val="0022255F"/>
    <w:rsid w:val="00222C59"/>
    <w:rsid w:val="002230BF"/>
    <w:rsid w:val="00224AE1"/>
    <w:rsid w:val="00225566"/>
    <w:rsid w:val="002256B9"/>
    <w:rsid w:val="002267B6"/>
    <w:rsid w:val="0023066B"/>
    <w:rsid w:val="002307EA"/>
    <w:rsid w:val="002337B7"/>
    <w:rsid w:val="00233B88"/>
    <w:rsid w:val="00233BA0"/>
    <w:rsid w:val="00235305"/>
    <w:rsid w:val="00235988"/>
    <w:rsid w:val="00235C1D"/>
    <w:rsid w:val="00241C61"/>
    <w:rsid w:val="00242139"/>
    <w:rsid w:val="00242541"/>
    <w:rsid w:val="0024321C"/>
    <w:rsid w:val="002438EB"/>
    <w:rsid w:val="00243A62"/>
    <w:rsid w:val="00245015"/>
    <w:rsid w:val="002458FD"/>
    <w:rsid w:val="00252BF6"/>
    <w:rsid w:val="002543F3"/>
    <w:rsid w:val="002549DB"/>
    <w:rsid w:val="00255C55"/>
    <w:rsid w:val="00257638"/>
    <w:rsid w:val="00257A04"/>
    <w:rsid w:val="0026096E"/>
    <w:rsid w:val="00261213"/>
    <w:rsid w:val="00261BCC"/>
    <w:rsid w:val="00262427"/>
    <w:rsid w:val="002626D8"/>
    <w:rsid w:val="00262DAA"/>
    <w:rsid w:val="00263092"/>
    <w:rsid w:val="002633CD"/>
    <w:rsid w:val="00263477"/>
    <w:rsid w:val="00267932"/>
    <w:rsid w:val="00267CC4"/>
    <w:rsid w:val="0027276E"/>
    <w:rsid w:val="0027310C"/>
    <w:rsid w:val="00273FC8"/>
    <w:rsid w:val="002760FB"/>
    <w:rsid w:val="00281DEB"/>
    <w:rsid w:val="00285363"/>
    <w:rsid w:val="00285BA1"/>
    <w:rsid w:val="00291483"/>
    <w:rsid w:val="00291ED7"/>
    <w:rsid w:val="00293643"/>
    <w:rsid w:val="002937C4"/>
    <w:rsid w:val="0029385F"/>
    <w:rsid w:val="00294B93"/>
    <w:rsid w:val="00295B1F"/>
    <w:rsid w:val="002966D2"/>
    <w:rsid w:val="002A089C"/>
    <w:rsid w:val="002A097F"/>
    <w:rsid w:val="002A211A"/>
    <w:rsid w:val="002A29E5"/>
    <w:rsid w:val="002A301E"/>
    <w:rsid w:val="002A32BB"/>
    <w:rsid w:val="002A4785"/>
    <w:rsid w:val="002A5B46"/>
    <w:rsid w:val="002B35AE"/>
    <w:rsid w:val="002B75E7"/>
    <w:rsid w:val="002C0702"/>
    <w:rsid w:val="002C1930"/>
    <w:rsid w:val="002C5188"/>
    <w:rsid w:val="002C5586"/>
    <w:rsid w:val="002C6535"/>
    <w:rsid w:val="002D0675"/>
    <w:rsid w:val="002D0926"/>
    <w:rsid w:val="002D0A6B"/>
    <w:rsid w:val="002D1802"/>
    <w:rsid w:val="002D34BD"/>
    <w:rsid w:val="002E0217"/>
    <w:rsid w:val="002E10EF"/>
    <w:rsid w:val="002E18C5"/>
    <w:rsid w:val="002E2500"/>
    <w:rsid w:val="002E6A8A"/>
    <w:rsid w:val="002F0ABC"/>
    <w:rsid w:val="002F1001"/>
    <w:rsid w:val="002F3296"/>
    <w:rsid w:val="002F3489"/>
    <w:rsid w:val="002F4925"/>
    <w:rsid w:val="002F7737"/>
    <w:rsid w:val="0030164D"/>
    <w:rsid w:val="00301ADD"/>
    <w:rsid w:val="00302856"/>
    <w:rsid w:val="003034A1"/>
    <w:rsid w:val="00303911"/>
    <w:rsid w:val="00304DBD"/>
    <w:rsid w:val="003054DB"/>
    <w:rsid w:val="00306D04"/>
    <w:rsid w:val="00307A31"/>
    <w:rsid w:val="003100D6"/>
    <w:rsid w:val="00314093"/>
    <w:rsid w:val="0031418B"/>
    <w:rsid w:val="00315864"/>
    <w:rsid w:val="00315C2A"/>
    <w:rsid w:val="00322786"/>
    <w:rsid w:val="0032408D"/>
    <w:rsid w:val="003244BB"/>
    <w:rsid w:val="0032542E"/>
    <w:rsid w:val="003255CC"/>
    <w:rsid w:val="00325AC5"/>
    <w:rsid w:val="00325D17"/>
    <w:rsid w:val="003308AF"/>
    <w:rsid w:val="003310F4"/>
    <w:rsid w:val="003326A5"/>
    <w:rsid w:val="00332C2B"/>
    <w:rsid w:val="003333AF"/>
    <w:rsid w:val="003343AF"/>
    <w:rsid w:val="00334A77"/>
    <w:rsid w:val="00335211"/>
    <w:rsid w:val="00335BEA"/>
    <w:rsid w:val="00336FE1"/>
    <w:rsid w:val="00337182"/>
    <w:rsid w:val="00337623"/>
    <w:rsid w:val="0034061E"/>
    <w:rsid w:val="003412A0"/>
    <w:rsid w:val="00344AB8"/>
    <w:rsid w:val="00344C0C"/>
    <w:rsid w:val="00351608"/>
    <w:rsid w:val="00353121"/>
    <w:rsid w:val="00354758"/>
    <w:rsid w:val="00357108"/>
    <w:rsid w:val="0035713A"/>
    <w:rsid w:val="003571C2"/>
    <w:rsid w:val="00357A5A"/>
    <w:rsid w:val="00360705"/>
    <w:rsid w:val="003612FC"/>
    <w:rsid w:val="0036268D"/>
    <w:rsid w:val="00366C4E"/>
    <w:rsid w:val="00366EFD"/>
    <w:rsid w:val="003672B5"/>
    <w:rsid w:val="00367E4F"/>
    <w:rsid w:val="00367F6F"/>
    <w:rsid w:val="00374A3F"/>
    <w:rsid w:val="00377C2E"/>
    <w:rsid w:val="00384260"/>
    <w:rsid w:val="003865C7"/>
    <w:rsid w:val="00393145"/>
    <w:rsid w:val="00393C5D"/>
    <w:rsid w:val="00395C81"/>
    <w:rsid w:val="00395E2D"/>
    <w:rsid w:val="003A01B9"/>
    <w:rsid w:val="003A0B7E"/>
    <w:rsid w:val="003A0BA7"/>
    <w:rsid w:val="003A3BE5"/>
    <w:rsid w:val="003A65CF"/>
    <w:rsid w:val="003A6AF1"/>
    <w:rsid w:val="003A6CA4"/>
    <w:rsid w:val="003A7B0F"/>
    <w:rsid w:val="003B0047"/>
    <w:rsid w:val="003B129C"/>
    <w:rsid w:val="003B1D3D"/>
    <w:rsid w:val="003B301D"/>
    <w:rsid w:val="003B3AFA"/>
    <w:rsid w:val="003B548E"/>
    <w:rsid w:val="003B669F"/>
    <w:rsid w:val="003C0C92"/>
    <w:rsid w:val="003C2D37"/>
    <w:rsid w:val="003C32D4"/>
    <w:rsid w:val="003C397B"/>
    <w:rsid w:val="003C3FB1"/>
    <w:rsid w:val="003C5DA2"/>
    <w:rsid w:val="003C6724"/>
    <w:rsid w:val="003C77E2"/>
    <w:rsid w:val="003D110B"/>
    <w:rsid w:val="003D2C11"/>
    <w:rsid w:val="003D71FD"/>
    <w:rsid w:val="003D7CC7"/>
    <w:rsid w:val="003E00AF"/>
    <w:rsid w:val="003E01D0"/>
    <w:rsid w:val="003E0490"/>
    <w:rsid w:val="003E11BE"/>
    <w:rsid w:val="003E3288"/>
    <w:rsid w:val="003E48FF"/>
    <w:rsid w:val="003E4D6B"/>
    <w:rsid w:val="003E55CD"/>
    <w:rsid w:val="003E7C60"/>
    <w:rsid w:val="003F1016"/>
    <w:rsid w:val="003F3500"/>
    <w:rsid w:val="003F5365"/>
    <w:rsid w:val="003F558B"/>
    <w:rsid w:val="003F66E3"/>
    <w:rsid w:val="003F78CE"/>
    <w:rsid w:val="0040072D"/>
    <w:rsid w:val="00400890"/>
    <w:rsid w:val="00400CEA"/>
    <w:rsid w:val="00402350"/>
    <w:rsid w:val="00402CAA"/>
    <w:rsid w:val="00407CA4"/>
    <w:rsid w:val="0041026B"/>
    <w:rsid w:val="00410CBC"/>
    <w:rsid w:val="00411F46"/>
    <w:rsid w:val="0041289D"/>
    <w:rsid w:val="0041627B"/>
    <w:rsid w:val="004220E0"/>
    <w:rsid w:val="0042713C"/>
    <w:rsid w:val="00430370"/>
    <w:rsid w:val="00431AE4"/>
    <w:rsid w:val="00432AEA"/>
    <w:rsid w:val="00433802"/>
    <w:rsid w:val="00434030"/>
    <w:rsid w:val="004342F4"/>
    <w:rsid w:val="00436710"/>
    <w:rsid w:val="00436AC9"/>
    <w:rsid w:val="00436FF7"/>
    <w:rsid w:val="00437547"/>
    <w:rsid w:val="004413FF"/>
    <w:rsid w:val="004418D0"/>
    <w:rsid w:val="0044213D"/>
    <w:rsid w:val="004462B5"/>
    <w:rsid w:val="00446715"/>
    <w:rsid w:val="004472ED"/>
    <w:rsid w:val="004513E3"/>
    <w:rsid w:val="00453791"/>
    <w:rsid w:val="00453818"/>
    <w:rsid w:val="004547DE"/>
    <w:rsid w:val="00454993"/>
    <w:rsid w:val="00454B59"/>
    <w:rsid w:val="00454E64"/>
    <w:rsid w:val="00457304"/>
    <w:rsid w:val="0045767F"/>
    <w:rsid w:val="0046000E"/>
    <w:rsid w:val="00460376"/>
    <w:rsid w:val="00460FFF"/>
    <w:rsid w:val="00461429"/>
    <w:rsid w:val="0046164E"/>
    <w:rsid w:val="00461C3A"/>
    <w:rsid w:val="004624D8"/>
    <w:rsid w:val="0046579A"/>
    <w:rsid w:val="00465FA6"/>
    <w:rsid w:val="00471F77"/>
    <w:rsid w:val="0047276F"/>
    <w:rsid w:val="00472D7B"/>
    <w:rsid w:val="0047353A"/>
    <w:rsid w:val="0047376B"/>
    <w:rsid w:val="0048538C"/>
    <w:rsid w:val="00485FE7"/>
    <w:rsid w:val="004872A5"/>
    <w:rsid w:val="0049236D"/>
    <w:rsid w:val="00492C1D"/>
    <w:rsid w:val="00493CA7"/>
    <w:rsid w:val="00495534"/>
    <w:rsid w:val="00495C4D"/>
    <w:rsid w:val="004A041A"/>
    <w:rsid w:val="004A0855"/>
    <w:rsid w:val="004A0A33"/>
    <w:rsid w:val="004A0B38"/>
    <w:rsid w:val="004A2222"/>
    <w:rsid w:val="004A2DE5"/>
    <w:rsid w:val="004A41FA"/>
    <w:rsid w:val="004B148B"/>
    <w:rsid w:val="004B283E"/>
    <w:rsid w:val="004B2E43"/>
    <w:rsid w:val="004B3585"/>
    <w:rsid w:val="004B50B6"/>
    <w:rsid w:val="004B68AD"/>
    <w:rsid w:val="004C11C2"/>
    <w:rsid w:val="004C2EFA"/>
    <w:rsid w:val="004C57D9"/>
    <w:rsid w:val="004C60B7"/>
    <w:rsid w:val="004D1CE7"/>
    <w:rsid w:val="004D3021"/>
    <w:rsid w:val="004D46D0"/>
    <w:rsid w:val="004D7CB4"/>
    <w:rsid w:val="004E0217"/>
    <w:rsid w:val="004E1BF6"/>
    <w:rsid w:val="004E2211"/>
    <w:rsid w:val="004E5E32"/>
    <w:rsid w:val="004E6620"/>
    <w:rsid w:val="004E7CA5"/>
    <w:rsid w:val="004F25B3"/>
    <w:rsid w:val="004F29A6"/>
    <w:rsid w:val="004F3BF0"/>
    <w:rsid w:val="004F6D6E"/>
    <w:rsid w:val="0050212C"/>
    <w:rsid w:val="00503788"/>
    <w:rsid w:val="005045E1"/>
    <w:rsid w:val="00504C3C"/>
    <w:rsid w:val="0051044A"/>
    <w:rsid w:val="005107C6"/>
    <w:rsid w:val="00511B7B"/>
    <w:rsid w:val="00514113"/>
    <w:rsid w:val="00514451"/>
    <w:rsid w:val="00514539"/>
    <w:rsid w:val="0051575F"/>
    <w:rsid w:val="00517023"/>
    <w:rsid w:val="00523280"/>
    <w:rsid w:val="005244FD"/>
    <w:rsid w:val="00524DC5"/>
    <w:rsid w:val="00525592"/>
    <w:rsid w:val="00526424"/>
    <w:rsid w:val="00526D04"/>
    <w:rsid w:val="0053032D"/>
    <w:rsid w:val="00531A9A"/>
    <w:rsid w:val="00531AF1"/>
    <w:rsid w:val="0053433C"/>
    <w:rsid w:val="0053459A"/>
    <w:rsid w:val="005348E1"/>
    <w:rsid w:val="00534D9D"/>
    <w:rsid w:val="00535E9E"/>
    <w:rsid w:val="005373C8"/>
    <w:rsid w:val="00540728"/>
    <w:rsid w:val="00540D68"/>
    <w:rsid w:val="00541226"/>
    <w:rsid w:val="005414C0"/>
    <w:rsid w:val="00541FBC"/>
    <w:rsid w:val="005424DC"/>
    <w:rsid w:val="00542BED"/>
    <w:rsid w:val="00542E1E"/>
    <w:rsid w:val="005431C2"/>
    <w:rsid w:val="00543277"/>
    <w:rsid w:val="00543CA8"/>
    <w:rsid w:val="00543EBB"/>
    <w:rsid w:val="005444AF"/>
    <w:rsid w:val="00545002"/>
    <w:rsid w:val="005517A3"/>
    <w:rsid w:val="00551F97"/>
    <w:rsid w:val="005523DD"/>
    <w:rsid w:val="005529D4"/>
    <w:rsid w:val="00555B98"/>
    <w:rsid w:val="00556DFD"/>
    <w:rsid w:val="005578EF"/>
    <w:rsid w:val="00565944"/>
    <w:rsid w:val="00566243"/>
    <w:rsid w:val="0056781E"/>
    <w:rsid w:val="00570D2C"/>
    <w:rsid w:val="0057118A"/>
    <w:rsid w:val="005719A8"/>
    <w:rsid w:val="0057423E"/>
    <w:rsid w:val="00575A65"/>
    <w:rsid w:val="00576979"/>
    <w:rsid w:val="00577F5D"/>
    <w:rsid w:val="005803DA"/>
    <w:rsid w:val="00583415"/>
    <w:rsid w:val="00583D62"/>
    <w:rsid w:val="0058776C"/>
    <w:rsid w:val="00587E1F"/>
    <w:rsid w:val="00590090"/>
    <w:rsid w:val="005900EC"/>
    <w:rsid w:val="00590405"/>
    <w:rsid w:val="00590F47"/>
    <w:rsid w:val="0059237C"/>
    <w:rsid w:val="005930B7"/>
    <w:rsid w:val="00593CFB"/>
    <w:rsid w:val="00597096"/>
    <w:rsid w:val="005A0105"/>
    <w:rsid w:val="005A1A72"/>
    <w:rsid w:val="005A1FFA"/>
    <w:rsid w:val="005A3D9A"/>
    <w:rsid w:val="005A4ED5"/>
    <w:rsid w:val="005A5743"/>
    <w:rsid w:val="005A595D"/>
    <w:rsid w:val="005A6674"/>
    <w:rsid w:val="005A7375"/>
    <w:rsid w:val="005A7669"/>
    <w:rsid w:val="005A76EF"/>
    <w:rsid w:val="005B03F2"/>
    <w:rsid w:val="005B0EAE"/>
    <w:rsid w:val="005B3BDD"/>
    <w:rsid w:val="005B5123"/>
    <w:rsid w:val="005C0095"/>
    <w:rsid w:val="005C0BD8"/>
    <w:rsid w:val="005C2B63"/>
    <w:rsid w:val="005C35D1"/>
    <w:rsid w:val="005C661E"/>
    <w:rsid w:val="005C6734"/>
    <w:rsid w:val="005C6A33"/>
    <w:rsid w:val="005D1D21"/>
    <w:rsid w:val="005D1DF0"/>
    <w:rsid w:val="005D3B51"/>
    <w:rsid w:val="005D3D9C"/>
    <w:rsid w:val="005D4575"/>
    <w:rsid w:val="005D6E9C"/>
    <w:rsid w:val="005D769C"/>
    <w:rsid w:val="005E165B"/>
    <w:rsid w:val="005E1BCC"/>
    <w:rsid w:val="005E3172"/>
    <w:rsid w:val="005E3BA1"/>
    <w:rsid w:val="005E434C"/>
    <w:rsid w:val="005E4C72"/>
    <w:rsid w:val="005E4D64"/>
    <w:rsid w:val="005E648A"/>
    <w:rsid w:val="005E6E04"/>
    <w:rsid w:val="005E7979"/>
    <w:rsid w:val="005F00EC"/>
    <w:rsid w:val="005F11E6"/>
    <w:rsid w:val="005F2D5A"/>
    <w:rsid w:val="005F3400"/>
    <w:rsid w:val="005F3D19"/>
    <w:rsid w:val="005F4675"/>
    <w:rsid w:val="005F4ADF"/>
    <w:rsid w:val="005F7730"/>
    <w:rsid w:val="0060053E"/>
    <w:rsid w:val="00600D79"/>
    <w:rsid w:val="006014D8"/>
    <w:rsid w:val="006024B8"/>
    <w:rsid w:val="0060305E"/>
    <w:rsid w:val="00605C58"/>
    <w:rsid w:val="00605D44"/>
    <w:rsid w:val="006060CF"/>
    <w:rsid w:val="00606B3C"/>
    <w:rsid w:val="00607086"/>
    <w:rsid w:val="006151AD"/>
    <w:rsid w:val="006157BE"/>
    <w:rsid w:val="006168D1"/>
    <w:rsid w:val="00620D0A"/>
    <w:rsid w:val="00621489"/>
    <w:rsid w:val="00621F85"/>
    <w:rsid w:val="00622972"/>
    <w:rsid w:val="00622B8C"/>
    <w:rsid w:val="006232AC"/>
    <w:rsid w:val="00624FEB"/>
    <w:rsid w:val="00625862"/>
    <w:rsid w:val="006269ED"/>
    <w:rsid w:val="0062782B"/>
    <w:rsid w:val="00630D94"/>
    <w:rsid w:val="00632A80"/>
    <w:rsid w:val="00632D36"/>
    <w:rsid w:val="006344F1"/>
    <w:rsid w:val="00637C80"/>
    <w:rsid w:val="0064229D"/>
    <w:rsid w:val="006429BE"/>
    <w:rsid w:val="006429C2"/>
    <w:rsid w:val="00642E9E"/>
    <w:rsid w:val="00644802"/>
    <w:rsid w:val="00646173"/>
    <w:rsid w:val="00646212"/>
    <w:rsid w:val="0064669D"/>
    <w:rsid w:val="00647367"/>
    <w:rsid w:val="00647DBE"/>
    <w:rsid w:val="0065182E"/>
    <w:rsid w:val="00651C00"/>
    <w:rsid w:val="0065258B"/>
    <w:rsid w:val="0065278E"/>
    <w:rsid w:val="00652919"/>
    <w:rsid w:val="00652CAE"/>
    <w:rsid w:val="006536AA"/>
    <w:rsid w:val="00653D99"/>
    <w:rsid w:val="00654D00"/>
    <w:rsid w:val="00655C33"/>
    <w:rsid w:val="00657330"/>
    <w:rsid w:val="00660496"/>
    <w:rsid w:val="006606D5"/>
    <w:rsid w:val="00662053"/>
    <w:rsid w:val="0066288D"/>
    <w:rsid w:val="0066731F"/>
    <w:rsid w:val="0067072D"/>
    <w:rsid w:val="00670CDE"/>
    <w:rsid w:val="00670E82"/>
    <w:rsid w:val="00671C31"/>
    <w:rsid w:val="0067384C"/>
    <w:rsid w:val="00673BC0"/>
    <w:rsid w:val="00674CDA"/>
    <w:rsid w:val="006755B5"/>
    <w:rsid w:val="00676016"/>
    <w:rsid w:val="0067665D"/>
    <w:rsid w:val="0067684D"/>
    <w:rsid w:val="00677B55"/>
    <w:rsid w:val="006817E2"/>
    <w:rsid w:val="006832F3"/>
    <w:rsid w:val="00685584"/>
    <w:rsid w:val="00685742"/>
    <w:rsid w:val="00687279"/>
    <w:rsid w:val="006877DC"/>
    <w:rsid w:val="00687E8A"/>
    <w:rsid w:val="006904FD"/>
    <w:rsid w:val="00695B76"/>
    <w:rsid w:val="00696D2E"/>
    <w:rsid w:val="00697461"/>
    <w:rsid w:val="006A036D"/>
    <w:rsid w:val="006A0D09"/>
    <w:rsid w:val="006A3125"/>
    <w:rsid w:val="006A518B"/>
    <w:rsid w:val="006A57B4"/>
    <w:rsid w:val="006B1C90"/>
    <w:rsid w:val="006B1EF8"/>
    <w:rsid w:val="006B3FD7"/>
    <w:rsid w:val="006B507A"/>
    <w:rsid w:val="006B5BC4"/>
    <w:rsid w:val="006B5EEF"/>
    <w:rsid w:val="006B7063"/>
    <w:rsid w:val="006C0DD2"/>
    <w:rsid w:val="006C1C6C"/>
    <w:rsid w:val="006C2B71"/>
    <w:rsid w:val="006C54BA"/>
    <w:rsid w:val="006C7E12"/>
    <w:rsid w:val="006D11BD"/>
    <w:rsid w:val="006D22BA"/>
    <w:rsid w:val="006D493E"/>
    <w:rsid w:val="006D5DA5"/>
    <w:rsid w:val="006D6441"/>
    <w:rsid w:val="006D7B44"/>
    <w:rsid w:val="006E0AC8"/>
    <w:rsid w:val="006E1AFA"/>
    <w:rsid w:val="006E1D41"/>
    <w:rsid w:val="006E2089"/>
    <w:rsid w:val="006E21E6"/>
    <w:rsid w:val="006E40AE"/>
    <w:rsid w:val="006F0DDC"/>
    <w:rsid w:val="006F1341"/>
    <w:rsid w:val="006F1E26"/>
    <w:rsid w:val="006F2263"/>
    <w:rsid w:val="006F232C"/>
    <w:rsid w:val="006F7F82"/>
    <w:rsid w:val="007004CC"/>
    <w:rsid w:val="00700EA4"/>
    <w:rsid w:val="00704459"/>
    <w:rsid w:val="007052CA"/>
    <w:rsid w:val="00705545"/>
    <w:rsid w:val="00706A39"/>
    <w:rsid w:val="0070794F"/>
    <w:rsid w:val="0071140A"/>
    <w:rsid w:val="007121D1"/>
    <w:rsid w:val="00713869"/>
    <w:rsid w:val="007149BD"/>
    <w:rsid w:val="007161CD"/>
    <w:rsid w:val="0072103A"/>
    <w:rsid w:val="00721B45"/>
    <w:rsid w:val="00724E05"/>
    <w:rsid w:val="00726091"/>
    <w:rsid w:val="00730089"/>
    <w:rsid w:val="00730629"/>
    <w:rsid w:val="00731ACD"/>
    <w:rsid w:val="00732189"/>
    <w:rsid w:val="0073380F"/>
    <w:rsid w:val="0073509F"/>
    <w:rsid w:val="00740156"/>
    <w:rsid w:val="00741529"/>
    <w:rsid w:val="00743246"/>
    <w:rsid w:val="00744E50"/>
    <w:rsid w:val="0074566E"/>
    <w:rsid w:val="00750E4D"/>
    <w:rsid w:val="00756321"/>
    <w:rsid w:val="00756DA4"/>
    <w:rsid w:val="00757067"/>
    <w:rsid w:val="007603A9"/>
    <w:rsid w:val="00760A49"/>
    <w:rsid w:val="00761EB6"/>
    <w:rsid w:val="007638D2"/>
    <w:rsid w:val="0076393F"/>
    <w:rsid w:val="007642B4"/>
    <w:rsid w:val="0077193F"/>
    <w:rsid w:val="00773224"/>
    <w:rsid w:val="007737E8"/>
    <w:rsid w:val="0077423B"/>
    <w:rsid w:val="007745E8"/>
    <w:rsid w:val="0077593C"/>
    <w:rsid w:val="00776F92"/>
    <w:rsid w:val="00777ADF"/>
    <w:rsid w:val="00780824"/>
    <w:rsid w:val="00780A06"/>
    <w:rsid w:val="00781CF8"/>
    <w:rsid w:val="0078533E"/>
    <w:rsid w:val="007877FA"/>
    <w:rsid w:val="007878FB"/>
    <w:rsid w:val="00787FB5"/>
    <w:rsid w:val="00791A86"/>
    <w:rsid w:val="007922BB"/>
    <w:rsid w:val="00793553"/>
    <w:rsid w:val="0079402F"/>
    <w:rsid w:val="00794C85"/>
    <w:rsid w:val="007A0FCD"/>
    <w:rsid w:val="007A1514"/>
    <w:rsid w:val="007A16D1"/>
    <w:rsid w:val="007A37AB"/>
    <w:rsid w:val="007A53AD"/>
    <w:rsid w:val="007B0224"/>
    <w:rsid w:val="007B0C4E"/>
    <w:rsid w:val="007B192A"/>
    <w:rsid w:val="007B1E17"/>
    <w:rsid w:val="007B23A7"/>
    <w:rsid w:val="007B35B7"/>
    <w:rsid w:val="007B5928"/>
    <w:rsid w:val="007B6B51"/>
    <w:rsid w:val="007B7BA3"/>
    <w:rsid w:val="007C0291"/>
    <w:rsid w:val="007C05D5"/>
    <w:rsid w:val="007C1797"/>
    <w:rsid w:val="007C237B"/>
    <w:rsid w:val="007C4BCB"/>
    <w:rsid w:val="007C6FC7"/>
    <w:rsid w:val="007C7081"/>
    <w:rsid w:val="007D234E"/>
    <w:rsid w:val="007D2D58"/>
    <w:rsid w:val="007D3FA4"/>
    <w:rsid w:val="007D606A"/>
    <w:rsid w:val="007D7A59"/>
    <w:rsid w:val="007E2A69"/>
    <w:rsid w:val="007E3BBA"/>
    <w:rsid w:val="007E5ACA"/>
    <w:rsid w:val="007E5D7B"/>
    <w:rsid w:val="007E67D3"/>
    <w:rsid w:val="007F5074"/>
    <w:rsid w:val="007F6AD6"/>
    <w:rsid w:val="00800541"/>
    <w:rsid w:val="00800D78"/>
    <w:rsid w:val="008015B0"/>
    <w:rsid w:val="0080352F"/>
    <w:rsid w:val="008044F3"/>
    <w:rsid w:val="00804529"/>
    <w:rsid w:val="008052FD"/>
    <w:rsid w:val="00807B05"/>
    <w:rsid w:val="00810362"/>
    <w:rsid w:val="0081037F"/>
    <w:rsid w:val="0081100D"/>
    <w:rsid w:val="008139A2"/>
    <w:rsid w:val="008151C0"/>
    <w:rsid w:val="00815F18"/>
    <w:rsid w:val="008165BE"/>
    <w:rsid w:val="008166D1"/>
    <w:rsid w:val="00817EE5"/>
    <w:rsid w:val="00820F40"/>
    <w:rsid w:val="00822D59"/>
    <w:rsid w:val="00823004"/>
    <w:rsid w:val="00825B56"/>
    <w:rsid w:val="0082670A"/>
    <w:rsid w:val="00827E96"/>
    <w:rsid w:val="00830AC9"/>
    <w:rsid w:val="00831006"/>
    <w:rsid w:val="00831303"/>
    <w:rsid w:val="00833B0D"/>
    <w:rsid w:val="00834210"/>
    <w:rsid w:val="00834CA7"/>
    <w:rsid w:val="00834CE9"/>
    <w:rsid w:val="00835E0C"/>
    <w:rsid w:val="00840BC1"/>
    <w:rsid w:val="00840D5E"/>
    <w:rsid w:val="008414D5"/>
    <w:rsid w:val="00847DF7"/>
    <w:rsid w:val="0085096D"/>
    <w:rsid w:val="00851EA9"/>
    <w:rsid w:val="00854836"/>
    <w:rsid w:val="00855F6D"/>
    <w:rsid w:val="0085699A"/>
    <w:rsid w:val="00860AA5"/>
    <w:rsid w:val="008634FD"/>
    <w:rsid w:val="00864347"/>
    <w:rsid w:val="00864811"/>
    <w:rsid w:val="0087030F"/>
    <w:rsid w:val="0087055B"/>
    <w:rsid w:val="00873A52"/>
    <w:rsid w:val="008759B2"/>
    <w:rsid w:val="00875C76"/>
    <w:rsid w:val="00876994"/>
    <w:rsid w:val="00877513"/>
    <w:rsid w:val="00883EFF"/>
    <w:rsid w:val="00885377"/>
    <w:rsid w:val="008854B9"/>
    <w:rsid w:val="00885B25"/>
    <w:rsid w:val="00886506"/>
    <w:rsid w:val="008903B2"/>
    <w:rsid w:val="00891412"/>
    <w:rsid w:val="008920C9"/>
    <w:rsid w:val="008929E3"/>
    <w:rsid w:val="008935F9"/>
    <w:rsid w:val="00893970"/>
    <w:rsid w:val="00893F6B"/>
    <w:rsid w:val="008945CC"/>
    <w:rsid w:val="00895048"/>
    <w:rsid w:val="008A01AB"/>
    <w:rsid w:val="008A060B"/>
    <w:rsid w:val="008A0BA1"/>
    <w:rsid w:val="008A0DF4"/>
    <w:rsid w:val="008A3AFF"/>
    <w:rsid w:val="008A3BED"/>
    <w:rsid w:val="008A474B"/>
    <w:rsid w:val="008A478B"/>
    <w:rsid w:val="008B1B10"/>
    <w:rsid w:val="008B1F6F"/>
    <w:rsid w:val="008B3B48"/>
    <w:rsid w:val="008B4233"/>
    <w:rsid w:val="008B5585"/>
    <w:rsid w:val="008C3DE2"/>
    <w:rsid w:val="008C65C2"/>
    <w:rsid w:val="008C7FF5"/>
    <w:rsid w:val="008D1B42"/>
    <w:rsid w:val="008D2059"/>
    <w:rsid w:val="008D50E4"/>
    <w:rsid w:val="008D5134"/>
    <w:rsid w:val="008D55EE"/>
    <w:rsid w:val="008D6429"/>
    <w:rsid w:val="008D6CFE"/>
    <w:rsid w:val="008E1324"/>
    <w:rsid w:val="008E2F3B"/>
    <w:rsid w:val="008E3D09"/>
    <w:rsid w:val="008E5746"/>
    <w:rsid w:val="008E6A9D"/>
    <w:rsid w:val="008E7B3C"/>
    <w:rsid w:val="008F0B9B"/>
    <w:rsid w:val="008F17B1"/>
    <w:rsid w:val="008F2713"/>
    <w:rsid w:val="008F3081"/>
    <w:rsid w:val="008F6838"/>
    <w:rsid w:val="008F6A69"/>
    <w:rsid w:val="008F7885"/>
    <w:rsid w:val="00901654"/>
    <w:rsid w:val="00901A5A"/>
    <w:rsid w:val="00902FC2"/>
    <w:rsid w:val="0090429F"/>
    <w:rsid w:val="00906845"/>
    <w:rsid w:val="00906A25"/>
    <w:rsid w:val="00911318"/>
    <w:rsid w:val="00911407"/>
    <w:rsid w:val="00911951"/>
    <w:rsid w:val="0091475E"/>
    <w:rsid w:val="00916B53"/>
    <w:rsid w:val="00916D0B"/>
    <w:rsid w:val="009206D2"/>
    <w:rsid w:val="00921683"/>
    <w:rsid w:val="00926173"/>
    <w:rsid w:val="00926B38"/>
    <w:rsid w:val="00927C45"/>
    <w:rsid w:val="00927FE8"/>
    <w:rsid w:val="0093190A"/>
    <w:rsid w:val="0093325F"/>
    <w:rsid w:val="00934B7D"/>
    <w:rsid w:val="00934F04"/>
    <w:rsid w:val="00936440"/>
    <w:rsid w:val="009375E4"/>
    <w:rsid w:val="0094144F"/>
    <w:rsid w:val="0094425A"/>
    <w:rsid w:val="00944390"/>
    <w:rsid w:val="00950CEA"/>
    <w:rsid w:val="009534F6"/>
    <w:rsid w:val="009535C2"/>
    <w:rsid w:val="00953D03"/>
    <w:rsid w:val="00954252"/>
    <w:rsid w:val="00954540"/>
    <w:rsid w:val="00957348"/>
    <w:rsid w:val="00957FF4"/>
    <w:rsid w:val="00960F6F"/>
    <w:rsid w:val="0096116E"/>
    <w:rsid w:val="0096282C"/>
    <w:rsid w:val="0096342A"/>
    <w:rsid w:val="00964076"/>
    <w:rsid w:val="00964554"/>
    <w:rsid w:val="009648F5"/>
    <w:rsid w:val="009665F3"/>
    <w:rsid w:val="00967C49"/>
    <w:rsid w:val="009708C9"/>
    <w:rsid w:val="00970C5E"/>
    <w:rsid w:val="00971487"/>
    <w:rsid w:val="00971EAF"/>
    <w:rsid w:val="0097240C"/>
    <w:rsid w:val="0097267A"/>
    <w:rsid w:val="00974B40"/>
    <w:rsid w:val="00975B98"/>
    <w:rsid w:val="00975BCF"/>
    <w:rsid w:val="00977FD6"/>
    <w:rsid w:val="00980207"/>
    <w:rsid w:val="0098054F"/>
    <w:rsid w:val="00981285"/>
    <w:rsid w:val="00981DB0"/>
    <w:rsid w:val="00981F5B"/>
    <w:rsid w:val="00982001"/>
    <w:rsid w:val="00986AA7"/>
    <w:rsid w:val="00987E21"/>
    <w:rsid w:val="00990D86"/>
    <w:rsid w:val="00992B7B"/>
    <w:rsid w:val="00995E47"/>
    <w:rsid w:val="00996CFA"/>
    <w:rsid w:val="009A038E"/>
    <w:rsid w:val="009A1896"/>
    <w:rsid w:val="009A192D"/>
    <w:rsid w:val="009A1A11"/>
    <w:rsid w:val="009A2591"/>
    <w:rsid w:val="009A467F"/>
    <w:rsid w:val="009A4778"/>
    <w:rsid w:val="009A48F0"/>
    <w:rsid w:val="009A64A4"/>
    <w:rsid w:val="009B2E59"/>
    <w:rsid w:val="009B3A37"/>
    <w:rsid w:val="009B3FAC"/>
    <w:rsid w:val="009B5F41"/>
    <w:rsid w:val="009B6366"/>
    <w:rsid w:val="009B6939"/>
    <w:rsid w:val="009B7548"/>
    <w:rsid w:val="009C09D9"/>
    <w:rsid w:val="009C46CC"/>
    <w:rsid w:val="009C49C9"/>
    <w:rsid w:val="009C4ED9"/>
    <w:rsid w:val="009C51DC"/>
    <w:rsid w:val="009C66A0"/>
    <w:rsid w:val="009C7C2E"/>
    <w:rsid w:val="009D06BA"/>
    <w:rsid w:val="009D0AA7"/>
    <w:rsid w:val="009D3440"/>
    <w:rsid w:val="009D43A6"/>
    <w:rsid w:val="009D4891"/>
    <w:rsid w:val="009D5DC0"/>
    <w:rsid w:val="009D647B"/>
    <w:rsid w:val="009E044D"/>
    <w:rsid w:val="009E0C3C"/>
    <w:rsid w:val="009E16A7"/>
    <w:rsid w:val="009E23DE"/>
    <w:rsid w:val="009E24CE"/>
    <w:rsid w:val="009E3585"/>
    <w:rsid w:val="009E3E64"/>
    <w:rsid w:val="009E42DA"/>
    <w:rsid w:val="009E7768"/>
    <w:rsid w:val="009F032F"/>
    <w:rsid w:val="009F5DEF"/>
    <w:rsid w:val="009F797D"/>
    <w:rsid w:val="00A00866"/>
    <w:rsid w:val="00A01C1A"/>
    <w:rsid w:val="00A0278D"/>
    <w:rsid w:val="00A0284F"/>
    <w:rsid w:val="00A03D1A"/>
    <w:rsid w:val="00A03EE9"/>
    <w:rsid w:val="00A0431C"/>
    <w:rsid w:val="00A072D9"/>
    <w:rsid w:val="00A07974"/>
    <w:rsid w:val="00A123D4"/>
    <w:rsid w:val="00A12766"/>
    <w:rsid w:val="00A12966"/>
    <w:rsid w:val="00A134F8"/>
    <w:rsid w:val="00A1552F"/>
    <w:rsid w:val="00A159E7"/>
    <w:rsid w:val="00A17379"/>
    <w:rsid w:val="00A17BD1"/>
    <w:rsid w:val="00A205F1"/>
    <w:rsid w:val="00A20BEE"/>
    <w:rsid w:val="00A24103"/>
    <w:rsid w:val="00A246B4"/>
    <w:rsid w:val="00A247BC"/>
    <w:rsid w:val="00A250B8"/>
    <w:rsid w:val="00A25E80"/>
    <w:rsid w:val="00A31A32"/>
    <w:rsid w:val="00A31FDC"/>
    <w:rsid w:val="00A328A7"/>
    <w:rsid w:val="00A34FCF"/>
    <w:rsid w:val="00A36235"/>
    <w:rsid w:val="00A40DA7"/>
    <w:rsid w:val="00A436CB"/>
    <w:rsid w:val="00A5021D"/>
    <w:rsid w:val="00A5312C"/>
    <w:rsid w:val="00A531E2"/>
    <w:rsid w:val="00A558FA"/>
    <w:rsid w:val="00A569E7"/>
    <w:rsid w:val="00A5776C"/>
    <w:rsid w:val="00A604C1"/>
    <w:rsid w:val="00A60D93"/>
    <w:rsid w:val="00A61689"/>
    <w:rsid w:val="00A61C29"/>
    <w:rsid w:val="00A64D35"/>
    <w:rsid w:val="00A65654"/>
    <w:rsid w:val="00A65A98"/>
    <w:rsid w:val="00A65F8C"/>
    <w:rsid w:val="00A6760D"/>
    <w:rsid w:val="00A712BC"/>
    <w:rsid w:val="00A71654"/>
    <w:rsid w:val="00A728DA"/>
    <w:rsid w:val="00A728F3"/>
    <w:rsid w:val="00A747B2"/>
    <w:rsid w:val="00A74F13"/>
    <w:rsid w:val="00A751F6"/>
    <w:rsid w:val="00A75753"/>
    <w:rsid w:val="00A75D2B"/>
    <w:rsid w:val="00A7794C"/>
    <w:rsid w:val="00A804DA"/>
    <w:rsid w:val="00A80F3B"/>
    <w:rsid w:val="00A8103F"/>
    <w:rsid w:val="00A8121F"/>
    <w:rsid w:val="00A830CF"/>
    <w:rsid w:val="00A83BDC"/>
    <w:rsid w:val="00A8534F"/>
    <w:rsid w:val="00A8573C"/>
    <w:rsid w:val="00A86113"/>
    <w:rsid w:val="00A8631E"/>
    <w:rsid w:val="00A9007F"/>
    <w:rsid w:val="00A901A8"/>
    <w:rsid w:val="00A924BF"/>
    <w:rsid w:val="00A94318"/>
    <w:rsid w:val="00A946E2"/>
    <w:rsid w:val="00A948D4"/>
    <w:rsid w:val="00A94C9A"/>
    <w:rsid w:val="00A96DDB"/>
    <w:rsid w:val="00AA0F11"/>
    <w:rsid w:val="00AA1534"/>
    <w:rsid w:val="00AA229F"/>
    <w:rsid w:val="00AA6868"/>
    <w:rsid w:val="00AA7414"/>
    <w:rsid w:val="00AA74EB"/>
    <w:rsid w:val="00AA77DC"/>
    <w:rsid w:val="00AB18B0"/>
    <w:rsid w:val="00AB25E8"/>
    <w:rsid w:val="00AB26F7"/>
    <w:rsid w:val="00AB346F"/>
    <w:rsid w:val="00AB3554"/>
    <w:rsid w:val="00AB3B28"/>
    <w:rsid w:val="00AB3B55"/>
    <w:rsid w:val="00AB43CE"/>
    <w:rsid w:val="00AB6DD9"/>
    <w:rsid w:val="00AB70FB"/>
    <w:rsid w:val="00AB7C4E"/>
    <w:rsid w:val="00AC1D6C"/>
    <w:rsid w:val="00AC3602"/>
    <w:rsid w:val="00AC6DD5"/>
    <w:rsid w:val="00AD091C"/>
    <w:rsid w:val="00AD37F7"/>
    <w:rsid w:val="00AD38C2"/>
    <w:rsid w:val="00AD5359"/>
    <w:rsid w:val="00AD55A1"/>
    <w:rsid w:val="00AD5A80"/>
    <w:rsid w:val="00AD68E8"/>
    <w:rsid w:val="00AD72FD"/>
    <w:rsid w:val="00AD750A"/>
    <w:rsid w:val="00AE136B"/>
    <w:rsid w:val="00AE13EB"/>
    <w:rsid w:val="00AE2B4A"/>
    <w:rsid w:val="00AE38B7"/>
    <w:rsid w:val="00AE3ADF"/>
    <w:rsid w:val="00AE5B25"/>
    <w:rsid w:val="00AE5BC5"/>
    <w:rsid w:val="00AE6EEC"/>
    <w:rsid w:val="00AE73D0"/>
    <w:rsid w:val="00AE7506"/>
    <w:rsid w:val="00AE7563"/>
    <w:rsid w:val="00AF0F2E"/>
    <w:rsid w:val="00AF3579"/>
    <w:rsid w:val="00AF40BE"/>
    <w:rsid w:val="00AF4152"/>
    <w:rsid w:val="00AF41B3"/>
    <w:rsid w:val="00AF518B"/>
    <w:rsid w:val="00AF615C"/>
    <w:rsid w:val="00B0039D"/>
    <w:rsid w:val="00B0051F"/>
    <w:rsid w:val="00B01EAA"/>
    <w:rsid w:val="00B02537"/>
    <w:rsid w:val="00B03DCA"/>
    <w:rsid w:val="00B03E50"/>
    <w:rsid w:val="00B0420D"/>
    <w:rsid w:val="00B04694"/>
    <w:rsid w:val="00B04F8B"/>
    <w:rsid w:val="00B05D0E"/>
    <w:rsid w:val="00B0606C"/>
    <w:rsid w:val="00B10DD1"/>
    <w:rsid w:val="00B10DF5"/>
    <w:rsid w:val="00B12C27"/>
    <w:rsid w:val="00B2013E"/>
    <w:rsid w:val="00B20391"/>
    <w:rsid w:val="00B20A7A"/>
    <w:rsid w:val="00B222DB"/>
    <w:rsid w:val="00B22DF1"/>
    <w:rsid w:val="00B257BE"/>
    <w:rsid w:val="00B268E8"/>
    <w:rsid w:val="00B27B4E"/>
    <w:rsid w:val="00B31E7E"/>
    <w:rsid w:val="00B33CCB"/>
    <w:rsid w:val="00B33D6F"/>
    <w:rsid w:val="00B342FE"/>
    <w:rsid w:val="00B357B2"/>
    <w:rsid w:val="00B35C00"/>
    <w:rsid w:val="00B3760E"/>
    <w:rsid w:val="00B42193"/>
    <w:rsid w:val="00B42DCF"/>
    <w:rsid w:val="00B449FD"/>
    <w:rsid w:val="00B460A4"/>
    <w:rsid w:val="00B5300B"/>
    <w:rsid w:val="00B53666"/>
    <w:rsid w:val="00B55998"/>
    <w:rsid w:val="00B56A35"/>
    <w:rsid w:val="00B56B7F"/>
    <w:rsid w:val="00B56D45"/>
    <w:rsid w:val="00B572B7"/>
    <w:rsid w:val="00B57E69"/>
    <w:rsid w:val="00B61A7A"/>
    <w:rsid w:val="00B62324"/>
    <w:rsid w:val="00B624DE"/>
    <w:rsid w:val="00B640DB"/>
    <w:rsid w:val="00B66FA0"/>
    <w:rsid w:val="00B704B3"/>
    <w:rsid w:val="00B71158"/>
    <w:rsid w:val="00B713C2"/>
    <w:rsid w:val="00B714F4"/>
    <w:rsid w:val="00B7313E"/>
    <w:rsid w:val="00B73334"/>
    <w:rsid w:val="00B7348F"/>
    <w:rsid w:val="00B7539D"/>
    <w:rsid w:val="00B761F0"/>
    <w:rsid w:val="00B76415"/>
    <w:rsid w:val="00B802A3"/>
    <w:rsid w:val="00B83FA0"/>
    <w:rsid w:val="00B86723"/>
    <w:rsid w:val="00B87DF1"/>
    <w:rsid w:val="00B87EC9"/>
    <w:rsid w:val="00B90334"/>
    <w:rsid w:val="00B9178A"/>
    <w:rsid w:val="00B91EEB"/>
    <w:rsid w:val="00B92308"/>
    <w:rsid w:val="00B9668A"/>
    <w:rsid w:val="00B96D43"/>
    <w:rsid w:val="00BA01FC"/>
    <w:rsid w:val="00BA0C55"/>
    <w:rsid w:val="00BA359C"/>
    <w:rsid w:val="00BA402D"/>
    <w:rsid w:val="00BA425B"/>
    <w:rsid w:val="00BA5471"/>
    <w:rsid w:val="00BA54B4"/>
    <w:rsid w:val="00BB04B0"/>
    <w:rsid w:val="00BB2035"/>
    <w:rsid w:val="00BB487E"/>
    <w:rsid w:val="00BB563E"/>
    <w:rsid w:val="00BB65BC"/>
    <w:rsid w:val="00BB6842"/>
    <w:rsid w:val="00BB6DDF"/>
    <w:rsid w:val="00BB72F0"/>
    <w:rsid w:val="00BC0B11"/>
    <w:rsid w:val="00BC1531"/>
    <w:rsid w:val="00BC160E"/>
    <w:rsid w:val="00BC2370"/>
    <w:rsid w:val="00BC2E14"/>
    <w:rsid w:val="00BC5B55"/>
    <w:rsid w:val="00BD1861"/>
    <w:rsid w:val="00BD190E"/>
    <w:rsid w:val="00BD349F"/>
    <w:rsid w:val="00BD3990"/>
    <w:rsid w:val="00BD4DAA"/>
    <w:rsid w:val="00BD76A3"/>
    <w:rsid w:val="00BE09F4"/>
    <w:rsid w:val="00BE219B"/>
    <w:rsid w:val="00BE3B90"/>
    <w:rsid w:val="00BE3BFE"/>
    <w:rsid w:val="00BE436C"/>
    <w:rsid w:val="00BE5D41"/>
    <w:rsid w:val="00BE62B5"/>
    <w:rsid w:val="00BE6D8B"/>
    <w:rsid w:val="00BF144C"/>
    <w:rsid w:val="00BF287B"/>
    <w:rsid w:val="00BF2DEE"/>
    <w:rsid w:val="00BF3222"/>
    <w:rsid w:val="00BF4A29"/>
    <w:rsid w:val="00BF6379"/>
    <w:rsid w:val="00C00803"/>
    <w:rsid w:val="00C031FC"/>
    <w:rsid w:val="00C03510"/>
    <w:rsid w:val="00C0481C"/>
    <w:rsid w:val="00C05B42"/>
    <w:rsid w:val="00C07DBD"/>
    <w:rsid w:val="00C111C4"/>
    <w:rsid w:val="00C129E5"/>
    <w:rsid w:val="00C12BE9"/>
    <w:rsid w:val="00C155AC"/>
    <w:rsid w:val="00C16A47"/>
    <w:rsid w:val="00C16D42"/>
    <w:rsid w:val="00C1790F"/>
    <w:rsid w:val="00C17C46"/>
    <w:rsid w:val="00C21F9C"/>
    <w:rsid w:val="00C227B0"/>
    <w:rsid w:val="00C250D9"/>
    <w:rsid w:val="00C254A5"/>
    <w:rsid w:val="00C321D9"/>
    <w:rsid w:val="00C3257C"/>
    <w:rsid w:val="00C330A7"/>
    <w:rsid w:val="00C347DB"/>
    <w:rsid w:val="00C34A6B"/>
    <w:rsid w:val="00C34B62"/>
    <w:rsid w:val="00C36351"/>
    <w:rsid w:val="00C377C0"/>
    <w:rsid w:val="00C4094C"/>
    <w:rsid w:val="00C40C3E"/>
    <w:rsid w:val="00C417A1"/>
    <w:rsid w:val="00C435EB"/>
    <w:rsid w:val="00C4391D"/>
    <w:rsid w:val="00C43A79"/>
    <w:rsid w:val="00C453A7"/>
    <w:rsid w:val="00C46271"/>
    <w:rsid w:val="00C4724A"/>
    <w:rsid w:val="00C553D1"/>
    <w:rsid w:val="00C555F6"/>
    <w:rsid w:val="00C557FF"/>
    <w:rsid w:val="00C57ADC"/>
    <w:rsid w:val="00C6145F"/>
    <w:rsid w:val="00C618E9"/>
    <w:rsid w:val="00C66DF2"/>
    <w:rsid w:val="00C7071F"/>
    <w:rsid w:val="00C733D7"/>
    <w:rsid w:val="00C76BC0"/>
    <w:rsid w:val="00C80253"/>
    <w:rsid w:val="00C80D4C"/>
    <w:rsid w:val="00C80D8C"/>
    <w:rsid w:val="00C82399"/>
    <w:rsid w:val="00C829C6"/>
    <w:rsid w:val="00C85406"/>
    <w:rsid w:val="00C871F5"/>
    <w:rsid w:val="00C87F77"/>
    <w:rsid w:val="00C90A84"/>
    <w:rsid w:val="00C937A2"/>
    <w:rsid w:val="00C93B40"/>
    <w:rsid w:val="00C93D20"/>
    <w:rsid w:val="00C94623"/>
    <w:rsid w:val="00C95E77"/>
    <w:rsid w:val="00C96D7F"/>
    <w:rsid w:val="00CA5E25"/>
    <w:rsid w:val="00CA5F66"/>
    <w:rsid w:val="00CA6D7C"/>
    <w:rsid w:val="00CA6EF9"/>
    <w:rsid w:val="00CA722B"/>
    <w:rsid w:val="00CA7B47"/>
    <w:rsid w:val="00CB1D1E"/>
    <w:rsid w:val="00CB26F7"/>
    <w:rsid w:val="00CB27EA"/>
    <w:rsid w:val="00CB38C1"/>
    <w:rsid w:val="00CB527C"/>
    <w:rsid w:val="00CB60D8"/>
    <w:rsid w:val="00CC1913"/>
    <w:rsid w:val="00CC2735"/>
    <w:rsid w:val="00CC40C2"/>
    <w:rsid w:val="00CC46F3"/>
    <w:rsid w:val="00CC4A46"/>
    <w:rsid w:val="00CC55EC"/>
    <w:rsid w:val="00CC62FF"/>
    <w:rsid w:val="00CD110B"/>
    <w:rsid w:val="00CD1B89"/>
    <w:rsid w:val="00CD1C36"/>
    <w:rsid w:val="00CD35F2"/>
    <w:rsid w:val="00CD3A76"/>
    <w:rsid w:val="00CD4519"/>
    <w:rsid w:val="00CD4B52"/>
    <w:rsid w:val="00CD59F4"/>
    <w:rsid w:val="00CD6492"/>
    <w:rsid w:val="00CD64B1"/>
    <w:rsid w:val="00CD68CE"/>
    <w:rsid w:val="00CD783B"/>
    <w:rsid w:val="00CE058A"/>
    <w:rsid w:val="00CE23E0"/>
    <w:rsid w:val="00CE272E"/>
    <w:rsid w:val="00CE2FC6"/>
    <w:rsid w:val="00CE31D9"/>
    <w:rsid w:val="00CE33E6"/>
    <w:rsid w:val="00CE4344"/>
    <w:rsid w:val="00CE556E"/>
    <w:rsid w:val="00CE7219"/>
    <w:rsid w:val="00CE7D22"/>
    <w:rsid w:val="00CF1863"/>
    <w:rsid w:val="00CF653C"/>
    <w:rsid w:val="00CF713F"/>
    <w:rsid w:val="00D00BFD"/>
    <w:rsid w:val="00D05E8B"/>
    <w:rsid w:val="00D1002B"/>
    <w:rsid w:val="00D13078"/>
    <w:rsid w:val="00D1725C"/>
    <w:rsid w:val="00D22E6C"/>
    <w:rsid w:val="00D2391F"/>
    <w:rsid w:val="00D242E5"/>
    <w:rsid w:val="00D24704"/>
    <w:rsid w:val="00D24739"/>
    <w:rsid w:val="00D2625B"/>
    <w:rsid w:val="00D2695B"/>
    <w:rsid w:val="00D269A1"/>
    <w:rsid w:val="00D26E66"/>
    <w:rsid w:val="00D30A36"/>
    <w:rsid w:val="00D30C6E"/>
    <w:rsid w:val="00D312EC"/>
    <w:rsid w:val="00D32377"/>
    <w:rsid w:val="00D32762"/>
    <w:rsid w:val="00D33C6D"/>
    <w:rsid w:val="00D33C91"/>
    <w:rsid w:val="00D346E4"/>
    <w:rsid w:val="00D36A87"/>
    <w:rsid w:val="00D430C0"/>
    <w:rsid w:val="00D433F0"/>
    <w:rsid w:val="00D43EBA"/>
    <w:rsid w:val="00D443A8"/>
    <w:rsid w:val="00D46C3D"/>
    <w:rsid w:val="00D4778C"/>
    <w:rsid w:val="00D4787E"/>
    <w:rsid w:val="00D47F87"/>
    <w:rsid w:val="00D510F4"/>
    <w:rsid w:val="00D516E7"/>
    <w:rsid w:val="00D5217A"/>
    <w:rsid w:val="00D52DD6"/>
    <w:rsid w:val="00D53310"/>
    <w:rsid w:val="00D554A0"/>
    <w:rsid w:val="00D55E2C"/>
    <w:rsid w:val="00D568FE"/>
    <w:rsid w:val="00D5702B"/>
    <w:rsid w:val="00D60A64"/>
    <w:rsid w:val="00D60D42"/>
    <w:rsid w:val="00D617D0"/>
    <w:rsid w:val="00D63EF7"/>
    <w:rsid w:val="00D640A3"/>
    <w:rsid w:val="00D64279"/>
    <w:rsid w:val="00D646D8"/>
    <w:rsid w:val="00D65882"/>
    <w:rsid w:val="00D65949"/>
    <w:rsid w:val="00D66197"/>
    <w:rsid w:val="00D70832"/>
    <w:rsid w:val="00D70CB4"/>
    <w:rsid w:val="00D71A99"/>
    <w:rsid w:val="00D730A9"/>
    <w:rsid w:val="00D745A1"/>
    <w:rsid w:val="00D755E2"/>
    <w:rsid w:val="00D75F98"/>
    <w:rsid w:val="00D76009"/>
    <w:rsid w:val="00D7754E"/>
    <w:rsid w:val="00D8142D"/>
    <w:rsid w:val="00D8166D"/>
    <w:rsid w:val="00D824AF"/>
    <w:rsid w:val="00D8426B"/>
    <w:rsid w:val="00D85D58"/>
    <w:rsid w:val="00D924E0"/>
    <w:rsid w:val="00D929F7"/>
    <w:rsid w:val="00D9337B"/>
    <w:rsid w:val="00D9380E"/>
    <w:rsid w:val="00D97E9E"/>
    <w:rsid w:val="00DA328A"/>
    <w:rsid w:val="00DA353E"/>
    <w:rsid w:val="00DA5503"/>
    <w:rsid w:val="00DA5C2C"/>
    <w:rsid w:val="00DA783C"/>
    <w:rsid w:val="00DB04BE"/>
    <w:rsid w:val="00DB0D56"/>
    <w:rsid w:val="00DB17C9"/>
    <w:rsid w:val="00DB3D20"/>
    <w:rsid w:val="00DB3D27"/>
    <w:rsid w:val="00DB53F2"/>
    <w:rsid w:val="00DB5A7D"/>
    <w:rsid w:val="00DC1042"/>
    <w:rsid w:val="00DC1516"/>
    <w:rsid w:val="00DC2DB5"/>
    <w:rsid w:val="00DC3451"/>
    <w:rsid w:val="00DC3A91"/>
    <w:rsid w:val="00DC3D79"/>
    <w:rsid w:val="00DC505C"/>
    <w:rsid w:val="00DC5083"/>
    <w:rsid w:val="00DC5787"/>
    <w:rsid w:val="00DD0CA8"/>
    <w:rsid w:val="00DD0F2E"/>
    <w:rsid w:val="00DD1569"/>
    <w:rsid w:val="00DD1727"/>
    <w:rsid w:val="00DD2616"/>
    <w:rsid w:val="00DD47CE"/>
    <w:rsid w:val="00DD4AED"/>
    <w:rsid w:val="00DD63CF"/>
    <w:rsid w:val="00DE0119"/>
    <w:rsid w:val="00DE16E0"/>
    <w:rsid w:val="00DE2BDB"/>
    <w:rsid w:val="00DE3ED0"/>
    <w:rsid w:val="00DE4FFC"/>
    <w:rsid w:val="00DE79BF"/>
    <w:rsid w:val="00DF0392"/>
    <w:rsid w:val="00DF06AA"/>
    <w:rsid w:val="00DF1869"/>
    <w:rsid w:val="00DF2720"/>
    <w:rsid w:val="00DF32FE"/>
    <w:rsid w:val="00DF46A7"/>
    <w:rsid w:val="00DF694D"/>
    <w:rsid w:val="00DF6C7B"/>
    <w:rsid w:val="00DF7E43"/>
    <w:rsid w:val="00E004ED"/>
    <w:rsid w:val="00E00CAB"/>
    <w:rsid w:val="00E0145F"/>
    <w:rsid w:val="00E01F19"/>
    <w:rsid w:val="00E023F9"/>
    <w:rsid w:val="00E0286D"/>
    <w:rsid w:val="00E054AC"/>
    <w:rsid w:val="00E05908"/>
    <w:rsid w:val="00E06849"/>
    <w:rsid w:val="00E121AC"/>
    <w:rsid w:val="00E12236"/>
    <w:rsid w:val="00E1249E"/>
    <w:rsid w:val="00E126AB"/>
    <w:rsid w:val="00E12B3F"/>
    <w:rsid w:val="00E13C79"/>
    <w:rsid w:val="00E15102"/>
    <w:rsid w:val="00E1539E"/>
    <w:rsid w:val="00E153F9"/>
    <w:rsid w:val="00E1728E"/>
    <w:rsid w:val="00E176A4"/>
    <w:rsid w:val="00E21271"/>
    <w:rsid w:val="00E22F36"/>
    <w:rsid w:val="00E2594C"/>
    <w:rsid w:val="00E26BE9"/>
    <w:rsid w:val="00E2737E"/>
    <w:rsid w:val="00E279C3"/>
    <w:rsid w:val="00E3077F"/>
    <w:rsid w:val="00E3161D"/>
    <w:rsid w:val="00E32EC5"/>
    <w:rsid w:val="00E342D8"/>
    <w:rsid w:val="00E3484E"/>
    <w:rsid w:val="00E37253"/>
    <w:rsid w:val="00E41A83"/>
    <w:rsid w:val="00E44482"/>
    <w:rsid w:val="00E44C75"/>
    <w:rsid w:val="00E46886"/>
    <w:rsid w:val="00E46BB2"/>
    <w:rsid w:val="00E47927"/>
    <w:rsid w:val="00E47BD3"/>
    <w:rsid w:val="00E50174"/>
    <w:rsid w:val="00E51C36"/>
    <w:rsid w:val="00E52F1E"/>
    <w:rsid w:val="00E55CC0"/>
    <w:rsid w:val="00E63406"/>
    <w:rsid w:val="00E64BCA"/>
    <w:rsid w:val="00E67797"/>
    <w:rsid w:val="00E714BF"/>
    <w:rsid w:val="00E715AE"/>
    <w:rsid w:val="00E7212F"/>
    <w:rsid w:val="00E7240D"/>
    <w:rsid w:val="00E72BE9"/>
    <w:rsid w:val="00E736B2"/>
    <w:rsid w:val="00E750FA"/>
    <w:rsid w:val="00E762E8"/>
    <w:rsid w:val="00E81BE6"/>
    <w:rsid w:val="00E8389F"/>
    <w:rsid w:val="00E91B2E"/>
    <w:rsid w:val="00E9208F"/>
    <w:rsid w:val="00E92711"/>
    <w:rsid w:val="00E9665C"/>
    <w:rsid w:val="00E96A8C"/>
    <w:rsid w:val="00EA0515"/>
    <w:rsid w:val="00EA09DF"/>
    <w:rsid w:val="00EA570E"/>
    <w:rsid w:val="00EA5D03"/>
    <w:rsid w:val="00EA711C"/>
    <w:rsid w:val="00EA71B6"/>
    <w:rsid w:val="00EA7A2F"/>
    <w:rsid w:val="00EA7CCA"/>
    <w:rsid w:val="00EB10D9"/>
    <w:rsid w:val="00EB36D7"/>
    <w:rsid w:val="00EB3CF0"/>
    <w:rsid w:val="00EB414A"/>
    <w:rsid w:val="00EB7BC8"/>
    <w:rsid w:val="00EB7BD1"/>
    <w:rsid w:val="00EC05AB"/>
    <w:rsid w:val="00EC1E1E"/>
    <w:rsid w:val="00EC47B8"/>
    <w:rsid w:val="00EC67F0"/>
    <w:rsid w:val="00EC6E7B"/>
    <w:rsid w:val="00ED03C2"/>
    <w:rsid w:val="00ED1737"/>
    <w:rsid w:val="00ED413A"/>
    <w:rsid w:val="00ED4D8E"/>
    <w:rsid w:val="00ED51C8"/>
    <w:rsid w:val="00EE13A2"/>
    <w:rsid w:val="00EE199F"/>
    <w:rsid w:val="00EE38E1"/>
    <w:rsid w:val="00EE4E51"/>
    <w:rsid w:val="00EE4F19"/>
    <w:rsid w:val="00EE5BC9"/>
    <w:rsid w:val="00EE64C0"/>
    <w:rsid w:val="00EE7112"/>
    <w:rsid w:val="00EF566E"/>
    <w:rsid w:val="00EF6F00"/>
    <w:rsid w:val="00EF73CD"/>
    <w:rsid w:val="00EF76C5"/>
    <w:rsid w:val="00F00056"/>
    <w:rsid w:val="00F01392"/>
    <w:rsid w:val="00F03EEA"/>
    <w:rsid w:val="00F040D9"/>
    <w:rsid w:val="00F04961"/>
    <w:rsid w:val="00F11631"/>
    <w:rsid w:val="00F14AB7"/>
    <w:rsid w:val="00F169B5"/>
    <w:rsid w:val="00F22427"/>
    <w:rsid w:val="00F2245D"/>
    <w:rsid w:val="00F247D6"/>
    <w:rsid w:val="00F254F9"/>
    <w:rsid w:val="00F362E5"/>
    <w:rsid w:val="00F367C7"/>
    <w:rsid w:val="00F36E27"/>
    <w:rsid w:val="00F37457"/>
    <w:rsid w:val="00F37FFA"/>
    <w:rsid w:val="00F4053B"/>
    <w:rsid w:val="00F408C9"/>
    <w:rsid w:val="00F41383"/>
    <w:rsid w:val="00F4213C"/>
    <w:rsid w:val="00F45FC6"/>
    <w:rsid w:val="00F47CAC"/>
    <w:rsid w:val="00F51860"/>
    <w:rsid w:val="00F53637"/>
    <w:rsid w:val="00F53BD6"/>
    <w:rsid w:val="00F53D40"/>
    <w:rsid w:val="00F54267"/>
    <w:rsid w:val="00F54F2B"/>
    <w:rsid w:val="00F558B2"/>
    <w:rsid w:val="00F560DB"/>
    <w:rsid w:val="00F60B88"/>
    <w:rsid w:val="00F6113B"/>
    <w:rsid w:val="00F6151C"/>
    <w:rsid w:val="00F65BC1"/>
    <w:rsid w:val="00F66348"/>
    <w:rsid w:val="00F67C45"/>
    <w:rsid w:val="00F70711"/>
    <w:rsid w:val="00F710F1"/>
    <w:rsid w:val="00F71797"/>
    <w:rsid w:val="00F71F8D"/>
    <w:rsid w:val="00F72289"/>
    <w:rsid w:val="00F727AD"/>
    <w:rsid w:val="00F72E5D"/>
    <w:rsid w:val="00F73719"/>
    <w:rsid w:val="00F74D60"/>
    <w:rsid w:val="00F74F4E"/>
    <w:rsid w:val="00F7541B"/>
    <w:rsid w:val="00F773D5"/>
    <w:rsid w:val="00F80A65"/>
    <w:rsid w:val="00F80DA7"/>
    <w:rsid w:val="00F81E06"/>
    <w:rsid w:val="00F82F5F"/>
    <w:rsid w:val="00F87609"/>
    <w:rsid w:val="00F9208C"/>
    <w:rsid w:val="00F9259A"/>
    <w:rsid w:val="00F92DC9"/>
    <w:rsid w:val="00F93E7C"/>
    <w:rsid w:val="00F95438"/>
    <w:rsid w:val="00F97769"/>
    <w:rsid w:val="00F97BE3"/>
    <w:rsid w:val="00FA0204"/>
    <w:rsid w:val="00FA1196"/>
    <w:rsid w:val="00FA1364"/>
    <w:rsid w:val="00FA186D"/>
    <w:rsid w:val="00FA478B"/>
    <w:rsid w:val="00FA5340"/>
    <w:rsid w:val="00FA6674"/>
    <w:rsid w:val="00FA75C1"/>
    <w:rsid w:val="00FB12FF"/>
    <w:rsid w:val="00FB24F7"/>
    <w:rsid w:val="00FB27D2"/>
    <w:rsid w:val="00FB2F7C"/>
    <w:rsid w:val="00FB54F4"/>
    <w:rsid w:val="00FB5CCB"/>
    <w:rsid w:val="00FB647E"/>
    <w:rsid w:val="00FC1BC2"/>
    <w:rsid w:val="00FC2AED"/>
    <w:rsid w:val="00FC48A4"/>
    <w:rsid w:val="00FC63D9"/>
    <w:rsid w:val="00FC6A86"/>
    <w:rsid w:val="00FC6C70"/>
    <w:rsid w:val="00FC7274"/>
    <w:rsid w:val="00FC7881"/>
    <w:rsid w:val="00FC7B88"/>
    <w:rsid w:val="00FD0FCA"/>
    <w:rsid w:val="00FD152B"/>
    <w:rsid w:val="00FD188D"/>
    <w:rsid w:val="00FD20C2"/>
    <w:rsid w:val="00FD2767"/>
    <w:rsid w:val="00FD5EAF"/>
    <w:rsid w:val="00FD6DC9"/>
    <w:rsid w:val="00FD6DE1"/>
    <w:rsid w:val="00FD7EB5"/>
    <w:rsid w:val="00FE30CB"/>
    <w:rsid w:val="00FE58DD"/>
    <w:rsid w:val="00FF0C20"/>
    <w:rsid w:val="00FF28D2"/>
    <w:rsid w:val="00FF2D1E"/>
    <w:rsid w:val="00FF4A0E"/>
    <w:rsid w:val="00FF5B54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91"/>
    <w:rPr>
      <w:lang w:val="en-US"/>
    </w:rPr>
  </w:style>
  <w:style w:type="paragraph" w:styleId="1">
    <w:name w:val="heading 1"/>
    <w:basedOn w:val="a"/>
    <w:next w:val="a"/>
    <w:link w:val="10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link w:val="a8"/>
    <w:semiHidden/>
    <w:rsid w:val="00335211"/>
    <w:rPr>
      <w:rFonts w:ascii="Tahoma" w:hAnsi="Tahoma" w:cs="Tahoma"/>
      <w:sz w:val="16"/>
      <w:szCs w:val="16"/>
    </w:rPr>
  </w:style>
  <w:style w:type="paragraph" w:customStyle="1" w:styleId="30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9">
    <w:name w:val="Normal (Web)"/>
    <w:basedOn w:val="a"/>
    <w:uiPriority w:val="99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a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b">
    <w:name w:val="Hyperlink"/>
    <w:basedOn w:val="a0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basedOn w:val="a0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basedOn w:val="a0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basedOn w:val="a0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basedOn w:val="a0"/>
    <w:rsid w:val="003E3288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rsid w:val="003E328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E3288"/>
  </w:style>
  <w:style w:type="paragraph" w:styleId="af">
    <w:name w:val="footer"/>
    <w:basedOn w:val="a"/>
    <w:link w:val="af0"/>
    <w:rsid w:val="004F29A6"/>
    <w:pPr>
      <w:tabs>
        <w:tab w:val="center" w:pos="4677"/>
        <w:tab w:val="right" w:pos="9355"/>
      </w:tabs>
    </w:pPr>
  </w:style>
  <w:style w:type="character" w:styleId="af1">
    <w:name w:val="Strong"/>
    <w:basedOn w:val="a0"/>
    <w:qFormat/>
    <w:rsid w:val="004F29A6"/>
    <w:rPr>
      <w:b/>
      <w:bCs/>
    </w:rPr>
  </w:style>
  <w:style w:type="paragraph" w:styleId="af2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504C3C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locked/>
    <w:rsid w:val="00504C3C"/>
    <w:rPr>
      <w:b/>
      <w:caps/>
      <w:spacing w:val="40"/>
      <w:sz w:val="32"/>
      <w:lang w:val="ru-RU" w:eastAsia="ru-RU" w:bidi="ar-SA"/>
    </w:rPr>
  </w:style>
  <w:style w:type="character" w:customStyle="1" w:styleId="af3">
    <w:name w:val="Текст сноски Знак"/>
    <w:link w:val="af4"/>
    <w:locked/>
    <w:rsid w:val="00504C3C"/>
    <w:rPr>
      <w:lang w:val="ru-RU" w:eastAsia="ru-RU" w:bidi="ar-SA"/>
    </w:rPr>
  </w:style>
  <w:style w:type="paragraph" w:styleId="af4">
    <w:name w:val="footnote text"/>
    <w:basedOn w:val="a"/>
    <w:link w:val="af3"/>
    <w:rsid w:val="00504C3C"/>
    <w:rPr>
      <w:lang w:val="ru-RU"/>
    </w:rPr>
  </w:style>
  <w:style w:type="character" w:customStyle="1" w:styleId="ad">
    <w:name w:val="Верхний колонтитул Знак"/>
    <w:link w:val="ac"/>
    <w:locked/>
    <w:rsid w:val="00504C3C"/>
    <w:rPr>
      <w:lang w:val="en-US" w:eastAsia="ru-RU" w:bidi="ar-SA"/>
    </w:rPr>
  </w:style>
  <w:style w:type="character" w:customStyle="1" w:styleId="af0">
    <w:name w:val="Нижний колонтитул Знак"/>
    <w:link w:val="af"/>
    <w:locked/>
    <w:rsid w:val="00504C3C"/>
    <w:rPr>
      <w:lang w:val="en-US" w:eastAsia="ru-RU" w:bidi="ar-SA"/>
    </w:rPr>
  </w:style>
  <w:style w:type="character" w:customStyle="1" w:styleId="22">
    <w:name w:val="Основной текст с отступом 2 Знак"/>
    <w:link w:val="23"/>
    <w:locked/>
    <w:rsid w:val="00504C3C"/>
    <w:rPr>
      <w:lang w:val="en-US" w:eastAsia="ru-RU" w:bidi="ar-SA"/>
    </w:rPr>
  </w:style>
  <w:style w:type="paragraph" w:styleId="23">
    <w:name w:val="Body Text Indent 2"/>
    <w:basedOn w:val="a"/>
    <w:link w:val="22"/>
    <w:rsid w:val="00504C3C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link w:val="32"/>
    <w:locked/>
    <w:rsid w:val="00504C3C"/>
    <w:rPr>
      <w:sz w:val="16"/>
      <w:szCs w:val="16"/>
      <w:lang w:val="en-US" w:eastAsia="ru-RU" w:bidi="ar-SA"/>
    </w:rPr>
  </w:style>
  <w:style w:type="paragraph" w:styleId="32">
    <w:name w:val="Body Text Indent 3"/>
    <w:basedOn w:val="a"/>
    <w:link w:val="31"/>
    <w:rsid w:val="00504C3C"/>
    <w:pPr>
      <w:spacing w:after="120"/>
      <w:ind w:left="283"/>
    </w:pPr>
    <w:rPr>
      <w:sz w:val="16"/>
      <w:szCs w:val="16"/>
    </w:rPr>
  </w:style>
  <w:style w:type="character" w:customStyle="1" w:styleId="a8">
    <w:name w:val="Текст выноски Знак"/>
    <w:link w:val="a7"/>
    <w:locked/>
    <w:rsid w:val="00504C3C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ConsPlusCell">
    <w:name w:val="ConsPlusCell"/>
    <w:rsid w:val="00504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504C3C"/>
    <w:pPr>
      <w:ind w:left="720"/>
    </w:pPr>
    <w:rPr>
      <w:rFonts w:eastAsia="Calibri"/>
      <w:sz w:val="24"/>
      <w:szCs w:val="24"/>
      <w:lang w:val="ru-RU"/>
    </w:rPr>
  </w:style>
  <w:style w:type="paragraph" w:styleId="af5">
    <w:name w:val="Plain Text"/>
    <w:basedOn w:val="a"/>
    <w:link w:val="af6"/>
    <w:rsid w:val="00780A06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780A06"/>
    <w:rPr>
      <w:rFonts w:ascii="Courier New" w:hAnsi="Courier New" w:cs="Courier New"/>
      <w:lang w:val="en-US"/>
    </w:rPr>
  </w:style>
  <w:style w:type="paragraph" w:customStyle="1" w:styleId="af7">
    <w:name w:val="Прижатый влево"/>
    <w:basedOn w:val="a"/>
    <w:next w:val="a"/>
    <w:uiPriority w:val="99"/>
    <w:rsid w:val="007A0FC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val="ru-RU" w:eastAsia="en-US"/>
    </w:rPr>
  </w:style>
  <w:style w:type="character" w:customStyle="1" w:styleId="af8">
    <w:name w:val="Гипертекстовая ссылка"/>
    <w:basedOn w:val="a0"/>
    <w:uiPriority w:val="99"/>
    <w:rsid w:val="002A089C"/>
    <w:rPr>
      <w:color w:val="106BBE"/>
    </w:rPr>
  </w:style>
  <w:style w:type="character" w:styleId="af9">
    <w:name w:val="annotation reference"/>
    <w:basedOn w:val="a0"/>
    <w:semiHidden/>
    <w:unhideWhenUsed/>
    <w:rsid w:val="00980207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980207"/>
  </w:style>
  <w:style w:type="character" w:customStyle="1" w:styleId="afb">
    <w:name w:val="Текст примечания Знак"/>
    <w:basedOn w:val="a0"/>
    <w:link w:val="afa"/>
    <w:semiHidden/>
    <w:rsid w:val="00980207"/>
    <w:rPr>
      <w:lang w:val="en-US"/>
    </w:rPr>
  </w:style>
  <w:style w:type="paragraph" w:styleId="afc">
    <w:name w:val="annotation subject"/>
    <w:basedOn w:val="afa"/>
    <w:next w:val="afa"/>
    <w:link w:val="afd"/>
    <w:semiHidden/>
    <w:unhideWhenUsed/>
    <w:rsid w:val="00980207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980207"/>
    <w:rPr>
      <w:b/>
      <w:bCs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F2263"/>
    <w:rPr>
      <w:color w:val="605E5C"/>
      <w:shd w:val="clear" w:color="auto" w:fill="E1DFDD"/>
    </w:rPr>
  </w:style>
  <w:style w:type="character" w:styleId="afe">
    <w:name w:val="footnote reference"/>
    <w:basedOn w:val="a0"/>
    <w:semiHidden/>
    <w:unhideWhenUsed/>
    <w:rsid w:val="00B04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69ED04C58550DCB8EEE28473BB737482379DCAE22013031B5C18AD4D046750233FB4A78B86DFv3s6K" TargetMode="External"/><Relationship Id="rId18" Type="http://schemas.openxmlformats.org/officeDocument/2006/relationships/hyperlink" Target="consultantplus://offline/ref=AAC3023076EE5A24A12AB9D7354B5DB7F345B3CFDD1323AAE924E2A9E053C85EC44DD92AFBB7103646C5A6A5B5Z6NC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69ED04C58550DCB8EEE28473BB7374873793C5EF2D4E09130514AF4A0B38472476B8A68B86DC34v2s3K" TargetMode="External"/><Relationship Id="rId17" Type="http://schemas.openxmlformats.org/officeDocument/2006/relationships/hyperlink" Target="consultantplus://offline/ref=AAC3023076EE5A24A12AB9D7354B5DB7F345B0C8DD1023AAE924E2A9E053C85ED64D8126FBB10E3640D0F0F4F33BD3371B781A39EDAA49DCZ6NE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hyperlink" Target="http://www.bus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69ED04C58550DCB8EEE28473BB7374873E93CDE72E4E09130514AF4A0B38472476B8A483v8sF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11D46CCC395E270C10B4A9F039A3A2C0C689AA98601EEFBC3FEB5F4ADB397DFB4574011D87F8A15C4AA778BB7EB943A754BA39CC86E259V8g7F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AAC3023076EE5A24A12AB9D7354B5DB7F647BAC8DB1523AAE924E2A9E053C85EC44DD92AFBB7103646C5A6A5B5Z6N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EA69ED04C58550DCB8EEE28473BB7374843F96C4E32E4E09130514AF4A0B38472476B8A68B86DE34v2s9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4A3B8-99E9-4247-9BAA-C4768B24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7466</TotalTime>
  <Pages>14</Pages>
  <Words>3783</Words>
  <Characters>30658</Characters>
  <Application>Microsoft Office Word</Application>
  <DocSecurity>0</DocSecurity>
  <Lines>255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34373</CharactersWithSpaces>
  <SharedDoc>false</SharedDoc>
  <HLinks>
    <vt:vector size="18" baseType="variant"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consultantplus://offline/main?base=RLAW926;n=67663;fld=134;dst=100050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Paramonova</cp:lastModifiedBy>
  <cp:revision>124</cp:revision>
  <cp:lastPrinted>2023-01-06T06:58:00Z</cp:lastPrinted>
  <dcterms:created xsi:type="dcterms:W3CDTF">2020-01-30T05:42:00Z</dcterms:created>
  <dcterms:modified xsi:type="dcterms:W3CDTF">2023-01-10T04:51:00Z</dcterms:modified>
</cp:coreProperties>
</file>