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FA8" w:rsidRDefault="00AA6FA8" w:rsidP="00AA6FA8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713191320" r:id="rId9"/>
        </w:object>
      </w:r>
    </w:p>
    <w:p w:rsidR="00AA6FA8" w:rsidRDefault="00AA6FA8" w:rsidP="00AA6FA8">
      <w:pPr>
        <w:jc w:val="center"/>
        <w:rPr>
          <w:rFonts w:eastAsiaTheme="minorHAnsi"/>
        </w:rPr>
      </w:pPr>
    </w:p>
    <w:p w:rsidR="00AA6FA8" w:rsidRDefault="00AA6FA8" w:rsidP="00AA6FA8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AA6FA8" w:rsidRDefault="00AA6FA8" w:rsidP="00AA6FA8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A6FA8" w:rsidRDefault="00AA6FA8" w:rsidP="00AA6FA8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AA6FA8" w:rsidRDefault="00AA6FA8" w:rsidP="00AA6FA8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AA6FA8" w:rsidRDefault="00AA6FA8" w:rsidP="00AA6FA8">
      <w:pPr>
        <w:jc w:val="center"/>
        <w:rPr>
          <w:b/>
          <w:sz w:val="32"/>
          <w:lang w:eastAsia="ru-RU"/>
        </w:rPr>
      </w:pPr>
    </w:p>
    <w:p w:rsidR="00AA6FA8" w:rsidRDefault="00AA6FA8" w:rsidP="00AA6FA8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A6FA8" w:rsidRDefault="00AA6FA8" w:rsidP="00AA6FA8">
      <w:pPr>
        <w:rPr>
          <w:sz w:val="20"/>
          <w:lang w:eastAsia="ru-RU"/>
        </w:rPr>
      </w:pPr>
    </w:p>
    <w:p w:rsidR="00AA6FA8" w:rsidRDefault="00AA6FA8" w:rsidP="00AA6FA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22A3C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мая 2022 года</w:t>
      </w:r>
      <w:r>
        <w:rPr>
          <w:sz w:val="28"/>
          <w:szCs w:val="28"/>
        </w:rPr>
        <w:t xml:space="preserve">                                                                                               № </w:t>
      </w:r>
      <w:r w:rsidR="00B22A3C">
        <w:rPr>
          <w:sz w:val="28"/>
          <w:szCs w:val="28"/>
        </w:rPr>
        <w:t>364</w:t>
      </w:r>
      <w:r>
        <w:rPr>
          <w:sz w:val="28"/>
          <w:szCs w:val="28"/>
        </w:rPr>
        <w:t xml:space="preserve">   </w:t>
      </w:r>
    </w:p>
    <w:p w:rsidR="001947BF" w:rsidRDefault="00AA6FA8" w:rsidP="00AA6FA8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2B5AE2">
        <w:rPr>
          <w:rFonts w:cs="Trebuchet MS"/>
          <w:color w:val="auto"/>
          <w:sz w:val="28"/>
          <w:szCs w:val="28"/>
          <w:lang w:eastAsia="ar-SA"/>
        </w:rPr>
        <w:t>2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2B5AE2">
        <w:rPr>
          <w:rFonts w:cs="Trebuchet MS"/>
          <w:color w:val="auto"/>
          <w:sz w:val="28"/>
          <w:szCs w:val="28"/>
          <w:lang w:eastAsia="ar-SA"/>
        </w:rPr>
        <w:t>14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bookmarkEnd w:id="0"/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Лянтор, на основании заключения </w:t>
      </w:r>
      <w:r w:rsidR="002B5AE2">
        <w:rPr>
          <w:sz w:val="28"/>
          <w:szCs w:val="28"/>
        </w:rPr>
        <w:t>от 29.04.2022 №357</w:t>
      </w:r>
      <w:r w:rsidRPr="00AC583A">
        <w:rPr>
          <w:sz w:val="28"/>
          <w:szCs w:val="28"/>
        </w:rPr>
        <w:t xml:space="preserve"> межведомственной комиссии </w:t>
      </w:r>
      <w:r w:rsidRPr="00AC583A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>
        <w:rPr>
          <w:rFonts w:cs="Trebuchet MS"/>
          <w:sz w:val="28"/>
          <w:szCs w:val="28"/>
        </w:rPr>
        <w:t xml:space="preserve">у: город Лянтор, микрорайон № </w:t>
      </w:r>
      <w:r w:rsidR="002B5AE2">
        <w:rPr>
          <w:rFonts w:cs="Trebuchet MS"/>
          <w:sz w:val="28"/>
          <w:szCs w:val="28"/>
        </w:rPr>
        <w:t>2, дом № 14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6872D6" w:rsidRPr="00EA4474" w:rsidRDefault="00EA4474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EA4474">
        <w:rPr>
          <w:rFonts w:cs="Trebuchet MS"/>
          <w:sz w:val="28"/>
          <w:szCs w:val="28"/>
        </w:rPr>
        <w:lastRenderedPageBreak/>
        <w:t>МКУ «Лянторское управление по культуре, спорту и делам молодежи»</w:t>
      </w:r>
      <w:r w:rsidR="006872D6" w:rsidRPr="00EA4474">
        <w:rPr>
          <w:rFonts w:cs="Trebuchet MS"/>
          <w:sz w:val="28"/>
          <w:szCs w:val="28"/>
        </w:rPr>
        <w:t>:</w:t>
      </w:r>
    </w:p>
    <w:p w:rsidR="006872D6" w:rsidRPr="00EA4474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EA4474"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872D6" w:rsidRPr="00EA4474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EA4474"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6872D6" w:rsidRPr="000A7637" w:rsidRDefault="006872D6" w:rsidP="006872D6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0A7637">
        <w:rPr>
          <w:rFonts w:cs="Trebuchet MS"/>
          <w:sz w:val="28"/>
          <w:szCs w:val="28"/>
        </w:rPr>
        <w:t xml:space="preserve">Направить </w:t>
      </w:r>
      <w:r w:rsidRPr="000A7637">
        <w:rPr>
          <w:sz w:val="28"/>
          <w:szCs w:val="28"/>
        </w:rPr>
        <w:t xml:space="preserve">документы </w:t>
      </w:r>
      <w:r w:rsidRPr="000A7637"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</w:t>
      </w:r>
      <w:r w:rsidR="00AA1396" w:rsidRPr="000A7637">
        <w:rPr>
          <w:rFonts w:cs="Trebuchet MS"/>
          <w:sz w:val="28"/>
          <w:szCs w:val="28"/>
        </w:rPr>
        <w:t>,</w:t>
      </w:r>
      <w:r w:rsidRPr="000A7637">
        <w:rPr>
          <w:rFonts w:cs="Trebuchet MS"/>
          <w:sz w:val="28"/>
          <w:szCs w:val="28"/>
        </w:rPr>
        <w:t xml:space="preserve"> предусматривающую обеспечение жителей </w:t>
      </w:r>
      <w:r w:rsidRPr="000A7637">
        <w:rPr>
          <w:sz w:val="28"/>
          <w:szCs w:val="28"/>
        </w:rPr>
        <w:t>Сургутского района доступным и комфортным жильем</w:t>
      </w:r>
      <w:r w:rsidRPr="000A7637">
        <w:rPr>
          <w:rFonts w:cs="Trebuchet MS"/>
          <w:sz w:val="28"/>
          <w:szCs w:val="28"/>
        </w:rPr>
        <w:t>.</w:t>
      </w:r>
    </w:p>
    <w:p w:rsidR="006872D6" w:rsidRDefault="006872D6" w:rsidP="00EC036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EA4474">
        <w:rPr>
          <w:rFonts w:cs="Trebuchet MS"/>
          <w:sz w:val="28"/>
          <w:szCs w:val="28"/>
        </w:rPr>
        <w:t xml:space="preserve">В случае, если собственники жилых помещений, расположенных в аварийном доме, не осуществили его снос в установленный </w:t>
      </w:r>
      <w:r w:rsidR="00EA4474" w:rsidRPr="00EA4474">
        <w:rPr>
          <w:rFonts w:cs="Trebuchet MS"/>
          <w:sz w:val="28"/>
          <w:szCs w:val="28"/>
        </w:rPr>
        <w:t xml:space="preserve">требованием о сносе </w:t>
      </w:r>
      <w:r w:rsidRPr="00EA4474">
        <w:rPr>
          <w:rFonts w:cs="Trebuchet MS"/>
          <w:sz w:val="28"/>
          <w:szCs w:val="28"/>
        </w:rPr>
        <w:t>срок,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EA4474" w:rsidRPr="00EA4474" w:rsidRDefault="00EA4474" w:rsidP="00EA4474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 w:rsidRPr="00EA4474"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Контроль за исполнением настоящего постановления оставляю за собой.</w:t>
      </w:r>
    </w:p>
    <w:p w:rsidR="006872D6" w:rsidRPr="006872D6" w:rsidRDefault="006872D6" w:rsidP="006872D6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374B4D" w:rsidRDefault="00374B4D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8571D2" w:rsidRPr="006872D6" w:rsidRDefault="002B5AE2" w:rsidP="008571D2">
      <w:pPr>
        <w:rPr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        </w:t>
      </w:r>
      <w:r w:rsidR="002E2F37">
        <w:rPr>
          <w:sz w:val="28"/>
          <w:szCs w:val="28"/>
        </w:rPr>
        <w:t xml:space="preserve">    </w:t>
      </w:r>
      <w:r w:rsidR="00AA6FA8">
        <w:rPr>
          <w:sz w:val="28"/>
          <w:szCs w:val="28"/>
        </w:rPr>
        <w:t xml:space="preserve">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>С.А. Махиня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D5" w:rsidRDefault="00B302D5">
      <w:r>
        <w:separator/>
      </w:r>
    </w:p>
  </w:endnote>
  <w:endnote w:type="continuationSeparator" w:id="0">
    <w:p w:rsidR="00B302D5" w:rsidRDefault="00B3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D5" w:rsidRDefault="00B302D5">
      <w:r>
        <w:separator/>
      </w:r>
    </w:p>
  </w:footnote>
  <w:footnote w:type="continuationSeparator" w:id="0">
    <w:p w:rsidR="00B302D5" w:rsidRDefault="00B3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750B0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64DE7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36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A6FA8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2A3C"/>
    <w:rsid w:val="00B2381C"/>
    <w:rsid w:val="00B24001"/>
    <w:rsid w:val="00B24486"/>
    <w:rsid w:val="00B24D0C"/>
    <w:rsid w:val="00B27A7D"/>
    <w:rsid w:val="00B302D5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97E21"/>
    <w:rsid w:val="00EA1A04"/>
    <w:rsid w:val="00EA1E13"/>
    <w:rsid w:val="00EA2E71"/>
    <w:rsid w:val="00EA40A1"/>
    <w:rsid w:val="00EA4474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434E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BDE3-26D8-4765-8ECB-778DAC93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40</cp:revision>
  <cp:lastPrinted>2022-05-04T12:42:00Z</cp:lastPrinted>
  <dcterms:created xsi:type="dcterms:W3CDTF">2021-04-14T11:36:00Z</dcterms:created>
  <dcterms:modified xsi:type="dcterms:W3CDTF">2022-05-04T12:42:00Z</dcterms:modified>
</cp:coreProperties>
</file>