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F4" w:rsidRDefault="00CD7CF4" w:rsidP="00CD7CF4">
      <w:pPr>
        <w:jc w:val="center"/>
        <w:rPr>
          <w:rFonts w:eastAsiaTheme="minorHAnsi"/>
          <w:sz w:val="20"/>
          <w:szCs w:val="20"/>
          <w:lang w:eastAsia="ru-RU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263264" r:id="rId9"/>
        </w:object>
      </w:r>
    </w:p>
    <w:p w:rsidR="00CD7CF4" w:rsidRDefault="00CD7CF4" w:rsidP="00CD7CF4">
      <w:pPr>
        <w:jc w:val="center"/>
        <w:rPr>
          <w:rFonts w:eastAsia="Calibri"/>
        </w:rPr>
      </w:pPr>
    </w:p>
    <w:p w:rsidR="00CD7CF4" w:rsidRDefault="00CD7CF4" w:rsidP="00CD7CF4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CD7CF4" w:rsidRDefault="00CD7CF4" w:rsidP="00CD7CF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D7CF4" w:rsidRDefault="00CD7CF4" w:rsidP="00CD7CF4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D7CF4" w:rsidRDefault="00CD7CF4" w:rsidP="00CD7CF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D7CF4" w:rsidRDefault="00CD7CF4" w:rsidP="00CD7CF4">
      <w:pPr>
        <w:jc w:val="center"/>
        <w:rPr>
          <w:b/>
          <w:sz w:val="32"/>
        </w:rPr>
      </w:pPr>
    </w:p>
    <w:p w:rsidR="00CD7CF4" w:rsidRDefault="00CD7CF4" w:rsidP="00CD7C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7CF4" w:rsidRDefault="00CD7CF4" w:rsidP="00CD7CF4">
      <w:pPr>
        <w:rPr>
          <w:sz w:val="20"/>
          <w:szCs w:val="20"/>
        </w:rPr>
      </w:pPr>
    </w:p>
    <w:p w:rsidR="00CD7CF4" w:rsidRDefault="00CD7CF4" w:rsidP="00CD7C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4A2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6B4A27">
        <w:rPr>
          <w:sz w:val="28"/>
          <w:szCs w:val="28"/>
        </w:rPr>
        <w:t>324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</w:p>
    <w:p w:rsidR="00CD7CF4" w:rsidRDefault="00CD7CF4" w:rsidP="00CD7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2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B44A2D">
              <w:rPr>
                <w:sz w:val="28"/>
                <w:szCs w:val="28"/>
              </w:rPr>
              <w:t>6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D232A2">
              <w:rPr>
                <w:sz w:val="28"/>
                <w:szCs w:val="28"/>
              </w:rPr>
              <w:t>1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232A2">
              <w:rPr>
                <w:sz w:val="28"/>
                <w:szCs w:val="28"/>
              </w:rPr>
              <w:t>466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</w:t>
      </w:r>
      <w:r w:rsidR="0078417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повышения эффективности  муниципального управления, обеспечения права граждан на объективную информацию, оптимизацию функций органов местного самоуправления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городского поселения Лянтор от 26.08.2011 № 466 «О п</w:t>
      </w:r>
      <w:r>
        <w:rPr>
          <w:sz w:val="28"/>
          <w:szCs w:val="28"/>
        </w:rPr>
        <w:t>оряд</w:t>
      </w:r>
      <w:r w:rsidR="00BB44A2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821A09">
        <w:rPr>
          <w:sz w:val="28"/>
          <w:szCs w:val="28"/>
        </w:rPr>
        <w:t xml:space="preserve">разработки </w:t>
      </w:r>
      <w:r w:rsidR="0071363E">
        <w:rPr>
          <w:sz w:val="28"/>
          <w:szCs w:val="28"/>
        </w:rPr>
        <w:t>и утверждения административных регламентов предоставления муниципальных услуг</w:t>
      </w:r>
      <w:r w:rsidR="00BB44A2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BB44A2">
        <w:rPr>
          <w:sz w:val="28"/>
          <w:szCs w:val="28"/>
        </w:rPr>
        <w:br/>
      </w:r>
      <w:r w:rsidR="0078417F">
        <w:rPr>
          <w:sz w:val="28"/>
          <w:szCs w:val="28"/>
        </w:rPr>
        <w:t xml:space="preserve">(в редакции от 17.05.2017 № 521) </w:t>
      </w:r>
      <w:r>
        <w:rPr>
          <w:sz w:val="28"/>
          <w:szCs w:val="28"/>
        </w:rPr>
        <w:t>следующие изменения:</w:t>
      </w:r>
    </w:p>
    <w:p w:rsidR="00C15388" w:rsidRDefault="0005071E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8417F">
        <w:rPr>
          <w:sz w:val="28"/>
          <w:szCs w:val="28"/>
        </w:rPr>
        <w:t xml:space="preserve">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 w:rsidR="0078417F">
        <w:rPr>
          <w:sz w:val="28"/>
          <w:szCs w:val="28"/>
        </w:rPr>
        <w:t>е</w:t>
      </w:r>
      <w:r w:rsidR="00C15388">
        <w:rPr>
          <w:sz w:val="28"/>
          <w:szCs w:val="28"/>
        </w:rPr>
        <w:t xml:space="preserve"> 3.</w:t>
      </w:r>
      <w:r w:rsidR="0078417F">
        <w:rPr>
          <w:sz w:val="28"/>
          <w:szCs w:val="28"/>
        </w:rPr>
        <w:t>7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 w:rsidR="0078417F">
        <w:rPr>
          <w:sz w:val="28"/>
          <w:szCs w:val="28"/>
        </w:rPr>
        <w:t>слова «одного месяца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«пятнадцати дней»</w:t>
      </w:r>
      <w:r w:rsidR="00C15388">
        <w:rPr>
          <w:sz w:val="28"/>
          <w:szCs w:val="28"/>
        </w:rPr>
        <w:t>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</w:t>
      </w:r>
      <w:r w:rsidR="0078417F">
        <w:rPr>
          <w:sz w:val="28"/>
          <w:szCs w:val="28"/>
        </w:rPr>
        <w:t>, но не ранее 30.03.2018</w:t>
      </w:r>
      <w:r w:rsidR="00D232A2">
        <w:rPr>
          <w:sz w:val="28"/>
          <w:szCs w:val="28"/>
        </w:rPr>
        <w:t>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Default="000F39D5" w:rsidP="00D81719">
      <w:pPr>
        <w:jc w:val="both"/>
        <w:rPr>
          <w:sz w:val="28"/>
          <w:szCs w:val="28"/>
        </w:rPr>
      </w:pPr>
    </w:p>
    <w:p w:rsidR="00CD7CF4" w:rsidRPr="001243EE" w:rsidRDefault="00CD7CF4" w:rsidP="00D8171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F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 w:rsidR="00CD7CF4">
        <w:rPr>
          <w:sz w:val="28"/>
          <w:szCs w:val="28"/>
        </w:rPr>
        <w:t xml:space="preserve">                                                                                            Л.В. Зеленская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CD" w:rsidRDefault="00E169CD">
      <w:r>
        <w:separator/>
      </w:r>
    </w:p>
  </w:endnote>
  <w:endnote w:type="continuationSeparator" w:id="0">
    <w:p w:rsidR="00E169CD" w:rsidRDefault="00E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CD" w:rsidRDefault="00E169CD">
      <w:r>
        <w:separator/>
      </w:r>
    </w:p>
  </w:footnote>
  <w:footnote w:type="continuationSeparator" w:id="0">
    <w:p w:rsidR="00E169CD" w:rsidRDefault="00E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4A27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9709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D7CF4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1C65-3886-4F52-B86C-5F6B2A19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</cp:revision>
  <cp:lastPrinted>2018-04-03T07:21:00Z</cp:lastPrinted>
  <dcterms:created xsi:type="dcterms:W3CDTF">2018-02-21T11:16:00Z</dcterms:created>
  <dcterms:modified xsi:type="dcterms:W3CDTF">2018-04-03T07:21:00Z</dcterms:modified>
</cp:coreProperties>
</file>