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63C" w:rsidRDefault="0083663C" w:rsidP="0083663C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67.15pt" o:ole="">
            <v:imagedata r:id="rId7" o:title="" blacklevel="-1966f"/>
          </v:shape>
          <o:OLEObject Type="Embed" ProgID="CorelDRAW.Graphic.12" ShapeID="_x0000_i1025" DrawAspect="Content" ObjectID="_1457238639" r:id="rId8"/>
        </w:object>
      </w:r>
    </w:p>
    <w:p w:rsidR="0083663C" w:rsidRDefault="0083663C" w:rsidP="0083663C">
      <w:pPr>
        <w:jc w:val="center"/>
        <w:rPr>
          <w:b/>
          <w:sz w:val="32"/>
        </w:rPr>
      </w:pPr>
    </w:p>
    <w:p w:rsidR="0083663C" w:rsidRPr="00C162D4" w:rsidRDefault="0083663C" w:rsidP="0083663C">
      <w:pPr>
        <w:jc w:val="center"/>
        <w:rPr>
          <w:b/>
          <w:sz w:val="32"/>
          <w:szCs w:val="20"/>
        </w:rPr>
      </w:pPr>
      <w:r w:rsidRPr="00C162D4">
        <w:rPr>
          <w:b/>
          <w:sz w:val="32"/>
        </w:rPr>
        <w:t>АДМИНИСТРАЦИЯ</w:t>
      </w:r>
    </w:p>
    <w:p w:rsidR="0083663C" w:rsidRPr="00C162D4" w:rsidRDefault="0083663C" w:rsidP="0083663C">
      <w:pPr>
        <w:jc w:val="center"/>
        <w:rPr>
          <w:b/>
          <w:sz w:val="32"/>
        </w:rPr>
      </w:pPr>
      <w:r w:rsidRPr="00C162D4">
        <w:rPr>
          <w:b/>
          <w:sz w:val="32"/>
        </w:rPr>
        <w:t>ГОРОДСКОГО ПОСЕЛЕНИЯ ЛЯНТОР</w:t>
      </w:r>
    </w:p>
    <w:p w:rsidR="0083663C" w:rsidRPr="00C162D4" w:rsidRDefault="0083663C" w:rsidP="0083663C">
      <w:pPr>
        <w:jc w:val="center"/>
        <w:rPr>
          <w:b/>
          <w:sz w:val="32"/>
        </w:rPr>
      </w:pPr>
      <w:r w:rsidRPr="00C162D4">
        <w:rPr>
          <w:b/>
          <w:sz w:val="32"/>
        </w:rPr>
        <w:t>Сургутского района</w:t>
      </w:r>
    </w:p>
    <w:p w:rsidR="0083663C" w:rsidRPr="00C162D4" w:rsidRDefault="0083663C" w:rsidP="0083663C">
      <w:pPr>
        <w:jc w:val="center"/>
        <w:rPr>
          <w:b/>
          <w:sz w:val="32"/>
        </w:rPr>
      </w:pPr>
      <w:r w:rsidRPr="00C162D4">
        <w:rPr>
          <w:b/>
          <w:sz w:val="32"/>
        </w:rPr>
        <w:t>Ханты-Мансийского автономного округа-Югры</w:t>
      </w:r>
    </w:p>
    <w:p w:rsidR="0083663C" w:rsidRPr="00C162D4" w:rsidRDefault="0083663C" w:rsidP="0083663C">
      <w:pPr>
        <w:jc w:val="center"/>
        <w:rPr>
          <w:b/>
          <w:sz w:val="32"/>
        </w:rPr>
      </w:pPr>
    </w:p>
    <w:p w:rsidR="0083663C" w:rsidRPr="00C162D4" w:rsidRDefault="0083663C" w:rsidP="0083663C">
      <w:pPr>
        <w:jc w:val="center"/>
        <w:rPr>
          <w:b/>
          <w:sz w:val="32"/>
          <w:szCs w:val="32"/>
        </w:rPr>
      </w:pPr>
      <w:r w:rsidRPr="00C162D4">
        <w:rPr>
          <w:b/>
          <w:sz w:val="32"/>
          <w:szCs w:val="32"/>
        </w:rPr>
        <w:t>ПОСТАНОВЛЕНИЕ</w:t>
      </w:r>
    </w:p>
    <w:p w:rsidR="0083663C" w:rsidRPr="00C162D4" w:rsidRDefault="0083663C" w:rsidP="0083663C">
      <w:pPr>
        <w:rPr>
          <w:sz w:val="20"/>
          <w:szCs w:val="20"/>
        </w:rPr>
      </w:pPr>
    </w:p>
    <w:p w:rsidR="0083663C" w:rsidRPr="00C162D4" w:rsidRDefault="0083663C" w:rsidP="0083663C"/>
    <w:p w:rsidR="0083663C" w:rsidRPr="00C162D4" w:rsidRDefault="0083663C" w:rsidP="0083663C">
      <w:pPr>
        <w:rPr>
          <w:sz w:val="28"/>
          <w:szCs w:val="28"/>
        </w:rPr>
      </w:pPr>
      <w:r w:rsidRPr="00C162D4">
        <w:rPr>
          <w:sz w:val="28"/>
          <w:szCs w:val="28"/>
          <w:u w:val="single"/>
        </w:rPr>
        <w:t>«</w:t>
      </w:r>
      <w:r w:rsidR="002E16B7">
        <w:rPr>
          <w:sz w:val="28"/>
          <w:szCs w:val="28"/>
          <w:u w:val="single"/>
        </w:rPr>
        <w:t>24</w:t>
      </w:r>
      <w:r w:rsidRPr="00C162D4">
        <w:rPr>
          <w:sz w:val="28"/>
          <w:szCs w:val="28"/>
          <w:u w:val="single"/>
        </w:rPr>
        <w:t>» марта 2014 года</w:t>
      </w:r>
      <w:r w:rsidRPr="00C162D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Pr="00C162D4">
        <w:rPr>
          <w:sz w:val="28"/>
          <w:szCs w:val="28"/>
        </w:rPr>
        <w:t xml:space="preserve">        № </w:t>
      </w:r>
      <w:r w:rsidR="002E16B7">
        <w:rPr>
          <w:sz w:val="28"/>
          <w:szCs w:val="28"/>
        </w:rPr>
        <w:t>211</w:t>
      </w:r>
    </w:p>
    <w:p w:rsidR="0083663C" w:rsidRPr="00C162D4" w:rsidRDefault="0083663C" w:rsidP="0083663C">
      <w:pPr>
        <w:rPr>
          <w:sz w:val="28"/>
          <w:szCs w:val="28"/>
        </w:rPr>
      </w:pPr>
      <w:r w:rsidRPr="00C162D4">
        <w:rPr>
          <w:sz w:val="28"/>
          <w:szCs w:val="28"/>
        </w:rPr>
        <w:t xml:space="preserve">       г</w:t>
      </w:r>
      <w:proofErr w:type="gramStart"/>
      <w:r w:rsidRPr="00C162D4">
        <w:rPr>
          <w:sz w:val="28"/>
          <w:szCs w:val="28"/>
        </w:rPr>
        <w:t>.Л</w:t>
      </w:r>
      <w:proofErr w:type="gramEnd"/>
      <w:r w:rsidRPr="00C162D4">
        <w:rPr>
          <w:sz w:val="28"/>
          <w:szCs w:val="28"/>
        </w:rPr>
        <w:t>янтор</w:t>
      </w:r>
    </w:p>
    <w:p w:rsidR="00551CFA" w:rsidRPr="003B0320" w:rsidRDefault="00551CFA" w:rsidP="00551CFA"/>
    <w:p w:rsidR="009A1368" w:rsidRDefault="00551CFA" w:rsidP="00E25390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923CDE">
        <w:rPr>
          <w:sz w:val="28"/>
          <w:szCs w:val="28"/>
        </w:rPr>
        <w:t xml:space="preserve">праздника </w:t>
      </w:r>
    </w:p>
    <w:p w:rsidR="00120D1D" w:rsidRDefault="00923CDE" w:rsidP="00E25390">
      <w:pPr>
        <w:rPr>
          <w:sz w:val="28"/>
          <w:szCs w:val="28"/>
        </w:rPr>
      </w:pPr>
      <w:r>
        <w:rPr>
          <w:sz w:val="28"/>
          <w:szCs w:val="28"/>
        </w:rPr>
        <w:t xml:space="preserve">коренных </w:t>
      </w:r>
      <w:r w:rsidR="009A1368">
        <w:rPr>
          <w:sz w:val="28"/>
          <w:szCs w:val="28"/>
        </w:rPr>
        <w:t xml:space="preserve">малочисленных </w:t>
      </w:r>
      <w:r>
        <w:rPr>
          <w:sz w:val="28"/>
          <w:szCs w:val="28"/>
        </w:rPr>
        <w:t>народов Севера</w:t>
      </w:r>
    </w:p>
    <w:p w:rsidR="00551CFA" w:rsidRPr="00E25390" w:rsidRDefault="00923CDE" w:rsidP="00E25390">
      <w:pPr>
        <w:rPr>
          <w:sz w:val="28"/>
          <w:szCs w:val="28"/>
        </w:rPr>
      </w:pPr>
      <w:r>
        <w:rPr>
          <w:sz w:val="28"/>
          <w:szCs w:val="28"/>
        </w:rPr>
        <w:t>«Вороний день»</w:t>
      </w:r>
    </w:p>
    <w:p w:rsidR="002106AF" w:rsidRPr="003B0320" w:rsidRDefault="002106AF" w:rsidP="00551CFA">
      <w:pPr>
        <w:jc w:val="both"/>
      </w:pPr>
    </w:p>
    <w:p w:rsidR="004B5BEB" w:rsidRDefault="00551CFA" w:rsidP="004B5BEB">
      <w:pPr>
        <w:ind w:firstLine="567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целях </w:t>
      </w:r>
      <w:r w:rsidR="00E25390">
        <w:rPr>
          <w:sz w:val="28"/>
          <w:szCs w:val="28"/>
        </w:rPr>
        <w:t>с</w:t>
      </w:r>
      <w:r w:rsidR="00E25390" w:rsidRPr="00E25390">
        <w:rPr>
          <w:sz w:val="28"/>
          <w:szCs w:val="28"/>
        </w:rPr>
        <w:t>охранени</w:t>
      </w:r>
      <w:r w:rsidR="00E25390">
        <w:rPr>
          <w:sz w:val="28"/>
          <w:szCs w:val="28"/>
        </w:rPr>
        <w:t>я</w:t>
      </w:r>
      <w:r w:rsidR="00E25390" w:rsidRPr="00E25390">
        <w:rPr>
          <w:sz w:val="28"/>
          <w:szCs w:val="28"/>
        </w:rPr>
        <w:t xml:space="preserve"> и </w:t>
      </w:r>
      <w:r w:rsidR="007D574A">
        <w:rPr>
          <w:sz w:val="28"/>
          <w:szCs w:val="28"/>
        </w:rPr>
        <w:t>развития</w:t>
      </w:r>
      <w:r w:rsidR="00E25390" w:rsidRPr="00E25390">
        <w:rPr>
          <w:sz w:val="28"/>
          <w:szCs w:val="28"/>
        </w:rPr>
        <w:t xml:space="preserve"> традиционной хантыйской культуры</w:t>
      </w:r>
      <w:r w:rsidR="003B3518" w:rsidRPr="00831C6A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и в соответствии </w:t>
      </w:r>
      <w:r w:rsidR="004B5BEB" w:rsidRPr="00E53432">
        <w:rPr>
          <w:sz w:val="28"/>
          <w:szCs w:val="28"/>
        </w:rPr>
        <w:t>с планом городских мероприятий на 2014 год</w:t>
      </w:r>
      <w:r w:rsidR="004B5BEB">
        <w:rPr>
          <w:sz w:val="28"/>
          <w:szCs w:val="28"/>
        </w:rPr>
        <w:t>:</w:t>
      </w:r>
    </w:p>
    <w:p w:rsidR="004B5BEB" w:rsidRDefault="004B5BEB" w:rsidP="004B5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B5BEB" w:rsidRDefault="004B5BEB" w:rsidP="004B5BEB">
      <w:pPr>
        <w:ind w:firstLine="567"/>
        <w:jc w:val="both"/>
        <w:rPr>
          <w:sz w:val="28"/>
          <w:szCs w:val="28"/>
        </w:rPr>
      </w:pPr>
      <w:r w:rsidRPr="004B5BEB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91570">
        <w:rPr>
          <w:sz w:val="28"/>
          <w:szCs w:val="28"/>
        </w:rPr>
        <w:t>П</w:t>
      </w:r>
      <w:r w:rsidRPr="00831C6A">
        <w:rPr>
          <w:sz w:val="28"/>
          <w:szCs w:val="28"/>
        </w:rPr>
        <w:t xml:space="preserve">рограмму проведения </w:t>
      </w:r>
      <w:r>
        <w:rPr>
          <w:sz w:val="28"/>
          <w:szCs w:val="28"/>
        </w:rPr>
        <w:t>праздника коренных малочисленных народов Севера «Вороний день»</w:t>
      </w:r>
      <w:r w:rsidRPr="00831C6A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>).</w:t>
      </w:r>
    </w:p>
    <w:p w:rsidR="004B5BEB" w:rsidRDefault="004B5BEB" w:rsidP="004B5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831C6A">
        <w:rPr>
          <w:sz w:val="28"/>
          <w:szCs w:val="28"/>
        </w:rPr>
        <w:t xml:space="preserve">лан мероприятий по подготовке и проведению </w:t>
      </w:r>
      <w:r>
        <w:rPr>
          <w:sz w:val="28"/>
          <w:szCs w:val="28"/>
        </w:rPr>
        <w:t>праздника коренных малочисленных народов Севера «Вороний день»</w:t>
      </w:r>
      <w:r w:rsidRPr="00831C6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2).</w:t>
      </w:r>
    </w:p>
    <w:p w:rsidR="004B5BEB" w:rsidRDefault="004B5BEB" w:rsidP="004B5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«Лянторское управление по культуре,</w:t>
      </w:r>
      <w:r w:rsidR="00120D1D" w:rsidRPr="00831C6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и делам молодёжи» (Брычук А</w:t>
      </w:r>
      <w:r w:rsidR="00120D1D" w:rsidRPr="00831C6A">
        <w:rPr>
          <w:sz w:val="28"/>
          <w:szCs w:val="28"/>
        </w:rPr>
        <w:t xml:space="preserve">.А.) организовать проведение </w:t>
      </w:r>
      <w:r>
        <w:rPr>
          <w:sz w:val="28"/>
          <w:szCs w:val="28"/>
        </w:rPr>
        <w:t>12</w:t>
      </w:r>
      <w:r w:rsidR="00120D1D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4</w:t>
      </w:r>
      <w:r w:rsidR="00120D1D">
        <w:rPr>
          <w:sz w:val="28"/>
          <w:szCs w:val="28"/>
        </w:rPr>
        <w:t xml:space="preserve"> года праздника коренных </w:t>
      </w:r>
      <w:r w:rsidR="00090B1C">
        <w:rPr>
          <w:sz w:val="28"/>
          <w:szCs w:val="28"/>
        </w:rPr>
        <w:t xml:space="preserve">малочисленных </w:t>
      </w:r>
      <w:r w:rsidR="00120D1D">
        <w:rPr>
          <w:sz w:val="28"/>
          <w:szCs w:val="28"/>
        </w:rPr>
        <w:t>народов Севера «Вороний день».</w:t>
      </w:r>
    </w:p>
    <w:p w:rsidR="00E74B21" w:rsidRDefault="004B5BEB" w:rsidP="00E74B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57077">
        <w:rPr>
          <w:sz w:val="28"/>
          <w:szCs w:val="28"/>
        </w:rPr>
        <w:t>М</w:t>
      </w:r>
      <w:r w:rsidR="00351D13">
        <w:rPr>
          <w:sz w:val="28"/>
          <w:szCs w:val="28"/>
        </w:rPr>
        <w:t>униципальному учреждению культуры «Лянторский хантыйский этнографический музей» (Подосян Е.А.)</w:t>
      </w:r>
      <w:r w:rsidR="00A27B1D">
        <w:rPr>
          <w:sz w:val="28"/>
          <w:szCs w:val="28"/>
        </w:rPr>
        <w:t xml:space="preserve">, </w:t>
      </w:r>
      <w:r w:rsidR="00B35E95" w:rsidRPr="00E53432">
        <w:rPr>
          <w:sz w:val="28"/>
          <w:szCs w:val="28"/>
        </w:rPr>
        <w:t xml:space="preserve">муниципальному учреждению культуры </w:t>
      </w:r>
      <w:r w:rsidR="00B35E95">
        <w:rPr>
          <w:sz w:val="28"/>
          <w:szCs w:val="28"/>
        </w:rPr>
        <w:t>«</w:t>
      </w:r>
      <w:r w:rsidR="001F35AD">
        <w:rPr>
          <w:sz w:val="28"/>
          <w:szCs w:val="28"/>
        </w:rPr>
        <w:t>Городской Дом М</w:t>
      </w:r>
      <w:r w:rsidR="00B35E95">
        <w:rPr>
          <w:sz w:val="28"/>
          <w:szCs w:val="28"/>
        </w:rPr>
        <w:t xml:space="preserve">олодёжи «Строитель» (Кузьмина Ж.С.), </w:t>
      </w:r>
      <w:r w:rsidR="00AF3411" w:rsidRPr="00E53432">
        <w:rPr>
          <w:sz w:val="28"/>
          <w:szCs w:val="28"/>
        </w:rPr>
        <w:t>муниципальному учреждению культуры «Лянторсктий Дом кул</w:t>
      </w:r>
      <w:r w:rsidR="00B35E95">
        <w:rPr>
          <w:sz w:val="28"/>
          <w:szCs w:val="28"/>
        </w:rPr>
        <w:t>ьтуры «Нефтяник» (Пасечник В.С.</w:t>
      </w:r>
      <w:r w:rsidR="00AF3411" w:rsidRPr="00E53432">
        <w:rPr>
          <w:sz w:val="28"/>
          <w:szCs w:val="28"/>
        </w:rPr>
        <w:t>), муниципальному учреждению культуры «Лянторский Центр прикладного творчества и ремёсел»</w:t>
      </w:r>
      <w:r w:rsidR="00891570">
        <w:rPr>
          <w:sz w:val="28"/>
          <w:szCs w:val="28"/>
        </w:rPr>
        <w:t xml:space="preserve"> (Шабалина О.В.)</w:t>
      </w:r>
      <w:r w:rsidR="00AF3411">
        <w:rPr>
          <w:sz w:val="28"/>
          <w:szCs w:val="28"/>
        </w:rPr>
        <w:t xml:space="preserve">, </w:t>
      </w:r>
      <w:r w:rsidR="00AF3411" w:rsidRPr="00E53432">
        <w:rPr>
          <w:sz w:val="28"/>
          <w:szCs w:val="28"/>
        </w:rPr>
        <w:t>муниципальному учреждению «</w:t>
      </w:r>
      <w:r w:rsidR="00B02445">
        <w:rPr>
          <w:sz w:val="28"/>
          <w:szCs w:val="28"/>
        </w:rPr>
        <w:t>Культурно-спортивный комплекс «Юбилейный» (Елизаров А</w:t>
      </w:r>
      <w:r w:rsidR="00AF3411">
        <w:rPr>
          <w:sz w:val="28"/>
          <w:szCs w:val="28"/>
        </w:rPr>
        <w:t>.В.)</w:t>
      </w:r>
      <w:r w:rsidR="00AF3411" w:rsidRPr="00E53432">
        <w:rPr>
          <w:sz w:val="28"/>
          <w:szCs w:val="28"/>
        </w:rPr>
        <w:t xml:space="preserve"> </w:t>
      </w:r>
      <w:r w:rsidR="002106AF" w:rsidRPr="00831C6A">
        <w:rPr>
          <w:sz w:val="28"/>
          <w:szCs w:val="28"/>
        </w:rPr>
        <w:t>о</w:t>
      </w:r>
      <w:r w:rsidR="00891570">
        <w:rPr>
          <w:sz w:val="28"/>
          <w:szCs w:val="28"/>
        </w:rPr>
        <w:t>беспечить выполнение мероприятия</w:t>
      </w:r>
      <w:r w:rsidR="002106AF" w:rsidRPr="00831C6A">
        <w:rPr>
          <w:sz w:val="28"/>
          <w:szCs w:val="28"/>
        </w:rPr>
        <w:t xml:space="preserve"> согласно плану подготовки и проведения</w:t>
      </w:r>
      <w:r w:rsidR="00AE7AE1" w:rsidRPr="00831C6A">
        <w:rPr>
          <w:sz w:val="28"/>
          <w:szCs w:val="28"/>
        </w:rPr>
        <w:t xml:space="preserve"> </w:t>
      </w:r>
      <w:r w:rsidR="00090B1C">
        <w:rPr>
          <w:sz w:val="28"/>
          <w:szCs w:val="28"/>
        </w:rPr>
        <w:t>праздника коренных</w:t>
      </w:r>
      <w:proofErr w:type="gramEnd"/>
      <w:r w:rsidR="00090B1C">
        <w:rPr>
          <w:sz w:val="28"/>
          <w:szCs w:val="28"/>
        </w:rPr>
        <w:t xml:space="preserve"> малочисленных народов Севера «Вороний день»</w:t>
      </w:r>
      <w:r w:rsidR="00AE7AE1" w:rsidRPr="00831C6A">
        <w:rPr>
          <w:sz w:val="28"/>
          <w:szCs w:val="28"/>
        </w:rPr>
        <w:t>.</w:t>
      </w:r>
    </w:p>
    <w:p w:rsidR="00E74B21" w:rsidRDefault="00E74B21" w:rsidP="00E74B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0723">
        <w:rPr>
          <w:sz w:val="28"/>
          <w:szCs w:val="28"/>
        </w:rPr>
        <w:t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ХМАО-Югре» (Степанов В.Г.) о</w:t>
      </w:r>
      <w:r>
        <w:rPr>
          <w:sz w:val="28"/>
          <w:szCs w:val="28"/>
        </w:rPr>
        <w:t xml:space="preserve">беспечить выполнение </w:t>
      </w:r>
      <w:r>
        <w:rPr>
          <w:sz w:val="28"/>
          <w:szCs w:val="28"/>
        </w:rPr>
        <w:lastRenderedPageBreak/>
        <w:t>мероприятий</w:t>
      </w:r>
      <w:r w:rsidRPr="00850723">
        <w:rPr>
          <w:sz w:val="28"/>
          <w:szCs w:val="28"/>
        </w:rPr>
        <w:t xml:space="preserve"> согласно плану подготовки и проведения </w:t>
      </w:r>
      <w:r>
        <w:rPr>
          <w:sz w:val="28"/>
          <w:szCs w:val="28"/>
        </w:rPr>
        <w:t>праздника коренных малочисленных народов Севера «Вороний день»</w:t>
      </w:r>
      <w:r w:rsidRPr="00831C6A">
        <w:rPr>
          <w:sz w:val="28"/>
          <w:szCs w:val="28"/>
        </w:rPr>
        <w:t>.</w:t>
      </w:r>
    </w:p>
    <w:p w:rsidR="00551CFA" w:rsidRPr="001364E6" w:rsidRDefault="00E74B21" w:rsidP="00AF34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411">
        <w:rPr>
          <w:sz w:val="28"/>
          <w:szCs w:val="28"/>
        </w:rPr>
        <w:t xml:space="preserve">. </w:t>
      </w:r>
      <w:proofErr w:type="gramStart"/>
      <w:r w:rsidR="00551CFA" w:rsidRPr="001364E6">
        <w:rPr>
          <w:sz w:val="28"/>
          <w:szCs w:val="28"/>
        </w:rPr>
        <w:t>Контроль за</w:t>
      </w:r>
      <w:proofErr w:type="gramEnd"/>
      <w:r w:rsidR="00551CFA" w:rsidRPr="001364E6">
        <w:rPr>
          <w:sz w:val="28"/>
          <w:szCs w:val="28"/>
        </w:rPr>
        <w:t xml:space="preserve"> </w:t>
      </w:r>
      <w:r w:rsidR="00831C6A" w:rsidRPr="001364E6">
        <w:rPr>
          <w:sz w:val="28"/>
          <w:szCs w:val="28"/>
        </w:rPr>
        <w:t>исполнением</w:t>
      </w:r>
      <w:r w:rsidR="00551CFA" w:rsidRPr="001364E6">
        <w:rPr>
          <w:sz w:val="28"/>
          <w:szCs w:val="28"/>
        </w:rPr>
        <w:t xml:space="preserve"> постановления </w:t>
      </w:r>
      <w:r w:rsidR="004738AB" w:rsidRPr="001364E6">
        <w:rPr>
          <w:sz w:val="28"/>
          <w:szCs w:val="28"/>
        </w:rPr>
        <w:t>оставляю за собой</w:t>
      </w:r>
      <w:r w:rsidR="00C106AF" w:rsidRPr="001364E6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83663C" w:rsidRDefault="0083663C" w:rsidP="00AF3411">
      <w:pPr>
        <w:jc w:val="both"/>
        <w:rPr>
          <w:sz w:val="28"/>
          <w:szCs w:val="28"/>
        </w:rPr>
      </w:pPr>
    </w:p>
    <w:p w:rsidR="00AF3411" w:rsidRPr="002A73E0" w:rsidRDefault="00AF3411" w:rsidP="00AF3411">
      <w:pPr>
        <w:jc w:val="both"/>
        <w:rPr>
          <w:sz w:val="28"/>
          <w:szCs w:val="28"/>
        </w:rPr>
      </w:pPr>
      <w:r w:rsidRPr="002A73E0">
        <w:rPr>
          <w:sz w:val="28"/>
          <w:szCs w:val="28"/>
        </w:rPr>
        <w:t>Глава города</w:t>
      </w:r>
      <w:r w:rsidRPr="002A73E0"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3E0">
        <w:rPr>
          <w:sz w:val="28"/>
          <w:szCs w:val="28"/>
        </w:rPr>
        <w:tab/>
      </w:r>
      <w:r w:rsidR="0083663C">
        <w:rPr>
          <w:sz w:val="28"/>
          <w:szCs w:val="28"/>
        </w:rPr>
        <w:t xml:space="preserve">     </w:t>
      </w:r>
      <w:r w:rsidRPr="002A73E0">
        <w:rPr>
          <w:sz w:val="28"/>
          <w:szCs w:val="28"/>
        </w:rPr>
        <w:tab/>
        <w:t>С.А. Махиня</w:t>
      </w:r>
    </w:p>
    <w:p w:rsidR="00551CFA" w:rsidRDefault="00551CFA" w:rsidP="00551CFA">
      <w:pPr>
        <w:jc w:val="both"/>
        <w:rPr>
          <w:sz w:val="28"/>
          <w:szCs w:val="28"/>
        </w:rPr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83663C" w:rsidRDefault="0083663C" w:rsidP="00FA62C6">
      <w:pPr>
        <w:ind w:left="5664"/>
        <w:jc w:val="both"/>
      </w:pPr>
    </w:p>
    <w:p w:rsidR="00551CFA" w:rsidRPr="0083663C" w:rsidRDefault="00551CFA" w:rsidP="00FA62C6">
      <w:pPr>
        <w:ind w:left="5664"/>
        <w:jc w:val="both"/>
      </w:pPr>
      <w:r w:rsidRPr="0083663C">
        <w:lastRenderedPageBreak/>
        <w:t>Приложение 1 к постановлению</w:t>
      </w:r>
    </w:p>
    <w:p w:rsidR="0083663C" w:rsidRPr="0083663C" w:rsidRDefault="00551CFA" w:rsidP="00FA62C6">
      <w:pPr>
        <w:ind w:left="5664"/>
        <w:jc w:val="both"/>
      </w:pPr>
      <w:r w:rsidRPr="0083663C">
        <w:t xml:space="preserve">Администрации </w:t>
      </w:r>
      <w:proofErr w:type="gramStart"/>
      <w:r w:rsidRPr="0083663C">
        <w:t>городского</w:t>
      </w:r>
      <w:proofErr w:type="gramEnd"/>
      <w:r w:rsidRPr="0083663C">
        <w:t xml:space="preserve"> </w:t>
      </w:r>
    </w:p>
    <w:p w:rsidR="00551CFA" w:rsidRPr="0083663C" w:rsidRDefault="00551CFA" w:rsidP="00FA62C6">
      <w:pPr>
        <w:ind w:left="5664"/>
        <w:jc w:val="both"/>
      </w:pPr>
      <w:r w:rsidRPr="0083663C">
        <w:t>поселения Лянтор</w:t>
      </w:r>
    </w:p>
    <w:p w:rsidR="00551CFA" w:rsidRPr="0083663C" w:rsidRDefault="00551CFA" w:rsidP="00FA62C6">
      <w:pPr>
        <w:ind w:left="4956" w:firstLine="708"/>
        <w:jc w:val="both"/>
      </w:pPr>
      <w:r w:rsidRPr="0083663C">
        <w:t>от «</w:t>
      </w:r>
      <w:r w:rsidR="002E16B7">
        <w:t>24</w:t>
      </w:r>
      <w:r w:rsidRPr="0083663C">
        <w:t xml:space="preserve">» </w:t>
      </w:r>
      <w:r w:rsidR="0083663C" w:rsidRPr="0083663C">
        <w:t>марта</w:t>
      </w:r>
      <w:r w:rsidRPr="0083663C">
        <w:t xml:space="preserve"> 20</w:t>
      </w:r>
      <w:r w:rsidR="00A9118C" w:rsidRPr="0083663C">
        <w:t>1</w:t>
      </w:r>
      <w:r w:rsidR="00AF3411" w:rsidRPr="0083663C">
        <w:t>4</w:t>
      </w:r>
      <w:r w:rsidR="002E16B7">
        <w:t xml:space="preserve"> года № 211</w:t>
      </w:r>
    </w:p>
    <w:p w:rsidR="00277F6D" w:rsidRDefault="00277F6D" w:rsidP="007D4870">
      <w:pPr>
        <w:jc w:val="both"/>
        <w:rPr>
          <w:sz w:val="28"/>
          <w:szCs w:val="28"/>
        </w:rPr>
      </w:pPr>
    </w:p>
    <w:p w:rsidR="008A0E78" w:rsidRPr="00D24011" w:rsidRDefault="008A0E78" w:rsidP="008A0E78">
      <w:pPr>
        <w:jc w:val="both"/>
      </w:pPr>
    </w:p>
    <w:p w:rsidR="00A27754" w:rsidRPr="00526528" w:rsidRDefault="00A27754" w:rsidP="00A27754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590553">
        <w:rPr>
          <w:sz w:val="28"/>
          <w:szCs w:val="28"/>
        </w:rPr>
        <w:t xml:space="preserve"> проведения</w:t>
      </w:r>
    </w:p>
    <w:p w:rsidR="004E48C2" w:rsidRDefault="00090B1C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праздника коренных малочисленных народов Севера «Вороний день».</w:t>
      </w:r>
    </w:p>
    <w:p w:rsidR="00A27754" w:rsidRDefault="00A27754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F3411">
        <w:rPr>
          <w:sz w:val="28"/>
          <w:szCs w:val="28"/>
        </w:rPr>
        <w:t>12</w:t>
      </w:r>
      <w:r w:rsidR="00090B1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AF34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года)</w:t>
      </w:r>
    </w:p>
    <w:p w:rsidR="00A27754" w:rsidRPr="00227271" w:rsidRDefault="00A27754" w:rsidP="00A27754">
      <w:pPr>
        <w:jc w:val="center"/>
        <w:rPr>
          <w:sz w:val="28"/>
          <w:szCs w:val="28"/>
        </w:rPr>
      </w:pPr>
    </w:p>
    <w:p w:rsidR="00A27754" w:rsidRPr="00227271" w:rsidRDefault="00A27754" w:rsidP="00A27754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16"/>
        <w:gridCol w:w="2770"/>
      </w:tblGrid>
      <w:tr w:rsidR="00A27754" w:rsidRPr="00227271" w:rsidTr="009D448C">
        <w:tc>
          <w:tcPr>
            <w:tcW w:w="1728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7271">
              <w:rPr>
                <w:sz w:val="28"/>
                <w:szCs w:val="28"/>
              </w:rPr>
              <w:t>ремя</w:t>
            </w:r>
          </w:p>
        </w:tc>
        <w:tc>
          <w:tcPr>
            <w:tcW w:w="5816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0" w:type="dxa"/>
          </w:tcPr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Место</w:t>
            </w:r>
          </w:p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проведения</w:t>
            </w:r>
          </w:p>
        </w:tc>
      </w:tr>
      <w:tr w:rsidR="00C00A21" w:rsidRPr="00227271" w:rsidTr="00F039A0">
        <w:trPr>
          <w:trHeight w:val="654"/>
        </w:trPr>
        <w:tc>
          <w:tcPr>
            <w:tcW w:w="1728" w:type="dxa"/>
            <w:shd w:val="clear" w:color="auto" w:fill="auto"/>
          </w:tcPr>
          <w:p w:rsidR="00C00A21" w:rsidRDefault="00C00A21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5816" w:type="dxa"/>
          </w:tcPr>
          <w:p w:rsidR="00C00A21" w:rsidRDefault="00C00A21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90B1C">
              <w:rPr>
                <w:sz w:val="28"/>
                <w:szCs w:val="28"/>
              </w:rPr>
              <w:t>работа торговых рядов</w:t>
            </w:r>
          </w:p>
          <w:p w:rsidR="00AA6191" w:rsidRPr="00090B1C" w:rsidRDefault="00AA6191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-выставка-ярмарка</w:t>
            </w:r>
            <w:r w:rsidRPr="00F039A0">
              <w:rPr>
                <w:sz w:val="28"/>
                <w:szCs w:val="28"/>
              </w:rPr>
              <w:t xml:space="preserve"> сувенирной продукции «Северное солнышко»</w:t>
            </w:r>
          </w:p>
          <w:p w:rsidR="007C6D78" w:rsidRDefault="007C6D78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-встреча гостей </w:t>
            </w:r>
          </w:p>
          <w:p w:rsidR="00C00A21" w:rsidRPr="00090B1C" w:rsidRDefault="007C6D78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0A21">
              <w:rPr>
                <w:sz w:val="28"/>
                <w:szCs w:val="28"/>
              </w:rPr>
              <w:t>обряд «очищение снегом»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C00A21" w:rsidRDefault="00C00A21" w:rsidP="00F0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  <w:p w:rsidR="00C00A21" w:rsidRPr="00227271" w:rsidRDefault="00C00A21" w:rsidP="00F0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«ЛХЭМ»</w:t>
            </w:r>
          </w:p>
        </w:tc>
      </w:tr>
      <w:tr w:rsidR="008B053C" w:rsidRPr="00227271" w:rsidTr="009D448C">
        <w:tc>
          <w:tcPr>
            <w:tcW w:w="1728" w:type="dxa"/>
            <w:shd w:val="clear" w:color="auto" w:fill="auto"/>
          </w:tcPr>
          <w:p w:rsidR="008B053C" w:rsidRDefault="00C00A21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816" w:type="dxa"/>
          </w:tcPr>
          <w:p w:rsidR="008B053C" w:rsidRPr="00090B1C" w:rsidRDefault="008B053C" w:rsidP="00090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праздника</w:t>
            </w:r>
          </w:p>
        </w:tc>
        <w:tc>
          <w:tcPr>
            <w:tcW w:w="2770" w:type="dxa"/>
            <w:vMerge/>
            <w:shd w:val="clear" w:color="auto" w:fill="auto"/>
          </w:tcPr>
          <w:p w:rsidR="008B053C" w:rsidRDefault="008B053C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053C" w:rsidRPr="00227271" w:rsidTr="009D448C">
        <w:tc>
          <w:tcPr>
            <w:tcW w:w="1728" w:type="dxa"/>
            <w:shd w:val="clear" w:color="auto" w:fill="auto"/>
          </w:tcPr>
          <w:p w:rsidR="008B053C" w:rsidRDefault="00C00A21" w:rsidP="006C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816" w:type="dxa"/>
          </w:tcPr>
          <w:p w:rsidR="00C00A21" w:rsidRDefault="00C00A21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-приветствие ведущих</w:t>
            </w:r>
          </w:p>
          <w:p w:rsidR="008B053C" w:rsidRPr="00090B1C" w:rsidRDefault="00C00A21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-поздравление</w:t>
            </w:r>
            <w:r w:rsidR="008B053C" w:rsidRPr="00090B1C">
              <w:rPr>
                <w:sz w:val="28"/>
                <w:szCs w:val="28"/>
              </w:rPr>
              <w:t xml:space="preserve"> официальных лиц</w:t>
            </w:r>
          </w:p>
        </w:tc>
        <w:tc>
          <w:tcPr>
            <w:tcW w:w="2770" w:type="dxa"/>
            <w:vMerge/>
            <w:shd w:val="clear" w:color="auto" w:fill="auto"/>
          </w:tcPr>
          <w:p w:rsidR="008B053C" w:rsidRPr="00227271" w:rsidRDefault="008B053C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053C" w:rsidRPr="00227271" w:rsidTr="009D448C">
        <w:tc>
          <w:tcPr>
            <w:tcW w:w="1728" w:type="dxa"/>
            <w:shd w:val="clear" w:color="auto" w:fill="auto"/>
          </w:tcPr>
          <w:p w:rsidR="008B053C" w:rsidRDefault="00F039A0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5816" w:type="dxa"/>
          </w:tcPr>
          <w:p w:rsidR="008B053C" w:rsidRPr="007C3B08" w:rsidRDefault="008B053C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программа</w:t>
            </w:r>
          </w:p>
        </w:tc>
        <w:tc>
          <w:tcPr>
            <w:tcW w:w="2770" w:type="dxa"/>
            <w:vMerge/>
            <w:shd w:val="clear" w:color="auto" w:fill="auto"/>
          </w:tcPr>
          <w:p w:rsidR="008B053C" w:rsidRPr="00227271" w:rsidRDefault="008B053C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053C" w:rsidRPr="00227271" w:rsidTr="009D448C">
        <w:tc>
          <w:tcPr>
            <w:tcW w:w="1728" w:type="dxa"/>
            <w:vMerge w:val="restart"/>
            <w:shd w:val="clear" w:color="auto" w:fill="auto"/>
          </w:tcPr>
          <w:p w:rsidR="008B053C" w:rsidRDefault="008B053C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="00F039A0">
              <w:rPr>
                <w:sz w:val="28"/>
                <w:szCs w:val="28"/>
              </w:rPr>
              <w:t>-14.00</w:t>
            </w:r>
          </w:p>
        </w:tc>
        <w:tc>
          <w:tcPr>
            <w:tcW w:w="5816" w:type="dxa"/>
          </w:tcPr>
          <w:p w:rsidR="008B053C" w:rsidRDefault="008B053C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площадок</w:t>
            </w:r>
          </w:p>
        </w:tc>
        <w:tc>
          <w:tcPr>
            <w:tcW w:w="2770" w:type="dxa"/>
            <w:vMerge/>
            <w:shd w:val="clear" w:color="auto" w:fill="auto"/>
          </w:tcPr>
          <w:p w:rsidR="008B053C" w:rsidRPr="00227271" w:rsidRDefault="008B053C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053C" w:rsidRPr="00227271" w:rsidTr="009D448C">
        <w:tc>
          <w:tcPr>
            <w:tcW w:w="1728" w:type="dxa"/>
            <w:vMerge/>
            <w:shd w:val="clear" w:color="auto" w:fill="auto"/>
          </w:tcPr>
          <w:p w:rsidR="008B053C" w:rsidRDefault="008B053C" w:rsidP="006C68D9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8B053C" w:rsidRDefault="008B053C" w:rsidP="0071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мастер-класса по изготовлению традиционной куклы</w:t>
            </w:r>
            <w:r w:rsidR="00F039A0">
              <w:rPr>
                <w:sz w:val="28"/>
                <w:szCs w:val="28"/>
              </w:rPr>
              <w:t xml:space="preserve"> </w:t>
            </w:r>
            <w:r w:rsidR="00712B08">
              <w:rPr>
                <w:sz w:val="28"/>
                <w:szCs w:val="28"/>
              </w:rPr>
              <w:t>«В мастерской Вороны»</w:t>
            </w:r>
          </w:p>
        </w:tc>
        <w:tc>
          <w:tcPr>
            <w:tcW w:w="2770" w:type="dxa"/>
            <w:vMerge/>
            <w:shd w:val="clear" w:color="auto" w:fill="auto"/>
          </w:tcPr>
          <w:p w:rsidR="008B053C" w:rsidRPr="00227271" w:rsidRDefault="008B053C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39A0" w:rsidRDefault="00F039A0" w:rsidP="00551CFA">
      <w:pPr>
        <w:ind w:left="5664"/>
        <w:jc w:val="both"/>
        <w:rPr>
          <w:sz w:val="20"/>
          <w:szCs w:val="20"/>
        </w:rPr>
        <w:sectPr w:rsidR="00F039A0" w:rsidSect="00277F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663C" w:rsidRPr="0083663C" w:rsidRDefault="0083663C" w:rsidP="0083663C">
      <w:pPr>
        <w:ind w:left="5664"/>
        <w:jc w:val="both"/>
      </w:pPr>
      <w:r w:rsidRPr="0083663C">
        <w:lastRenderedPageBreak/>
        <w:t xml:space="preserve">Приложение </w:t>
      </w:r>
      <w:r>
        <w:t>2</w:t>
      </w:r>
      <w:r w:rsidRPr="0083663C">
        <w:t xml:space="preserve"> к постановлению</w:t>
      </w:r>
    </w:p>
    <w:p w:rsidR="0083663C" w:rsidRPr="0083663C" w:rsidRDefault="0083663C" w:rsidP="0083663C">
      <w:pPr>
        <w:ind w:left="5664"/>
        <w:jc w:val="both"/>
      </w:pPr>
      <w:r w:rsidRPr="0083663C">
        <w:t xml:space="preserve">Администрации </w:t>
      </w:r>
      <w:proofErr w:type="gramStart"/>
      <w:r w:rsidRPr="0083663C">
        <w:t>городского</w:t>
      </w:r>
      <w:proofErr w:type="gramEnd"/>
      <w:r w:rsidRPr="0083663C">
        <w:t xml:space="preserve"> </w:t>
      </w:r>
    </w:p>
    <w:p w:rsidR="0083663C" w:rsidRPr="0083663C" w:rsidRDefault="0083663C" w:rsidP="0083663C">
      <w:pPr>
        <w:ind w:left="5664"/>
        <w:jc w:val="both"/>
      </w:pPr>
      <w:r w:rsidRPr="0083663C">
        <w:t>поселения Лянтор</w:t>
      </w:r>
    </w:p>
    <w:p w:rsidR="0083663C" w:rsidRPr="0083663C" w:rsidRDefault="0083663C" w:rsidP="0083663C">
      <w:pPr>
        <w:ind w:left="4956" w:firstLine="708"/>
        <w:jc w:val="both"/>
      </w:pPr>
      <w:r w:rsidRPr="0083663C">
        <w:t>от «</w:t>
      </w:r>
      <w:r w:rsidR="002E16B7">
        <w:t>24</w:t>
      </w:r>
      <w:r w:rsidRPr="0083663C">
        <w:t xml:space="preserve">» марта 2014 года № </w:t>
      </w:r>
      <w:r w:rsidR="002E16B7">
        <w:t>211</w:t>
      </w:r>
    </w:p>
    <w:p w:rsidR="00551CFA" w:rsidRPr="00B40DFF" w:rsidRDefault="00551CFA" w:rsidP="00551CFA">
      <w:pPr>
        <w:jc w:val="both"/>
        <w:rPr>
          <w:sz w:val="28"/>
          <w:szCs w:val="28"/>
        </w:rPr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090B1C" w:rsidRDefault="00090B1C" w:rsidP="00090B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праздника коренных малочисленных народов Севера «Вороний день».</w:t>
      </w:r>
    </w:p>
    <w:p w:rsidR="00090B1C" w:rsidRDefault="00090B1C" w:rsidP="00090B1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F3411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201</w:t>
      </w:r>
      <w:r w:rsidR="00AF34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года)</w:t>
      </w:r>
    </w:p>
    <w:p w:rsidR="00551CFA" w:rsidRPr="00B40DFF" w:rsidRDefault="00551CFA" w:rsidP="00551C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092"/>
      </w:tblGrid>
      <w:tr w:rsidR="00F039A0" w:rsidTr="00F039A0">
        <w:tc>
          <w:tcPr>
            <w:tcW w:w="817" w:type="dxa"/>
          </w:tcPr>
          <w:p w:rsidR="00F039A0" w:rsidRPr="00F039A0" w:rsidRDefault="00F039A0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 xml:space="preserve">№ </w:t>
            </w:r>
            <w:proofErr w:type="gramStart"/>
            <w:r w:rsidRPr="00F039A0">
              <w:rPr>
                <w:sz w:val="28"/>
                <w:szCs w:val="28"/>
              </w:rPr>
              <w:t>п</w:t>
            </w:r>
            <w:proofErr w:type="gramEnd"/>
            <w:r w:rsidRPr="00F039A0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039A0" w:rsidRPr="00F039A0" w:rsidRDefault="00F039A0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F039A0" w:rsidRPr="00F039A0" w:rsidRDefault="00F039A0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92" w:type="dxa"/>
          </w:tcPr>
          <w:p w:rsidR="00F039A0" w:rsidRPr="00F039A0" w:rsidRDefault="00F039A0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Исполнитель</w:t>
            </w:r>
          </w:p>
        </w:tc>
      </w:tr>
      <w:tr w:rsidR="00F039A0" w:rsidTr="00E57077">
        <w:tc>
          <w:tcPr>
            <w:tcW w:w="9571" w:type="dxa"/>
            <w:gridSpan w:val="4"/>
          </w:tcPr>
          <w:p w:rsidR="00F039A0" w:rsidRDefault="00F039A0" w:rsidP="00F039A0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Муниципальное казённое учреждение</w:t>
            </w:r>
          </w:p>
          <w:p w:rsidR="00F039A0" w:rsidRPr="00F039A0" w:rsidRDefault="00F039A0" w:rsidP="00F039A0">
            <w:pPr>
              <w:ind w:left="720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Лянторское у</w:t>
            </w:r>
            <w:r w:rsidRPr="00F039A0">
              <w:rPr>
                <w:sz w:val="28"/>
                <w:szCs w:val="28"/>
              </w:rPr>
              <w:t>правление по культуре, спорту и делам молодёжи»</w:t>
            </w:r>
          </w:p>
        </w:tc>
      </w:tr>
      <w:tr w:rsidR="00F039A0" w:rsidTr="00F039A0">
        <w:tc>
          <w:tcPr>
            <w:tcW w:w="817" w:type="dxa"/>
          </w:tcPr>
          <w:p w:rsidR="00F039A0" w:rsidRPr="000D3486" w:rsidRDefault="00F039A0" w:rsidP="00E57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F039A0" w:rsidRPr="000D3486" w:rsidRDefault="00F039A0" w:rsidP="003361A7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организация проведения праздника</w:t>
            </w:r>
            <w:r>
              <w:rPr>
                <w:sz w:val="28"/>
                <w:szCs w:val="28"/>
              </w:rPr>
              <w:t xml:space="preserve">, </w:t>
            </w:r>
            <w:r w:rsidRPr="000D3486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42" w:type="dxa"/>
          </w:tcPr>
          <w:p w:rsidR="00F039A0" w:rsidRPr="000D3486" w:rsidRDefault="00F039A0" w:rsidP="00E57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Pr="000D3486">
              <w:rPr>
                <w:sz w:val="28"/>
                <w:szCs w:val="28"/>
              </w:rPr>
              <w:t>.2014</w:t>
            </w:r>
          </w:p>
        </w:tc>
        <w:tc>
          <w:tcPr>
            <w:tcW w:w="2092" w:type="dxa"/>
          </w:tcPr>
          <w:p w:rsidR="00F039A0" w:rsidRPr="000D3486" w:rsidRDefault="00F039A0" w:rsidP="00E57077">
            <w:pPr>
              <w:jc w:val="both"/>
              <w:rPr>
                <w:sz w:val="28"/>
                <w:szCs w:val="28"/>
              </w:rPr>
            </w:pPr>
            <w:r w:rsidRPr="000D3486">
              <w:rPr>
                <w:sz w:val="28"/>
                <w:szCs w:val="28"/>
              </w:rPr>
              <w:t>Брычук А.А.</w:t>
            </w:r>
          </w:p>
        </w:tc>
      </w:tr>
      <w:tr w:rsidR="00AA6191" w:rsidTr="00F039A0">
        <w:tc>
          <w:tcPr>
            <w:tcW w:w="9571" w:type="dxa"/>
            <w:gridSpan w:val="4"/>
          </w:tcPr>
          <w:p w:rsidR="00F039A0" w:rsidRDefault="00F039A0" w:rsidP="00F039A0">
            <w:pPr>
              <w:pStyle w:val="a5"/>
              <w:numPr>
                <w:ilvl w:val="0"/>
                <w:numId w:val="39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Муниципальное учреждение культуры</w:t>
            </w:r>
          </w:p>
          <w:p w:rsidR="00F039A0" w:rsidRPr="00F039A0" w:rsidRDefault="00F039A0" w:rsidP="00F039A0">
            <w:pPr>
              <w:pStyle w:val="a5"/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AA6191" w:rsidTr="00F039A0">
        <w:tc>
          <w:tcPr>
            <w:tcW w:w="817" w:type="dxa"/>
          </w:tcPr>
          <w:p w:rsidR="00AA6191" w:rsidRPr="00F039A0" w:rsidRDefault="00AA6191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F039A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A6191" w:rsidRPr="00F039A0" w:rsidRDefault="00B35E95" w:rsidP="00B35E9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 на проведение мероприятия</w:t>
            </w:r>
          </w:p>
        </w:tc>
        <w:tc>
          <w:tcPr>
            <w:tcW w:w="1842" w:type="dxa"/>
          </w:tcPr>
          <w:p w:rsidR="00AA6191" w:rsidRDefault="00B35E95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6191">
              <w:rPr>
                <w:sz w:val="28"/>
                <w:szCs w:val="28"/>
              </w:rPr>
              <w:t>о</w:t>
            </w:r>
          </w:p>
          <w:p w:rsidR="00AA6191" w:rsidRPr="00F039A0" w:rsidRDefault="00AA6191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04.04.2014</w:t>
            </w:r>
          </w:p>
        </w:tc>
        <w:tc>
          <w:tcPr>
            <w:tcW w:w="2092" w:type="dxa"/>
            <w:vMerge w:val="restart"/>
          </w:tcPr>
          <w:p w:rsidR="00AA6191" w:rsidRPr="00F039A0" w:rsidRDefault="00AA6191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  <w:p w:rsidR="00AA6191" w:rsidRPr="00F039A0" w:rsidRDefault="00AA6191" w:rsidP="00AA619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Подосян Е.А.</w:t>
            </w:r>
          </w:p>
        </w:tc>
      </w:tr>
      <w:tr w:rsidR="000E48C8" w:rsidTr="00F039A0">
        <w:tc>
          <w:tcPr>
            <w:tcW w:w="817" w:type="dxa"/>
          </w:tcPr>
          <w:p w:rsidR="000E48C8" w:rsidRPr="00F039A0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F039A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E48C8" w:rsidRPr="00F039A0" w:rsidRDefault="00B35E95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и подарков</w:t>
            </w:r>
          </w:p>
        </w:tc>
        <w:tc>
          <w:tcPr>
            <w:tcW w:w="1842" w:type="dxa"/>
          </w:tcPr>
          <w:p w:rsidR="000E48C8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E48C8" w:rsidRPr="00F039A0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039A0">
              <w:rPr>
                <w:sz w:val="28"/>
                <w:szCs w:val="28"/>
              </w:rPr>
              <w:t>28.02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092" w:type="dxa"/>
            <w:vMerge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B35E95" w:rsidTr="00F039A0">
        <w:tc>
          <w:tcPr>
            <w:tcW w:w="817" w:type="dxa"/>
          </w:tcPr>
          <w:p w:rsidR="00B35E95" w:rsidRDefault="001F35AD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B35E95" w:rsidRDefault="00B35E95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реквизита и инвентаря для проведения праздника</w:t>
            </w:r>
          </w:p>
        </w:tc>
        <w:tc>
          <w:tcPr>
            <w:tcW w:w="1842" w:type="dxa"/>
          </w:tcPr>
          <w:p w:rsidR="00B35E95" w:rsidRDefault="0083219C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83219C" w:rsidRDefault="0083219C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07.04.2014</w:t>
            </w:r>
          </w:p>
        </w:tc>
        <w:tc>
          <w:tcPr>
            <w:tcW w:w="2092" w:type="dxa"/>
            <w:vMerge/>
          </w:tcPr>
          <w:p w:rsidR="00B35E95" w:rsidRPr="00F039A0" w:rsidRDefault="00B35E95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0E48C8" w:rsidTr="00F039A0">
        <w:tc>
          <w:tcPr>
            <w:tcW w:w="817" w:type="dxa"/>
          </w:tcPr>
          <w:p w:rsidR="000E48C8" w:rsidRPr="00F039A0" w:rsidRDefault="001F35AD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0E48C8" w:rsidRPr="00F039A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E48C8" w:rsidRDefault="00B35E95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B35E95" w:rsidRDefault="00B35E95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сценария проведения;</w:t>
            </w:r>
          </w:p>
          <w:p w:rsidR="00B35E95" w:rsidRPr="00F039A0" w:rsidRDefault="00B35E95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42" w:type="dxa"/>
          </w:tcPr>
          <w:p w:rsidR="000E48C8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E48C8" w:rsidRPr="00F039A0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039A0">
              <w:rPr>
                <w:sz w:val="28"/>
                <w:szCs w:val="28"/>
              </w:rPr>
              <w:t>21.03.2014</w:t>
            </w:r>
          </w:p>
        </w:tc>
        <w:tc>
          <w:tcPr>
            <w:tcW w:w="2092" w:type="dxa"/>
            <w:vMerge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0E48C8" w:rsidTr="00F039A0">
        <w:tc>
          <w:tcPr>
            <w:tcW w:w="817" w:type="dxa"/>
          </w:tcPr>
          <w:p w:rsidR="000E48C8" w:rsidRPr="00F039A0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039A0">
              <w:rPr>
                <w:sz w:val="28"/>
                <w:szCs w:val="28"/>
              </w:rPr>
              <w:t>.</w:t>
            </w:r>
            <w:r w:rsidR="001F35A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E48C8" w:rsidRPr="00F039A0" w:rsidRDefault="00B35E95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39A0">
              <w:rPr>
                <w:sz w:val="28"/>
                <w:szCs w:val="28"/>
              </w:rPr>
              <w:t xml:space="preserve">азработка, печать </w:t>
            </w:r>
            <w:r>
              <w:rPr>
                <w:sz w:val="28"/>
                <w:szCs w:val="28"/>
              </w:rPr>
              <w:t xml:space="preserve">и распространение </w:t>
            </w:r>
            <w:r w:rsidRPr="00F039A0">
              <w:rPr>
                <w:sz w:val="28"/>
                <w:szCs w:val="28"/>
              </w:rPr>
              <w:t>рекламных афиш по городу (20 шт.)</w:t>
            </w:r>
          </w:p>
        </w:tc>
        <w:tc>
          <w:tcPr>
            <w:tcW w:w="1842" w:type="dxa"/>
          </w:tcPr>
          <w:p w:rsidR="00B35E95" w:rsidRDefault="00B35E95" w:rsidP="00B35E95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E48C8" w:rsidRPr="00F039A0" w:rsidRDefault="00B35E95" w:rsidP="00B35E95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</w:t>
            </w:r>
            <w:r w:rsidRPr="00F039A0">
              <w:rPr>
                <w:sz w:val="28"/>
                <w:szCs w:val="28"/>
              </w:rPr>
              <w:t>.03.2014</w:t>
            </w:r>
          </w:p>
        </w:tc>
        <w:tc>
          <w:tcPr>
            <w:tcW w:w="2092" w:type="dxa"/>
            <w:vMerge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0E48C8" w:rsidTr="00F039A0">
        <w:tc>
          <w:tcPr>
            <w:tcW w:w="817" w:type="dxa"/>
          </w:tcPr>
          <w:p w:rsidR="000E48C8" w:rsidRDefault="001F35AD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0E48C8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E48C8" w:rsidRDefault="000E48C8" w:rsidP="00E570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F039A0">
              <w:rPr>
                <w:sz w:val="28"/>
                <w:szCs w:val="28"/>
              </w:rPr>
              <w:t>выставки-ярмарки сувенирной продукции дек</w:t>
            </w:r>
            <w:r>
              <w:rPr>
                <w:sz w:val="28"/>
                <w:szCs w:val="28"/>
              </w:rPr>
              <w:t>оративно-прикладного творчества</w:t>
            </w:r>
          </w:p>
        </w:tc>
        <w:tc>
          <w:tcPr>
            <w:tcW w:w="1842" w:type="dxa"/>
          </w:tcPr>
          <w:p w:rsidR="000E48C8" w:rsidRDefault="000E48C8" w:rsidP="00E57077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12.04.2014</w:t>
            </w:r>
          </w:p>
        </w:tc>
        <w:tc>
          <w:tcPr>
            <w:tcW w:w="2092" w:type="dxa"/>
            <w:vMerge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0E48C8" w:rsidTr="00F039A0">
        <w:tc>
          <w:tcPr>
            <w:tcW w:w="817" w:type="dxa"/>
          </w:tcPr>
          <w:p w:rsidR="000E48C8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0E48C8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E48C8" w:rsidRPr="00F039A0" w:rsidRDefault="000E48C8" w:rsidP="00F039A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рассылка информационных писем о проведении праздника в БУ ХМАО-Югры «ЛГБ», ФГКУ «2 ОФПС по ХМАО-Югре», отдел полиции №1 (дислокация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янтор) ОМВД России по Сургутскому району</w:t>
            </w:r>
          </w:p>
        </w:tc>
        <w:tc>
          <w:tcPr>
            <w:tcW w:w="1842" w:type="dxa"/>
          </w:tcPr>
          <w:p w:rsidR="000E48C8" w:rsidRPr="000E48C8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0E48C8">
              <w:rPr>
                <w:sz w:val="28"/>
                <w:szCs w:val="28"/>
              </w:rPr>
              <w:t>до</w:t>
            </w:r>
          </w:p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E48C8">
              <w:rPr>
                <w:sz w:val="28"/>
                <w:szCs w:val="28"/>
              </w:rPr>
              <w:t>10.04.2014</w:t>
            </w:r>
          </w:p>
        </w:tc>
        <w:tc>
          <w:tcPr>
            <w:tcW w:w="2092" w:type="dxa"/>
            <w:vMerge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1F35AD" w:rsidTr="00A55B6B">
        <w:tc>
          <w:tcPr>
            <w:tcW w:w="9571" w:type="dxa"/>
            <w:gridSpan w:val="4"/>
          </w:tcPr>
          <w:p w:rsidR="001F35AD" w:rsidRDefault="001F35AD" w:rsidP="001F35AD">
            <w:pPr>
              <w:pStyle w:val="a5"/>
              <w:numPr>
                <w:ilvl w:val="0"/>
                <w:numId w:val="39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Муниципальное учреждение культуры</w:t>
            </w:r>
          </w:p>
          <w:p w:rsidR="001F35AD" w:rsidRPr="00F039A0" w:rsidRDefault="003361A7" w:rsidP="001F35AD">
            <w:pPr>
              <w:pStyle w:val="a5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Городской Дом Молодёжи «С</w:t>
            </w:r>
            <w:r w:rsidR="001F35AD">
              <w:rPr>
                <w:sz w:val="28"/>
                <w:szCs w:val="28"/>
              </w:rPr>
              <w:t>троитель»</w:t>
            </w:r>
          </w:p>
        </w:tc>
      </w:tr>
      <w:tr w:rsidR="001F35AD" w:rsidTr="00F039A0">
        <w:tc>
          <w:tcPr>
            <w:tcW w:w="817" w:type="dxa"/>
          </w:tcPr>
          <w:p w:rsidR="001F35AD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1F35AD" w:rsidRDefault="001F35AD" w:rsidP="00F039A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праздника:</w:t>
            </w:r>
          </w:p>
          <w:p w:rsidR="001F35AD" w:rsidRDefault="001F35AD" w:rsidP="00F039A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1F35AD" w:rsidRDefault="001F35AD" w:rsidP="00F039A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-обеспечение озвучивания праздника</w:t>
            </w:r>
          </w:p>
        </w:tc>
        <w:tc>
          <w:tcPr>
            <w:tcW w:w="1842" w:type="dxa"/>
          </w:tcPr>
          <w:p w:rsidR="001F35AD" w:rsidRPr="000E48C8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12.04.2014</w:t>
            </w:r>
          </w:p>
        </w:tc>
        <w:tc>
          <w:tcPr>
            <w:tcW w:w="2092" w:type="dxa"/>
          </w:tcPr>
          <w:p w:rsidR="001F35AD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0E48C8" w:rsidTr="00F039A0">
        <w:tc>
          <w:tcPr>
            <w:tcW w:w="9571" w:type="dxa"/>
            <w:gridSpan w:val="4"/>
          </w:tcPr>
          <w:p w:rsidR="000E48C8" w:rsidRPr="00F039A0" w:rsidRDefault="000E48C8" w:rsidP="001F35AD">
            <w:pPr>
              <w:pStyle w:val="a5"/>
              <w:numPr>
                <w:ilvl w:val="0"/>
                <w:numId w:val="39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lastRenderedPageBreak/>
              <w:t>Муниципальное учреждение культуры</w:t>
            </w:r>
          </w:p>
          <w:p w:rsidR="000E48C8" w:rsidRPr="00F039A0" w:rsidRDefault="000E48C8" w:rsidP="00F039A0">
            <w:pPr>
              <w:pStyle w:val="a5"/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0E48C8" w:rsidTr="00F039A0">
        <w:tc>
          <w:tcPr>
            <w:tcW w:w="817" w:type="dxa"/>
          </w:tcPr>
          <w:p w:rsidR="000E48C8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48C8" w:rsidRPr="00F039A0">
              <w:rPr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:rsidR="000E48C8" w:rsidRPr="00F039A0" w:rsidRDefault="000E48C8" w:rsidP="00F039A0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39A0">
              <w:rPr>
                <w:sz w:val="28"/>
                <w:szCs w:val="28"/>
              </w:rPr>
              <w:t>редост</w:t>
            </w:r>
            <w:r w:rsidR="001F35AD">
              <w:rPr>
                <w:sz w:val="28"/>
                <w:szCs w:val="28"/>
              </w:rPr>
              <w:t xml:space="preserve">авление номеров художественной </w:t>
            </w:r>
            <w:r w:rsidRPr="00F039A0">
              <w:rPr>
                <w:sz w:val="28"/>
                <w:szCs w:val="28"/>
              </w:rPr>
              <w:t>самодеятельности.</w:t>
            </w:r>
          </w:p>
        </w:tc>
        <w:tc>
          <w:tcPr>
            <w:tcW w:w="1842" w:type="dxa"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039A0">
              <w:rPr>
                <w:sz w:val="28"/>
                <w:szCs w:val="28"/>
              </w:rPr>
              <w:t>12.04.2014г.</w:t>
            </w:r>
          </w:p>
        </w:tc>
        <w:tc>
          <w:tcPr>
            <w:tcW w:w="2092" w:type="dxa"/>
          </w:tcPr>
          <w:p w:rsidR="000E48C8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В.С.</w:t>
            </w:r>
          </w:p>
        </w:tc>
      </w:tr>
      <w:tr w:rsidR="000E48C8" w:rsidTr="00F039A0">
        <w:tc>
          <w:tcPr>
            <w:tcW w:w="9571" w:type="dxa"/>
            <w:gridSpan w:val="4"/>
          </w:tcPr>
          <w:p w:rsidR="001F35AD" w:rsidRDefault="000E48C8" w:rsidP="001F35AD">
            <w:pPr>
              <w:pStyle w:val="a5"/>
              <w:numPr>
                <w:ilvl w:val="0"/>
                <w:numId w:val="39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Му</w:t>
            </w:r>
            <w:r w:rsidR="001F35AD">
              <w:rPr>
                <w:sz w:val="28"/>
                <w:szCs w:val="28"/>
              </w:rPr>
              <w:t>ниципальное учреждение культуры</w:t>
            </w:r>
          </w:p>
          <w:p w:rsidR="000E48C8" w:rsidRPr="00F039A0" w:rsidRDefault="000E48C8" w:rsidP="001F35AD">
            <w:pPr>
              <w:pStyle w:val="a5"/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«Лянторский Центр прикладного творчества и ремёсел»</w:t>
            </w:r>
          </w:p>
        </w:tc>
      </w:tr>
      <w:tr w:rsidR="000E48C8" w:rsidTr="00F039A0">
        <w:tc>
          <w:tcPr>
            <w:tcW w:w="817" w:type="dxa"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  <w:p w:rsidR="000E48C8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8C8" w:rsidRPr="00F039A0">
              <w:rPr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:rsidR="000E48C8" w:rsidRPr="00F039A0" w:rsidRDefault="000E48C8" w:rsidP="00F039A0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39A0">
              <w:rPr>
                <w:sz w:val="28"/>
                <w:szCs w:val="28"/>
              </w:rPr>
              <w:t>роведение выставки-ярмарки сувенирной продукции дек</w:t>
            </w:r>
            <w:r>
              <w:rPr>
                <w:sz w:val="28"/>
                <w:szCs w:val="28"/>
              </w:rPr>
              <w:t>оративно-прикладного творчества</w:t>
            </w:r>
          </w:p>
        </w:tc>
        <w:tc>
          <w:tcPr>
            <w:tcW w:w="1842" w:type="dxa"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039A0">
              <w:rPr>
                <w:sz w:val="28"/>
                <w:szCs w:val="28"/>
              </w:rPr>
              <w:t>12.04.2014г.</w:t>
            </w:r>
          </w:p>
        </w:tc>
        <w:tc>
          <w:tcPr>
            <w:tcW w:w="2092" w:type="dxa"/>
            <w:vMerge w:val="restart"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Шабалина О.В.</w:t>
            </w:r>
          </w:p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0E48C8" w:rsidTr="00F039A0">
        <w:tc>
          <w:tcPr>
            <w:tcW w:w="817" w:type="dxa"/>
          </w:tcPr>
          <w:p w:rsidR="000E48C8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48C8" w:rsidRPr="00F039A0">
              <w:rPr>
                <w:sz w:val="28"/>
                <w:szCs w:val="28"/>
              </w:rPr>
              <w:t>.2.</w:t>
            </w:r>
          </w:p>
        </w:tc>
        <w:tc>
          <w:tcPr>
            <w:tcW w:w="4820" w:type="dxa"/>
          </w:tcPr>
          <w:p w:rsidR="000E48C8" w:rsidRPr="00F039A0" w:rsidRDefault="000E48C8" w:rsidP="003361A7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  <w:r w:rsidRPr="00F039A0">
              <w:rPr>
                <w:sz w:val="28"/>
                <w:szCs w:val="28"/>
              </w:rPr>
              <w:t xml:space="preserve"> на плотере </w:t>
            </w:r>
            <w:r w:rsidR="003361A7">
              <w:rPr>
                <w:sz w:val="28"/>
                <w:szCs w:val="28"/>
              </w:rPr>
              <w:t xml:space="preserve">рекламных изображений </w:t>
            </w:r>
            <w:r>
              <w:rPr>
                <w:sz w:val="28"/>
                <w:szCs w:val="28"/>
              </w:rPr>
              <w:t>(970 мм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1330 мм.)</w:t>
            </w:r>
          </w:p>
        </w:tc>
        <w:tc>
          <w:tcPr>
            <w:tcW w:w="1842" w:type="dxa"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039A0">
              <w:rPr>
                <w:sz w:val="28"/>
                <w:szCs w:val="28"/>
              </w:rPr>
              <w:t>10.04.2014г.</w:t>
            </w:r>
          </w:p>
        </w:tc>
        <w:tc>
          <w:tcPr>
            <w:tcW w:w="2092" w:type="dxa"/>
            <w:vMerge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0E48C8" w:rsidTr="00BC4FFA">
        <w:tc>
          <w:tcPr>
            <w:tcW w:w="9571" w:type="dxa"/>
            <w:gridSpan w:val="4"/>
            <w:shd w:val="clear" w:color="auto" w:fill="auto"/>
          </w:tcPr>
          <w:p w:rsidR="000E48C8" w:rsidRDefault="000E48C8" w:rsidP="001F35AD">
            <w:pPr>
              <w:pStyle w:val="a5"/>
              <w:numPr>
                <w:ilvl w:val="0"/>
                <w:numId w:val="39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0E48C8" w:rsidRPr="00F039A0" w:rsidRDefault="000E48C8" w:rsidP="00BC4FFA">
            <w:pPr>
              <w:pStyle w:val="a5"/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«</w:t>
            </w:r>
            <w:r w:rsidR="00BC4FFA">
              <w:rPr>
                <w:sz w:val="28"/>
                <w:szCs w:val="28"/>
              </w:rPr>
              <w:t>Культурно-спортивный комплекс «Юбилейный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E48C8" w:rsidTr="00F039A0">
        <w:tc>
          <w:tcPr>
            <w:tcW w:w="817" w:type="dxa"/>
          </w:tcPr>
          <w:p w:rsidR="000E48C8" w:rsidRPr="00F039A0" w:rsidRDefault="001F35AD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48C8" w:rsidRPr="00F039A0">
              <w:rPr>
                <w:sz w:val="28"/>
                <w:szCs w:val="28"/>
              </w:rPr>
              <w:t>.1.</w:t>
            </w:r>
          </w:p>
        </w:tc>
        <w:tc>
          <w:tcPr>
            <w:tcW w:w="4820" w:type="dxa"/>
          </w:tcPr>
          <w:p w:rsidR="000E48C8" w:rsidRPr="00F039A0" w:rsidRDefault="000E48C8" w:rsidP="00F039A0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39A0">
              <w:rPr>
                <w:sz w:val="28"/>
                <w:szCs w:val="28"/>
              </w:rPr>
              <w:t xml:space="preserve">роведение спортивных </w:t>
            </w:r>
            <w:r w:rsidR="003361A7">
              <w:rPr>
                <w:sz w:val="28"/>
                <w:szCs w:val="28"/>
              </w:rPr>
              <w:t>состязаний</w:t>
            </w:r>
          </w:p>
        </w:tc>
        <w:tc>
          <w:tcPr>
            <w:tcW w:w="1842" w:type="dxa"/>
          </w:tcPr>
          <w:p w:rsidR="000E48C8" w:rsidRPr="00F039A0" w:rsidRDefault="000E48C8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F039A0">
              <w:rPr>
                <w:sz w:val="28"/>
                <w:szCs w:val="28"/>
              </w:rPr>
              <w:t>12.04.2014г.</w:t>
            </w:r>
          </w:p>
        </w:tc>
        <w:tc>
          <w:tcPr>
            <w:tcW w:w="2092" w:type="dxa"/>
          </w:tcPr>
          <w:p w:rsidR="000E48C8" w:rsidRPr="00F039A0" w:rsidRDefault="00BC4FFA" w:rsidP="00BC4FFA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А</w:t>
            </w:r>
            <w:r w:rsidR="000E48C8" w:rsidRPr="00F039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</w:tr>
      <w:tr w:rsidR="00E74B21" w:rsidTr="006C051E">
        <w:tc>
          <w:tcPr>
            <w:tcW w:w="9571" w:type="dxa"/>
            <w:gridSpan w:val="4"/>
          </w:tcPr>
          <w:p w:rsidR="00E74B21" w:rsidRDefault="00E74B21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D794A">
              <w:rPr>
                <w:sz w:val="28"/>
                <w:szCs w:val="28"/>
              </w:rPr>
              <w:t>. Федеральное госу</w:t>
            </w:r>
            <w:r>
              <w:rPr>
                <w:sz w:val="28"/>
                <w:szCs w:val="28"/>
              </w:rPr>
              <w:t>дарственное казённое учреждение</w:t>
            </w:r>
          </w:p>
          <w:p w:rsidR="00E74B21" w:rsidRDefault="00E74B21" w:rsidP="00E74B2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3D794A">
              <w:rPr>
                <w:sz w:val="28"/>
                <w:szCs w:val="28"/>
              </w:rPr>
              <w:t>«2 Отряд Федеральной противопожарно</w:t>
            </w:r>
            <w:r>
              <w:rPr>
                <w:sz w:val="28"/>
                <w:szCs w:val="28"/>
              </w:rPr>
              <w:t xml:space="preserve">й службы по Ханты – Мансийскому </w:t>
            </w:r>
            <w:r w:rsidRPr="003D794A">
              <w:rPr>
                <w:sz w:val="28"/>
                <w:szCs w:val="28"/>
              </w:rPr>
              <w:t>автономному округу - Югре»</w:t>
            </w:r>
          </w:p>
        </w:tc>
      </w:tr>
      <w:tr w:rsidR="00E74B21" w:rsidTr="00F039A0">
        <w:tc>
          <w:tcPr>
            <w:tcW w:w="817" w:type="dxa"/>
          </w:tcPr>
          <w:p w:rsidR="00E74B21" w:rsidRDefault="00E74B21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820" w:type="dxa"/>
          </w:tcPr>
          <w:p w:rsidR="00E74B21" w:rsidRDefault="00E74B21" w:rsidP="00E74B21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обеспечение противопожарной безопасности во время проведения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</w:tcPr>
          <w:p w:rsidR="00E74B21" w:rsidRDefault="00E74B21" w:rsidP="006C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12.04.2014</w:t>
            </w:r>
          </w:p>
          <w:p w:rsidR="00E74B21" w:rsidRDefault="00E74B21" w:rsidP="006C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14.00</w:t>
            </w:r>
          </w:p>
        </w:tc>
        <w:tc>
          <w:tcPr>
            <w:tcW w:w="2092" w:type="dxa"/>
          </w:tcPr>
          <w:p w:rsidR="00E74B21" w:rsidRPr="00782E59" w:rsidRDefault="00E74B21" w:rsidP="006C051E">
            <w:pPr>
              <w:jc w:val="center"/>
              <w:rPr>
                <w:sz w:val="28"/>
                <w:szCs w:val="28"/>
              </w:rPr>
            </w:pPr>
            <w:r w:rsidRPr="00782E59">
              <w:rPr>
                <w:sz w:val="28"/>
                <w:szCs w:val="28"/>
              </w:rPr>
              <w:t>Степанов В.Г.</w:t>
            </w:r>
          </w:p>
        </w:tc>
      </w:tr>
      <w:tr w:rsidR="00E74B21" w:rsidTr="006C051E">
        <w:tc>
          <w:tcPr>
            <w:tcW w:w="9571" w:type="dxa"/>
            <w:gridSpan w:val="4"/>
          </w:tcPr>
          <w:p w:rsidR="00E74B21" w:rsidRDefault="00E74B21" w:rsidP="00E7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B40DFF">
              <w:rPr>
                <w:sz w:val="28"/>
                <w:szCs w:val="28"/>
              </w:rPr>
              <w:t>Отдел по</w:t>
            </w:r>
            <w:r>
              <w:rPr>
                <w:sz w:val="28"/>
                <w:szCs w:val="28"/>
              </w:rPr>
              <w:t>лиции №1 (дислокация г. Лянтор)</w:t>
            </w:r>
          </w:p>
          <w:p w:rsidR="00E74B21" w:rsidRDefault="00E74B21" w:rsidP="00E74B21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E74B21" w:rsidTr="00F039A0">
        <w:tc>
          <w:tcPr>
            <w:tcW w:w="817" w:type="dxa"/>
          </w:tcPr>
          <w:p w:rsidR="00E74B21" w:rsidRDefault="00E74B21" w:rsidP="00F039A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820" w:type="dxa"/>
          </w:tcPr>
          <w:p w:rsidR="00E74B21" w:rsidRDefault="00E74B21" w:rsidP="00E74B21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охраны общественного правопорядка во время проведения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</w:tcPr>
          <w:p w:rsidR="00E74B21" w:rsidRDefault="00E74B21" w:rsidP="006C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12.04.2014</w:t>
            </w:r>
          </w:p>
          <w:p w:rsidR="00E74B21" w:rsidRDefault="00E74B21" w:rsidP="006C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14.00</w:t>
            </w:r>
          </w:p>
        </w:tc>
        <w:tc>
          <w:tcPr>
            <w:tcW w:w="2092" w:type="dxa"/>
          </w:tcPr>
          <w:p w:rsidR="00E74B21" w:rsidRDefault="00E74B21" w:rsidP="006C051E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Хоружий А.Н.</w:t>
            </w:r>
          </w:p>
        </w:tc>
      </w:tr>
    </w:tbl>
    <w:p w:rsidR="007952AE" w:rsidRDefault="007952AE" w:rsidP="007D574A">
      <w:pPr>
        <w:ind w:left="5664"/>
        <w:jc w:val="both"/>
        <w:rPr>
          <w:sz w:val="20"/>
          <w:szCs w:val="20"/>
        </w:rPr>
      </w:pPr>
    </w:p>
    <w:sectPr w:rsidR="007952AE" w:rsidSect="00277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132DAC"/>
    <w:multiLevelType w:val="hybridMultilevel"/>
    <w:tmpl w:val="701C54F6"/>
    <w:lvl w:ilvl="0" w:tplc="B3881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7058E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248EA"/>
    <w:multiLevelType w:val="hybridMultilevel"/>
    <w:tmpl w:val="1FD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977216"/>
    <w:multiLevelType w:val="hybridMultilevel"/>
    <w:tmpl w:val="B8EA5FC8"/>
    <w:lvl w:ilvl="0" w:tplc="10DC1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EC5151"/>
    <w:multiLevelType w:val="multilevel"/>
    <w:tmpl w:val="9EF0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B00BF"/>
    <w:multiLevelType w:val="hybridMultilevel"/>
    <w:tmpl w:val="D418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8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C1FC6"/>
    <w:multiLevelType w:val="multilevel"/>
    <w:tmpl w:val="461274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27"/>
  </w:num>
  <w:num w:numId="4">
    <w:abstractNumId w:val="20"/>
  </w:num>
  <w:num w:numId="5">
    <w:abstractNumId w:val="3"/>
  </w:num>
  <w:num w:numId="6">
    <w:abstractNumId w:val="12"/>
  </w:num>
  <w:num w:numId="7">
    <w:abstractNumId w:val="19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4"/>
  </w:num>
  <w:num w:numId="12">
    <w:abstractNumId w:val="32"/>
  </w:num>
  <w:num w:numId="13">
    <w:abstractNumId w:val="36"/>
  </w:num>
  <w:num w:numId="14">
    <w:abstractNumId w:val="29"/>
  </w:num>
  <w:num w:numId="15">
    <w:abstractNumId w:val="10"/>
  </w:num>
  <w:num w:numId="16">
    <w:abstractNumId w:val="9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1"/>
  </w:num>
  <w:num w:numId="22">
    <w:abstractNumId w:val="22"/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</w:num>
  <w:num w:numId="29">
    <w:abstractNumId w:val="13"/>
  </w:num>
  <w:num w:numId="30">
    <w:abstractNumId w:val="7"/>
  </w:num>
  <w:num w:numId="31">
    <w:abstractNumId w:val="8"/>
  </w:num>
  <w:num w:numId="32">
    <w:abstractNumId w:val="25"/>
  </w:num>
  <w:num w:numId="33">
    <w:abstractNumId w:val="35"/>
  </w:num>
  <w:num w:numId="34">
    <w:abstractNumId w:val="4"/>
  </w:num>
  <w:num w:numId="35">
    <w:abstractNumId w:val="24"/>
  </w:num>
  <w:num w:numId="36">
    <w:abstractNumId w:val="33"/>
  </w:num>
  <w:num w:numId="37">
    <w:abstractNumId w:val="26"/>
  </w:num>
  <w:num w:numId="38">
    <w:abstractNumId w:val="15"/>
  </w:num>
  <w:num w:numId="39">
    <w:abstractNumId w:val="1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8E1"/>
    <w:rsid w:val="00004B28"/>
    <w:rsid w:val="00010A56"/>
    <w:rsid w:val="00012892"/>
    <w:rsid w:val="00016756"/>
    <w:rsid w:val="00023962"/>
    <w:rsid w:val="00034452"/>
    <w:rsid w:val="0004050D"/>
    <w:rsid w:val="0004097D"/>
    <w:rsid w:val="00041DC7"/>
    <w:rsid w:val="0005663F"/>
    <w:rsid w:val="0006625A"/>
    <w:rsid w:val="00090B1C"/>
    <w:rsid w:val="000A0DBB"/>
    <w:rsid w:val="000A28B9"/>
    <w:rsid w:val="000A56E0"/>
    <w:rsid w:val="000B1BE7"/>
    <w:rsid w:val="000C72E3"/>
    <w:rsid w:val="000E48C8"/>
    <w:rsid w:val="000E5153"/>
    <w:rsid w:val="000F369C"/>
    <w:rsid w:val="00120D1D"/>
    <w:rsid w:val="00126A85"/>
    <w:rsid w:val="00130F58"/>
    <w:rsid w:val="001364E6"/>
    <w:rsid w:val="00153B6E"/>
    <w:rsid w:val="00167538"/>
    <w:rsid w:val="00167C5A"/>
    <w:rsid w:val="00175B83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E322D"/>
    <w:rsid w:val="001E497A"/>
    <w:rsid w:val="001E6470"/>
    <w:rsid w:val="001E7499"/>
    <w:rsid w:val="001E76F9"/>
    <w:rsid w:val="001F1F63"/>
    <w:rsid w:val="001F35AD"/>
    <w:rsid w:val="00205D19"/>
    <w:rsid w:val="0020728B"/>
    <w:rsid w:val="002106AF"/>
    <w:rsid w:val="00213664"/>
    <w:rsid w:val="00240E38"/>
    <w:rsid w:val="00245D77"/>
    <w:rsid w:val="00261DCC"/>
    <w:rsid w:val="00270794"/>
    <w:rsid w:val="002739B6"/>
    <w:rsid w:val="00277F6D"/>
    <w:rsid w:val="00293D3F"/>
    <w:rsid w:val="002B03BC"/>
    <w:rsid w:val="002B22F3"/>
    <w:rsid w:val="002B59EE"/>
    <w:rsid w:val="002C1D42"/>
    <w:rsid w:val="002C3758"/>
    <w:rsid w:val="002C3ABB"/>
    <w:rsid w:val="002C7889"/>
    <w:rsid w:val="002D4411"/>
    <w:rsid w:val="002D60AB"/>
    <w:rsid w:val="002E16B7"/>
    <w:rsid w:val="00323EF1"/>
    <w:rsid w:val="00327628"/>
    <w:rsid w:val="00333B0D"/>
    <w:rsid w:val="003358D5"/>
    <w:rsid w:val="003361A7"/>
    <w:rsid w:val="0033724C"/>
    <w:rsid w:val="00351D13"/>
    <w:rsid w:val="00363117"/>
    <w:rsid w:val="00363D80"/>
    <w:rsid w:val="003642DA"/>
    <w:rsid w:val="00380231"/>
    <w:rsid w:val="00384DF1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E7697"/>
    <w:rsid w:val="004446F9"/>
    <w:rsid w:val="00456B37"/>
    <w:rsid w:val="004738AB"/>
    <w:rsid w:val="004A7133"/>
    <w:rsid w:val="004B5BEB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501652"/>
    <w:rsid w:val="0050322E"/>
    <w:rsid w:val="00507564"/>
    <w:rsid w:val="0052143A"/>
    <w:rsid w:val="0052496A"/>
    <w:rsid w:val="00534BED"/>
    <w:rsid w:val="00551CFA"/>
    <w:rsid w:val="00556C27"/>
    <w:rsid w:val="00557AAC"/>
    <w:rsid w:val="00560223"/>
    <w:rsid w:val="0058761C"/>
    <w:rsid w:val="00590553"/>
    <w:rsid w:val="00591BC8"/>
    <w:rsid w:val="005A65DA"/>
    <w:rsid w:val="005B201D"/>
    <w:rsid w:val="005C29DB"/>
    <w:rsid w:val="005C4DA4"/>
    <w:rsid w:val="005C55D2"/>
    <w:rsid w:val="005D2BF0"/>
    <w:rsid w:val="005F39D2"/>
    <w:rsid w:val="005F3D4F"/>
    <w:rsid w:val="005F411E"/>
    <w:rsid w:val="005F7A4A"/>
    <w:rsid w:val="006036FE"/>
    <w:rsid w:val="0060585D"/>
    <w:rsid w:val="00610897"/>
    <w:rsid w:val="00610974"/>
    <w:rsid w:val="00612992"/>
    <w:rsid w:val="00613BEA"/>
    <w:rsid w:val="00617D41"/>
    <w:rsid w:val="00626993"/>
    <w:rsid w:val="0063095D"/>
    <w:rsid w:val="00657919"/>
    <w:rsid w:val="006634C1"/>
    <w:rsid w:val="00664435"/>
    <w:rsid w:val="006752AD"/>
    <w:rsid w:val="006B443D"/>
    <w:rsid w:val="006B626E"/>
    <w:rsid w:val="006C051E"/>
    <w:rsid w:val="006C1F27"/>
    <w:rsid w:val="006C68D9"/>
    <w:rsid w:val="006D4A1E"/>
    <w:rsid w:val="006F1121"/>
    <w:rsid w:val="006F415B"/>
    <w:rsid w:val="006F4C97"/>
    <w:rsid w:val="00712941"/>
    <w:rsid w:val="00712B08"/>
    <w:rsid w:val="00720317"/>
    <w:rsid w:val="00734CE0"/>
    <w:rsid w:val="00735C05"/>
    <w:rsid w:val="00735E93"/>
    <w:rsid w:val="007375FA"/>
    <w:rsid w:val="0074459F"/>
    <w:rsid w:val="00755B81"/>
    <w:rsid w:val="007608A6"/>
    <w:rsid w:val="00767DF5"/>
    <w:rsid w:val="007836BB"/>
    <w:rsid w:val="007952AE"/>
    <w:rsid w:val="007976AB"/>
    <w:rsid w:val="007A0066"/>
    <w:rsid w:val="007C1DB8"/>
    <w:rsid w:val="007C3B08"/>
    <w:rsid w:val="007C69F3"/>
    <w:rsid w:val="007C6D78"/>
    <w:rsid w:val="007D4870"/>
    <w:rsid w:val="007D574A"/>
    <w:rsid w:val="007E0AD9"/>
    <w:rsid w:val="008128AD"/>
    <w:rsid w:val="008156DC"/>
    <w:rsid w:val="008277EB"/>
    <w:rsid w:val="00831C6A"/>
    <w:rsid w:val="0083219C"/>
    <w:rsid w:val="00835DF5"/>
    <w:rsid w:val="0083663C"/>
    <w:rsid w:val="00836C67"/>
    <w:rsid w:val="008371F6"/>
    <w:rsid w:val="0084535E"/>
    <w:rsid w:val="00847C1E"/>
    <w:rsid w:val="0087348D"/>
    <w:rsid w:val="00891570"/>
    <w:rsid w:val="00891C6A"/>
    <w:rsid w:val="008A0E78"/>
    <w:rsid w:val="008A74C7"/>
    <w:rsid w:val="008B053C"/>
    <w:rsid w:val="008B0E38"/>
    <w:rsid w:val="008C36ED"/>
    <w:rsid w:val="008C4262"/>
    <w:rsid w:val="008C4F31"/>
    <w:rsid w:val="008C6DD8"/>
    <w:rsid w:val="008D1ECE"/>
    <w:rsid w:val="00911BF1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448C"/>
    <w:rsid w:val="009D7B4A"/>
    <w:rsid w:val="009E4959"/>
    <w:rsid w:val="009F2E97"/>
    <w:rsid w:val="00A04113"/>
    <w:rsid w:val="00A17850"/>
    <w:rsid w:val="00A24ABA"/>
    <w:rsid w:val="00A27754"/>
    <w:rsid w:val="00A27B1D"/>
    <w:rsid w:val="00A30091"/>
    <w:rsid w:val="00A40BA7"/>
    <w:rsid w:val="00A5461F"/>
    <w:rsid w:val="00A55653"/>
    <w:rsid w:val="00A55B6B"/>
    <w:rsid w:val="00A66214"/>
    <w:rsid w:val="00A75A8B"/>
    <w:rsid w:val="00A75B2A"/>
    <w:rsid w:val="00A9118C"/>
    <w:rsid w:val="00AA121E"/>
    <w:rsid w:val="00AA6191"/>
    <w:rsid w:val="00AA7E94"/>
    <w:rsid w:val="00AB0021"/>
    <w:rsid w:val="00AB6C21"/>
    <w:rsid w:val="00AC1BC1"/>
    <w:rsid w:val="00AD0987"/>
    <w:rsid w:val="00AD68DC"/>
    <w:rsid w:val="00AE39DE"/>
    <w:rsid w:val="00AE3A19"/>
    <w:rsid w:val="00AE7AE1"/>
    <w:rsid w:val="00AF0072"/>
    <w:rsid w:val="00AF184F"/>
    <w:rsid w:val="00AF3411"/>
    <w:rsid w:val="00B02445"/>
    <w:rsid w:val="00B041B5"/>
    <w:rsid w:val="00B0596B"/>
    <w:rsid w:val="00B05D9E"/>
    <w:rsid w:val="00B14FEC"/>
    <w:rsid w:val="00B170B9"/>
    <w:rsid w:val="00B20FD7"/>
    <w:rsid w:val="00B35E95"/>
    <w:rsid w:val="00B35EE0"/>
    <w:rsid w:val="00B40DFF"/>
    <w:rsid w:val="00B46EED"/>
    <w:rsid w:val="00B479D1"/>
    <w:rsid w:val="00B520CB"/>
    <w:rsid w:val="00B56497"/>
    <w:rsid w:val="00B619D7"/>
    <w:rsid w:val="00B66319"/>
    <w:rsid w:val="00B70B0A"/>
    <w:rsid w:val="00B75B2C"/>
    <w:rsid w:val="00B931A7"/>
    <w:rsid w:val="00B956A1"/>
    <w:rsid w:val="00BA00AD"/>
    <w:rsid w:val="00BA5F68"/>
    <w:rsid w:val="00BC4FFA"/>
    <w:rsid w:val="00BC5A73"/>
    <w:rsid w:val="00BC6EC4"/>
    <w:rsid w:val="00BE3286"/>
    <w:rsid w:val="00BE4E0F"/>
    <w:rsid w:val="00BE6199"/>
    <w:rsid w:val="00BE77B7"/>
    <w:rsid w:val="00BE7B17"/>
    <w:rsid w:val="00BF2A01"/>
    <w:rsid w:val="00BF5152"/>
    <w:rsid w:val="00C00A21"/>
    <w:rsid w:val="00C0164B"/>
    <w:rsid w:val="00C106AF"/>
    <w:rsid w:val="00C17472"/>
    <w:rsid w:val="00C34369"/>
    <w:rsid w:val="00C37487"/>
    <w:rsid w:val="00C509F2"/>
    <w:rsid w:val="00C53B89"/>
    <w:rsid w:val="00C6149A"/>
    <w:rsid w:val="00C624ED"/>
    <w:rsid w:val="00C800E3"/>
    <w:rsid w:val="00C8490D"/>
    <w:rsid w:val="00C97020"/>
    <w:rsid w:val="00CA46AA"/>
    <w:rsid w:val="00CA7C9C"/>
    <w:rsid w:val="00CB4C7F"/>
    <w:rsid w:val="00CC08C3"/>
    <w:rsid w:val="00CC7920"/>
    <w:rsid w:val="00CE7D4D"/>
    <w:rsid w:val="00CF7FD8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61F0"/>
    <w:rsid w:val="00D46663"/>
    <w:rsid w:val="00D51A45"/>
    <w:rsid w:val="00D832FA"/>
    <w:rsid w:val="00D87EFD"/>
    <w:rsid w:val="00DA361F"/>
    <w:rsid w:val="00DA3B83"/>
    <w:rsid w:val="00DA462C"/>
    <w:rsid w:val="00DA4A40"/>
    <w:rsid w:val="00DB7B16"/>
    <w:rsid w:val="00DB7D96"/>
    <w:rsid w:val="00DD4A45"/>
    <w:rsid w:val="00DD4CE7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25390"/>
    <w:rsid w:val="00E31005"/>
    <w:rsid w:val="00E44C8E"/>
    <w:rsid w:val="00E57077"/>
    <w:rsid w:val="00E6438E"/>
    <w:rsid w:val="00E65E99"/>
    <w:rsid w:val="00E672DE"/>
    <w:rsid w:val="00E7125C"/>
    <w:rsid w:val="00E73688"/>
    <w:rsid w:val="00E74B21"/>
    <w:rsid w:val="00E7709D"/>
    <w:rsid w:val="00E94F04"/>
    <w:rsid w:val="00EA240B"/>
    <w:rsid w:val="00EB34A0"/>
    <w:rsid w:val="00EB5D4E"/>
    <w:rsid w:val="00EB7F96"/>
    <w:rsid w:val="00EC6F65"/>
    <w:rsid w:val="00ED4B97"/>
    <w:rsid w:val="00ED6815"/>
    <w:rsid w:val="00EE0F79"/>
    <w:rsid w:val="00EE2068"/>
    <w:rsid w:val="00EF5EB5"/>
    <w:rsid w:val="00F039A0"/>
    <w:rsid w:val="00F040F9"/>
    <w:rsid w:val="00F072BA"/>
    <w:rsid w:val="00F11874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0079"/>
    <w:rsid w:val="00F7210F"/>
    <w:rsid w:val="00F72248"/>
    <w:rsid w:val="00F73D12"/>
    <w:rsid w:val="00F74441"/>
    <w:rsid w:val="00F85F70"/>
    <w:rsid w:val="00F93CFD"/>
    <w:rsid w:val="00F97352"/>
    <w:rsid w:val="00FA0027"/>
    <w:rsid w:val="00FA4D31"/>
    <w:rsid w:val="00FA50FD"/>
    <w:rsid w:val="00FA62C6"/>
    <w:rsid w:val="00FB4CDE"/>
    <w:rsid w:val="00FE0DD3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No Spacing"/>
    <w:uiPriority w:val="1"/>
    <w:qFormat/>
    <w:rsid w:val="00E57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No Spacing"/>
    <w:uiPriority w:val="1"/>
    <w:qFormat/>
    <w:rsid w:val="00E57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85B2-6832-4937-AA6F-86D7F3B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2014-03-20T03:37:00Z</cp:lastPrinted>
  <dcterms:created xsi:type="dcterms:W3CDTF">2014-03-25T01:44:00Z</dcterms:created>
  <dcterms:modified xsi:type="dcterms:W3CDTF">2014-03-25T01:44:00Z</dcterms:modified>
</cp:coreProperties>
</file>