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AECD6" w14:textId="77777777" w:rsidR="00E03354" w:rsidRDefault="00E03354" w:rsidP="00E03354">
      <w:pPr>
        <w:jc w:val="center"/>
        <w:rPr>
          <w:rFonts w:eastAsia="Calibri"/>
          <w:bCs/>
          <w:iCs/>
          <w:sz w:val="22"/>
          <w:szCs w:val="22"/>
          <w:lang w:val="en-US"/>
        </w:rPr>
      </w:pPr>
      <w:r>
        <w:rPr>
          <w:rFonts w:eastAsia="Calibri"/>
          <w:bCs/>
          <w:iCs/>
          <w:sz w:val="22"/>
          <w:szCs w:val="22"/>
          <w:lang w:val="en-US" w:eastAsia="en-US"/>
        </w:rPr>
        <w:object w:dxaOrig="1005" w:dyaOrig="1320" w14:anchorId="33C95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5pt;height:66pt" o:ole="">
            <v:imagedata r:id="rId9" o:title="" blacklevel="-1966f"/>
          </v:shape>
          <o:OLEObject Type="Embed" ProgID="CorelDRAW.Graphic.12" ShapeID="_x0000_i1025" DrawAspect="Content" ObjectID="_1770806655" r:id="rId10"/>
        </w:object>
      </w:r>
    </w:p>
    <w:p w14:paraId="4E6C9A51" w14:textId="77777777" w:rsidR="00E03354" w:rsidRPr="00B0737E" w:rsidRDefault="00E03354" w:rsidP="00E03354">
      <w:pPr>
        <w:jc w:val="center"/>
        <w:rPr>
          <w:rFonts w:eastAsia="Calibri"/>
        </w:rPr>
      </w:pPr>
    </w:p>
    <w:p w14:paraId="376907B1" w14:textId="77777777" w:rsidR="00E03354" w:rsidRDefault="00E03354" w:rsidP="00E03354">
      <w:pPr>
        <w:jc w:val="center"/>
        <w:rPr>
          <w:b/>
          <w:bCs/>
          <w:iCs/>
          <w:sz w:val="32"/>
        </w:rPr>
      </w:pPr>
      <w:r>
        <w:rPr>
          <w:b/>
          <w:sz w:val="32"/>
        </w:rPr>
        <w:t xml:space="preserve">АДМИНИСТРАЦИЯ </w:t>
      </w:r>
    </w:p>
    <w:p w14:paraId="5358EB37" w14:textId="77777777" w:rsidR="00E03354" w:rsidRDefault="00E03354" w:rsidP="00E03354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14:paraId="154475A0" w14:textId="77777777" w:rsidR="00E03354" w:rsidRDefault="00E03354" w:rsidP="00E03354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14:paraId="7E612A07" w14:textId="77777777" w:rsidR="00E03354" w:rsidRDefault="00E03354" w:rsidP="00E03354">
      <w:pPr>
        <w:jc w:val="center"/>
        <w:rPr>
          <w:b/>
          <w:sz w:val="32"/>
          <w:szCs w:val="20"/>
        </w:rPr>
      </w:pPr>
      <w:r>
        <w:rPr>
          <w:b/>
          <w:sz w:val="32"/>
        </w:rPr>
        <w:t>Ханты-Мансийского автономного округа-Югры</w:t>
      </w:r>
    </w:p>
    <w:p w14:paraId="70964381" w14:textId="77777777" w:rsidR="00E03354" w:rsidRDefault="00E03354" w:rsidP="00E03354">
      <w:pPr>
        <w:jc w:val="center"/>
        <w:rPr>
          <w:b/>
          <w:sz w:val="32"/>
        </w:rPr>
      </w:pPr>
    </w:p>
    <w:p w14:paraId="4FA89A88" w14:textId="77777777" w:rsidR="00E03354" w:rsidRDefault="00E03354" w:rsidP="00E03354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14:paraId="123D3830" w14:textId="77777777" w:rsidR="00E03354" w:rsidRDefault="00E03354" w:rsidP="00E03354">
      <w:pPr>
        <w:rPr>
          <w:sz w:val="20"/>
        </w:rPr>
      </w:pPr>
    </w:p>
    <w:p w14:paraId="51A148AD" w14:textId="77E87941" w:rsidR="00E03354" w:rsidRDefault="00E03354" w:rsidP="00E03354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>» марта 2024 года</w:t>
      </w: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№ </w:t>
      </w:r>
      <w:r>
        <w:rPr>
          <w:sz w:val="28"/>
          <w:szCs w:val="28"/>
        </w:rPr>
        <w:t>192</w:t>
      </w:r>
      <w:r>
        <w:rPr>
          <w:sz w:val="28"/>
          <w:szCs w:val="28"/>
        </w:rPr>
        <w:t xml:space="preserve">   </w:t>
      </w:r>
    </w:p>
    <w:p w14:paraId="336DFA60" w14:textId="77777777" w:rsidR="00E03354" w:rsidRDefault="00E03354" w:rsidP="00E03354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14:paraId="2FE82D2A" w14:textId="77777777" w:rsidR="00FE5FFA" w:rsidRPr="00632CBF" w:rsidRDefault="00FE5FFA" w:rsidP="00FE5FFA">
      <w:pPr>
        <w:rPr>
          <w:color w:val="000000" w:themeColor="text1"/>
          <w:sz w:val="16"/>
        </w:rPr>
      </w:pPr>
    </w:p>
    <w:p w14:paraId="79197C25" w14:textId="77777777" w:rsidR="001F7BAB" w:rsidRPr="00632CBF" w:rsidRDefault="001F7BAB" w:rsidP="001F7BA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О внесении изменений в постановление</w:t>
      </w:r>
    </w:p>
    <w:p w14:paraId="61BC9A1D" w14:textId="77777777" w:rsidR="001F7BAB" w:rsidRPr="00632CBF" w:rsidRDefault="001F7BAB" w:rsidP="001F7BA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Администрации городского поселения </w:t>
      </w:r>
    </w:p>
    <w:p w14:paraId="1B714259" w14:textId="77777777" w:rsidR="001F7BAB" w:rsidRPr="00632CBF" w:rsidRDefault="001F7BAB" w:rsidP="001F7BA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Лянтор от 04.08.2020 № 653</w:t>
      </w:r>
    </w:p>
    <w:p w14:paraId="630B14D1" w14:textId="77777777" w:rsidR="001F7BAB" w:rsidRPr="00632CBF" w:rsidRDefault="001F7BAB" w:rsidP="001F7B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B2A7084" w14:textId="77777777" w:rsidR="001F7BAB" w:rsidRPr="00632CBF" w:rsidRDefault="001F7BAB" w:rsidP="001F7BAB">
      <w:pPr>
        <w:autoSpaceDE w:val="0"/>
        <w:autoSpaceDN w:val="0"/>
        <w:adjustRightInd w:val="0"/>
        <w:ind w:right="-1" w:firstLine="708"/>
        <w:contextualSpacing/>
        <w:jc w:val="both"/>
        <w:rPr>
          <w:color w:val="000000" w:themeColor="text1"/>
          <w:sz w:val="28"/>
          <w:szCs w:val="28"/>
        </w:rPr>
      </w:pPr>
      <w:r w:rsidRPr="00632CBF">
        <w:rPr>
          <w:color w:val="000000" w:themeColor="text1"/>
          <w:sz w:val="28"/>
          <w:szCs w:val="28"/>
        </w:rPr>
        <w:t>В целях совершенствования порядка принятия решений о разработке, формировании и реализации муниципальных программ городского поселения Лянтор:</w:t>
      </w:r>
    </w:p>
    <w:p w14:paraId="662B4294" w14:textId="1681CEA2" w:rsidR="001F7BAB" w:rsidRPr="00632CBF" w:rsidRDefault="00E918F8" w:rsidP="00E918F8">
      <w:pPr>
        <w:widowControl w:val="0"/>
        <w:autoSpaceDE w:val="0"/>
        <w:autoSpaceDN w:val="0"/>
        <w:adjustRightInd w:val="0"/>
        <w:ind w:right="-1" w:firstLine="708"/>
        <w:jc w:val="both"/>
        <w:rPr>
          <w:color w:val="000000" w:themeColor="text1"/>
          <w:sz w:val="28"/>
          <w:szCs w:val="28"/>
        </w:rPr>
      </w:pPr>
      <w:r w:rsidRPr="00632CBF">
        <w:rPr>
          <w:color w:val="000000" w:themeColor="text1"/>
          <w:sz w:val="28"/>
          <w:szCs w:val="28"/>
        </w:rPr>
        <w:t xml:space="preserve">1. </w:t>
      </w:r>
      <w:r w:rsidR="001F7BAB" w:rsidRPr="00632CBF">
        <w:rPr>
          <w:color w:val="000000" w:themeColor="text1"/>
          <w:sz w:val="28"/>
          <w:szCs w:val="28"/>
        </w:rPr>
        <w:t xml:space="preserve">Внести в постановление Администрации городского поселения Лянтор от </w:t>
      </w:r>
      <w:r w:rsidR="001F7BAB" w:rsidRPr="00632CBF">
        <w:rPr>
          <w:rFonts w:eastAsiaTheme="minorEastAsia"/>
          <w:color w:val="000000" w:themeColor="text1"/>
          <w:sz w:val="28"/>
          <w:szCs w:val="28"/>
        </w:rPr>
        <w:t xml:space="preserve">04.08.2020 № 653 </w:t>
      </w:r>
      <w:r w:rsidR="001F7BAB" w:rsidRPr="00632CBF">
        <w:rPr>
          <w:color w:val="000000" w:themeColor="text1"/>
          <w:sz w:val="28"/>
          <w:szCs w:val="28"/>
        </w:rPr>
        <w:t>«</w:t>
      </w:r>
      <w:r w:rsidR="001F7BAB" w:rsidRPr="00632CBF">
        <w:rPr>
          <w:rFonts w:eastAsiaTheme="minorEastAsia"/>
          <w:color w:val="000000" w:themeColor="text1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городского поселения Лянтор</w:t>
      </w:r>
      <w:r w:rsidR="001F7BAB" w:rsidRPr="00632CBF">
        <w:rPr>
          <w:color w:val="000000" w:themeColor="text1"/>
          <w:sz w:val="28"/>
          <w:szCs w:val="28"/>
        </w:rPr>
        <w:t>» (в редакции от 29.12.2020 № 1137) следующие изменения:</w:t>
      </w:r>
    </w:p>
    <w:p w14:paraId="63875EC1" w14:textId="375D44AC" w:rsidR="00E918F8" w:rsidRPr="00632CBF" w:rsidRDefault="00E918F8" w:rsidP="000B0010">
      <w:pPr>
        <w:ind w:firstLine="708"/>
        <w:jc w:val="both"/>
        <w:rPr>
          <w:rFonts w:eastAsiaTheme="minorEastAsia"/>
          <w:color w:val="000000" w:themeColor="text1"/>
          <w:sz w:val="28"/>
        </w:rPr>
      </w:pPr>
      <w:r w:rsidRPr="00632CBF">
        <w:rPr>
          <w:rFonts w:eastAsiaTheme="minorEastAsia"/>
          <w:color w:val="000000" w:themeColor="text1"/>
          <w:sz w:val="28"/>
        </w:rPr>
        <w:t xml:space="preserve">1.1. </w:t>
      </w:r>
      <w:r w:rsidR="000B0010" w:rsidRPr="00632CBF">
        <w:rPr>
          <w:rFonts w:eastAsiaTheme="minorEastAsia"/>
          <w:color w:val="000000" w:themeColor="text1"/>
          <w:sz w:val="28"/>
          <w:szCs w:val="28"/>
        </w:rPr>
        <w:t>Приложение 1 к постановлению изложить в редакции</w:t>
      </w:r>
      <w:r w:rsidR="00E03354">
        <w:rPr>
          <w:rFonts w:eastAsiaTheme="minorEastAsia"/>
          <w:color w:val="000000" w:themeColor="text1"/>
          <w:sz w:val="28"/>
          <w:szCs w:val="28"/>
        </w:rPr>
        <w:t>,</w:t>
      </w:r>
      <w:r w:rsidR="000B0010" w:rsidRPr="00632CBF">
        <w:rPr>
          <w:rFonts w:eastAsiaTheme="minorEastAsia"/>
          <w:color w:val="000000" w:themeColor="text1"/>
          <w:sz w:val="28"/>
          <w:szCs w:val="28"/>
        </w:rPr>
        <w:t xml:space="preserve"> согласно приложению 1 к настоящему постановлению</w:t>
      </w:r>
      <w:r w:rsidRPr="00632CBF">
        <w:rPr>
          <w:rFonts w:eastAsiaTheme="minorEastAsia"/>
          <w:color w:val="000000" w:themeColor="text1"/>
          <w:sz w:val="28"/>
        </w:rPr>
        <w:t>.</w:t>
      </w:r>
    </w:p>
    <w:p w14:paraId="24A624AC" w14:textId="658EF048" w:rsidR="001F7BAB" w:rsidRPr="00632CBF" w:rsidRDefault="001F7BAB" w:rsidP="001F7BAB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1.</w:t>
      </w:r>
      <w:r w:rsidR="00E918F8" w:rsidRPr="00632CBF">
        <w:rPr>
          <w:rFonts w:eastAsiaTheme="minorEastAsia"/>
          <w:color w:val="000000" w:themeColor="text1"/>
          <w:sz w:val="28"/>
          <w:szCs w:val="28"/>
        </w:rPr>
        <w:t>2</w:t>
      </w:r>
      <w:r w:rsidRPr="00632CBF">
        <w:rPr>
          <w:rFonts w:eastAsiaTheme="minorEastAsia"/>
          <w:color w:val="000000" w:themeColor="text1"/>
          <w:sz w:val="28"/>
          <w:szCs w:val="28"/>
        </w:rPr>
        <w:t xml:space="preserve">. </w:t>
      </w:r>
      <w:r w:rsidR="000B0010" w:rsidRPr="00632CBF">
        <w:rPr>
          <w:rFonts w:eastAsiaTheme="minorEastAsia"/>
          <w:color w:val="000000" w:themeColor="text1"/>
          <w:sz w:val="28"/>
          <w:szCs w:val="28"/>
        </w:rPr>
        <w:t>Приложение 2 к постановлению изложить в редакции</w:t>
      </w:r>
      <w:r w:rsidR="00E03354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0B0010" w:rsidRPr="00632CBF">
        <w:rPr>
          <w:rFonts w:eastAsiaTheme="minorEastAsia"/>
          <w:color w:val="000000" w:themeColor="text1"/>
          <w:sz w:val="28"/>
          <w:szCs w:val="28"/>
        </w:rPr>
        <w:t xml:space="preserve">согласно приложению </w:t>
      </w:r>
      <w:r w:rsidR="00E03354">
        <w:rPr>
          <w:rFonts w:eastAsiaTheme="minorEastAsia"/>
          <w:color w:val="000000" w:themeColor="text1"/>
          <w:sz w:val="28"/>
          <w:szCs w:val="28"/>
        </w:rPr>
        <w:t>2</w:t>
      </w:r>
      <w:r w:rsidR="000B0010" w:rsidRPr="00632CBF">
        <w:rPr>
          <w:rFonts w:eastAsiaTheme="minorEastAsia"/>
          <w:color w:val="000000" w:themeColor="text1"/>
          <w:sz w:val="28"/>
          <w:szCs w:val="28"/>
        </w:rPr>
        <w:t xml:space="preserve"> к настоящему постановлению</w:t>
      </w:r>
      <w:r w:rsidR="00445290" w:rsidRPr="00632CBF">
        <w:rPr>
          <w:rFonts w:eastAsiaTheme="minorEastAsia"/>
          <w:color w:val="000000" w:themeColor="text1"/>
          <w:sz w:val="28"/>
          <w:szCs w:val="28"/>
        </w:rPr>
        <w:t>.</w:t>
      </w:r>
    </w:p>
    <w:p w14:paraId="397D06DA" w14:textId="1B142853" w:rsidR="001F7BAB" w:rsidRPr="00632CBF" w:rsidRDefault="001F7BAB" w:rsidP="001F7BAB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2. </w:t>
      </w:r>
      <w:r w:rsidR="000B0010" w:rsidRPr="00632CBF">
        <w:rPr>
          <w:rFonts w:eastAsiaTheme="minorEastAsia"/>
          <w:color w:val="000000" w:themeColor="text1"/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</w:t>
      </w:r>
      <w:r w:rsidRPr="00632CBF">
        <w:rPr>
          <w:rFonts w:eastAsiaTheme="minorEastAsia"/>
          <w:color w:val="000000" w:themeColor="text1"/>
          <w:sz w:val="28"/>
          <w:szCs w:val="28"/>
        </w:rPr>
        <w:t>.</w:t>
      </w:r>
    </w:p>
    <w:p w14:paraId="0C7CBA15" w14:textId="609EE106" w:rsidR="001F7BAB" w:rsidRPr="00632CBF" w:rsidRDefault="001F7BAB" w:rsidP="001F7BAB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3. </w:t>
      </w:r>
      <w:r w:rsidR="000B0010" w:rsidRPr="00632CBF">
        <w:rPr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632CBF">
        <w:rPr>
          <w:color w:val="000000" w:themeColor="text1"/>
          <w:sz w:val="28"/>
          <w:szCs w:val="28"/>
        </w:rPr>
        <w:t>.</w:t>
      </w:r>
    </w:p>
    <w:p w14:paraId="27FB65C9" w14:textId="4CD8B503" w:rsidR="001F7BAB" w:rsidRPr="00632CBF" w:rsidRDefault="001F7BAB" w:rsidP="001F7BAB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4. </w:t>
      </w:r>
      <w:proofErr w:type="gramStart"/>
      <w:r w:rsidR="000B0010" w:rsidRPr="00632CBF">
        <w:rPr>
          <w:rFonts w:eastAsiaTheme="minorEastAsia"/>
          <w:color w:val="000000" w:themeColor="text1"/>
          <w:sz w:val="28"/>
          <w:szCs w:val="28"/>
        </w:rPr>
        <w:t>Контроль за</w:t>
      </w:r>
      <w:proofErr w:type="gramEnd"/>
      <w:r w:rsidR="000B0010" w:rsidRPr="00632CBF">
        <w:rPr>
          <w:rFonts w:eastAsiaTheme="minorEastAsia"/>
          <w:color w:val="000000" w:themeColor="text1"/>
          <w:sz w:val="28"/>
          <w:szCs w:val="28"/>
        </w:rPr>
        <w:t xml:space="preserve"> выполнением постановления возложить на первого заместителя Главы муниципального образования - начальника управления экономики С.П. </w:t>
      </w:r>
      <w:proofErr w:type="spellStart"/>
      <w:r w:rsidR="000B0010" w:rsidRPr="00632CBF">
        <w:rPr>
          <w:rFonts w:eastAsiaTheme="minorEastAsia"/>
          <w:color w:val="000000" w:themeColor="text1"/>
          <w:sz w:val="28"/>
          <w:szCs w:val="28"/>
        </w:rPr>
        <w:t>Жестовского</w:t>
      </w:r>
      <w:proofErr w:type="spellEnd"/>
      <w:r w:rsidR="00F70D3D" w:rsidRPr="00632CBF">
        <w:rPr>
          <w:rFonts w:eastAsiaTheme="minorEastAsia"/>
          <w:color w:val="000000" w:themeColor="text1"/>
          <w:sz w:val="28"/>
          <w:szCs w:val="28"/>
        </w:rPr>
        <w:t>.</w:t>
      </w:r>
    </w:p>
    <w:p w14:paraId="2CC18EF6" w14:textId="77777777" w:rsidR="00755F74" w:rsidRPr="00632CBF" w:rsidRDefault="00755F74" w:rsidP="001F7BAB">
      <w:pPr>
        <w:ind w:right="-1"/>
        <w:rPr>
          <w:color w:val="000000" w:themeColor="text1"/>
          <w:sz w:val="28"/>
          <w:szCs w:val="26"/>
        </w:rPr>
      </w:pPr>
    </w:p>
    <w:p w14:paraId="057668BF" w14:textId="77777777" w:rsidR="000B0010" w:rsidRPr="00632CBF" w:rsidRDefault="000B0010" w:rsidP="001F7BAB">
      <w:pPr>
        <w:ind w:right="-1"/>
        <w:rPr>
          <w:color w:val="000000" w:themeColor="text1"/>
          <w:sz w:val="28"/>
          <w:szCs w:val="26"/>
        </w:rPr>
      </w:pPr>
    </w:p>
    <w:p w14:paraId="2A9D135F" w14:textId="77777777" w:rsidR="000B0010" w:rsidRPr="00632CBF" w:rsidRDefault="000B0010" w:rsidP="001F7BAB">
      <w:pPr>
        <w:ind w:right="-1"/>
        <w:rPr>
          <w:color w:val="000000" w:themeColor="text1"/>
          <w:sz w:val="28"/>
          <w:szCs w:val="26"/>
        </w:rPr>
      </w:pPr>
    </w:p>
    <w:p w14:paraId="2ADA2CE2" w14:textId="1F48A6E9" w:rsidR="00B94B6A" w:rsidRPr="00632CBF" w:rsidRDefault="00BD0B19" w:rsidP="001F7BAB">
      <w:pPr>
        <w:ind w:right="-1"/>
        <w:rPr>
          <w:color w:val="000000" w:themeColor="text1"/>
          <w:sz w:val="28"/>
          <w:szCs w:val="26"/>
        </w:rPr>
      </w:pPr>
      <w:r w:rsidRPr="00632CBF">
        <w:rPr>
          <w:color w:val="000000" w:themeColor="text1"/>
          <w:sz w:val="28"/>
          <w:szCs w:val="26"/>
        </w:rPr>
        <w:t>Глав</w:t>
      </w:r>
      <w:r w:rsidR="000B0010" w:rsidRPr="00632CBF">
        <w:rPr>
          <w:color w:val="000000" w:themeColor="text1"/>
          <w:sz w:val="28"/>
          <w:szCs w:val="26"/>
        </w:rPr>
        <w:t>а</w:t>
      </w:r>
      <w:r w:rsidRPr="00632CBF">
        <w:rPr>
          <w:color w:val="000000" w:themeColor="text1"/>
          <w:sz w:val="28"/>
          <w:szCs w:val="26"/>
        </w:rPr>
        <w:t xml:space="preserve"> города</w:t>
      </w:r>
      <w:r w:rsidR="00B94B6A" w:rsidRPr="00632CBF">
        <w:rPr>
          <w:color w:val="000000" w:themeColor="text1"/>
          <w:sz w:val="28"/>
          <w:szCs w:val="26"/>
        </w:rPr>
        <w:t xml:space="preserve">          </w:t>
      </w:r>
      <w:r w:rsidR="00923F39" w:rsidRPr="00632CBF">
        <w:rPr>
          <w:color w:val="000000" w:themeColor="text1"/>
          <w:sz w:val="28"/>
          <w:szCs w:val="26"/>
        </w:rPr>
        <w:t xml:space="preserve">                   </w:t>
      </w:r>
      <w:r w:rsidR="00374DF0" w:rsidRPr="00632CBF">
        <w:rPr>
          <w:color w:val="000000" w:themeColor="text1"/>
          <w:sz w:val="28"/>
          <w:szCs w:val="26"/>
        </w:rPr>
        <w:t xml:space="preserve">                           </w:t>
      </w:r>
      <w:r w:rsidR="001F6EB1" w:rsidRPr="00632CBF">
        <w:rPr>
          <w:color w:val="000000" w:themeColor="text1"/>
          <w:sz w:val="28"/>
          <w:szCs w:val="26"/>
        </w:rPr>
        <w:t xml:space="preserve">                      </w:t>
      </w:r>
      <w:r w:rsidR="000B0010" w:rsidRPr="00632CBF">
        <w:rPr>
          <w:color w:val="000000" w:themeColor="text1"/>
          <w:sz w:val="28"/>
          <w:szCs w:val="26"/>
        </w:rPr>
        <w:t xml:space="preserve">   </w:t>
      </w:r>
      <w:r w:rsidR="00407E02">
        <w:rPr>
          <w:color w:val="000000" w:themeColor="text1"/>
          <w:sz w:val="28"/>
          <w:szCs w:val="26"/>
        </w:rPr>
        <w:t xml:space="preserve">       </w:t>
      </w:r>
      <w:r w:rsidR="000B0010" w:rsidRPr="00632CBF">
        <w:rPr>
          <w:color w:val="000000" w:themeColor="text1"/>
          <w:sz w:val="28"/>
          <w:szCs w:val="26"/>
        </w:rPr>
        <w:t xml:space="preserve">    </w:t>
      </w:r>
      <w:r w:rsidR="001F6EB1" w:rsidRPr="00632CBF">
        <w:rPr>
          <w:color w:val="000000" w:themeColor="text1"/>
          <w:sz w:val="28"/>
          <w:szCs w:val="26"/>
        </w:rPr>
        <w:t xml:space="preserve">  </w:t>
      </w:r>
      <w:r w:rsidR="000B0010" w:rsidRPr="00632CBF">
        <w:rPr>
          <w:color w:val="000000" w:themeColor="text1"/>
          <w:sz w:val="28"/>
          <w:szCs w:val="26"/>
        </w:rPr>
        <w:t>А</w:t>
      </w:r>
      <w:r w:rsidR="00B94B6A" w:rsidRPr="00632CBF">
        <w:rPr>
          <w:color w:val="000000" w:themeColor="text1"/>
          <w:sz w:val="28"/>
          <w:szCs w:val="26"/>
        </w:rPr>
        <w:t>.</w:t>
      </w:r>
      <w:r w:rsidR="000B0010" w:rsidRPr="00632CBF">
        <w:rPr>
          <w:color w:val="000000" w:themeColor="text1"/>
          <w:sz w:val="28"/>
          <w:szCs w:val="26"/>
        </w:rPr>
        <w:t>Н</w:t>
      </w:r>
      <w:r w:rsidR="00B94B6A" w:rsidRPr="00632CBF">
        <w:rPr>
          <w:color w:val="000000" w:themeColor="text1"/>
          <w:sz w:val="28"/>
          <w:szCs w:val="26"/>
        </w:rPr>
        <w:t xml:space="preserve">. </w:t>
      </w:r>
      <w:r w:rsidR="000B0010" w:rsidRPr="00632CBF">
        <w:rPr>
          <w:color w:val="000000" w:themeColor="text1"/>
          <w:sz w:val="28"/>
          <w:szCs w:val="26"/>
        </w:rPr>
        <w:t>Луценко</w:t>
      </w:r>
    </w:p>
    <w:p w14:paraId="0EF8A149" w14:textId="77777777" w:rsidR="00A94E25" w:rsidRPr="00632CBF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14:paraId="45402A7F" w14:textId="77777777" w:rsidR="00AA1D65" w:rsidRPr="00632CBF" w:rsidRDefault="00AA1D6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14:paraId="2C0ED91A" w14:textId="77777777" w:rsidR="001F6EB1" w:rsidRPr="00632CBF" w:rsidRDefault="001F6EB1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14:paraId="692E6C25" w14:textId="77777777" w:rsidR="00407E02" w:rsidRDefault="00407E02" w:rsidP="00E03354">
      <w:pPr>
        <w:widowControl w:val="0"/>
        <w:shd w:val="clear" w:color="auto" w:fill="FFFFFF"/>
        <w:autoSpaceDE w:val="0"/>
        <w:autoSpaceDN w:val="0"/>
        <w:adjustRightInd w:val="0"/>
        <w:rPr>
          <w:color w:val="000000" w:themeColor="text1"/>
          <w:spacing w:val="-2"/>
        </w:rPr>
      </w:pPr>
    </w:p>
    <w:p w14:paraId="34F7BE34" w14:textId="77777777" w:rsidR="00407E02" w:rsidRDefault="00407E02" w:rsidP="00465BE9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color w:val="000000" w:themeColor="text1"/>
          <w:spacing w:val="-2"/>
        </w:rPr>
      </w:pPr>
    </w:p>
    <w:p w14:paraId="02CA1ACC" w14:textId="77777777" w:rsidR="00465BE9" w:rsidRPr="00632CBF" w:rsidRDefault="00465BE9" w:rsidP="00465BE9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color w:val="000000" w:themeColor="text1"/>
        </w:rPr>
      </w:pPr>
      <w:r w:rsidRPr="00632CBF">
        <w:rPr>
          <w:color w:val="000000" w:themeColor="text1"/>
          <w:spacing w:val="-2"/>
        </w:rPr>
        <w:lastRenderedPageBreak/>
        <w:t>Приложение 1</w:t>
      </w:r>
      <w:r w:rsidRPr="00632CBF">
        <w:rPr>
          <w:color w:val="000000" w:themeColor="text1"/>
        </w:rPr>
        <w:t xml:space="preserve"> </w:t>
      </w:r>
      <w:r w:rsidRPr="00632CBF">
        <w:rPr>
          <w:color w:val="000000" w:themeColor="text1"/>
          <w:spacing w:val="-1"/>
        </w:rPr>
        <w:t>к постановлению</w:t>
      </w:r>
    </w:p>
    <w:p w14:paraId="1E72C334" w14:textId="77777777" w:rsidR="00465BE9" w:rsidRPr="00632CBF" w:rsidRDefault="00465BE9" w:rsidP="00465BE9">
      <w:pPr>
        <w:widowControl w:val="0"/>
        <w:shd w:val="clear" w:color="auto" w:fill="FFFFFF"/>
        <w:autoSpaceDE w:val="0"/>
        <w:autoSpaceDN w:val="0"/>
        <w:adjustRightInd w:val="0"/>
        <w:ind w:left="5404" w:firstLine="266"/>
        <w:rPr>
          <w:color w:val="000000" w:themeColor="text1"/>
        </w:rPr>
      </w:pPr>
      <w:r w:rsidRPr="00632CBF">
        <w:rPr>
          <w:color w:val="000000" w:themeColor="text1"/>
        </w:rPr>
        <w:t xml:space="preserve">Администрации </w:t>
      </w:r>
      <w:proofErr w:type="gramStart"/>
      <w:r w:rsidRPr="00632CBF">
        <w:rPr>
          <w:color w:val="000000" w:themeColor="text1"/>
        </w:rPr>
        <w:t>городского</w:t>
      </w:r>
      <w:proofErr w:type="gramEnd"/>
    </w:p>
    <w:p w14:paraId="33B7531F" w14:textId="77777777" w:rsidR="00465BE9" w:rsidRPr="00632CBF" w:rsidRDefault="00465BE9" w:rsidP="00465BE9">
      <w:pPr>
        <w:widowControl w:val="0"/>
        <w:shd w:val="clear" w:color="auto" w:fill="FFFFFF"/>
        <w:autoSpaceDE w:val="0"/>
        <w:autoSpaceDN w:val="0"/>
        <w:adjustRightInd w:val="0"/>
        <w:ind w:left="5404" w:firstLine="266"/>
        <w:rPr>
          <w:color w:val="000000" w:themeColor="text1"/>
        </w:rPr>
      </w:pPr>
      <w:r w:rsidRPr="00632CBF">
        <w:rPr>
          <w:color w:val="000000" w:themeColor="text1"/>
        </w:rPr>
        <w:t>поселения Лянтор</w:t>
      </w:r>
    </w:p>
    <w:p w14:paraId="1AFCA3B5" w14:textId="39808ADC" w:rsidR="00465BE9" w:rsidRPr="00632CBF" w:rsidRDefault="00465BE9" w:rsidP="00465BE9">
      <w:pPr>
        <w:widowControl w:val="0"/>
        <w:shd w:val="clear" w:color="auto" w:fill="FFFFFF"/>
        <w:tabs>
          <w:tab w:val="left" w:pos="6581"/>
          <w:tab w:val="left" w:pos="7987"/>
        </w:tabs>
        <w:autoSpaceDE w:val="0"/>
        <w:autoSpaceDN w:val="0"/>
        <w:adjustRightInd w:val="0"/>
        <w:ind w:left="5404" w:firstLine="266"/>
        <w:rPr>
          <w:color w:val="000000" w:themeColor="text1"/>
          <w:spacing w:val="-5"/>
        </w:rPr>
      </w:pPr>
      <w:r w:rsidRPr="00632CBF">
        <w:rPr>
          <w:color w:val="000000" w:themeColor="text1"/>
        </w:rPr>
        <w:t xml:space="preserve">от </w:t>
      </w:r>
      <w:r w:rsidR="00E03354">
        <w:rPr>
          <w:color w:val="000000" w:themeColor="text1"/>
        </w:rPr>
        <w:t>«01» марта 2024 года № 192</w:t>
      </w:r>
    </w:p>
    <w:p w14:paraId="69210941" w14:textId="77777777" w:rsidR="00465BE9" w:rsidRPr="00632CBF" w:rsidRDefault="00465BE9" w:rsidP="00465BE9">
      <w:pPr>
        <w:widowControl w:val="0"/>
        <w:tabs>
          <w:tab w:val="left" w:pos="8805"/>
        </w:tabs>
        <w:autoSpaceDE w:val="0"/>
        <w:autoSpaceDN w:val="0"/>
        <w:adjustRightInd w:val="0"/>
        <w:ind w:firstLine="698"/>
        <w:rPr>
          <w:rFonts w:eastAsiaTheme="minorEastAsia"/>
          <w:bCs/>
          <w:color w:val="000000" w:themeColor="text1"/>
          <w:sz w:val="28"/>
          <w:szCs w:val="28"/>
        </w:rPr>
      </w:pPr>
      <w:r w:rsidRPr="00632CBF">
        <w:rPr>
          <w:rFonts w:eastAsiaTheme="minorEastAsia"/>
          <w:bCs/>
          <w:color w:val="000000" w:themeColor="text1"/>
          <w:sz w:val="28"/>
          <w:szCs w:val="28"/>
        </w:rPr>
        <w:tab/>
      </w:r>
    </w:p>
    <w:p w14:paraId="336CECCA" w14:textId="77777777" w:rsidR="00465BE9" w:rsidRPr="00632CBF" w:rsidRDefault="00465BE9" w:rsidP="00465BE9">
      <w:pPr>
        <w:widowControl w:val="0"/>
        <w:tabs>
          <w:tab w:val="left" w:pos="8805"/>
        </w:tabs>
        <w:autoSpaceDE w:val="0"/>
        <w:autoSpaceDN w:val="0"/>
        <w:adjustRightInd w:val="0"/>
        <w:ind w:firstLine="698"/>
        <w:jc w:val="center"/>
        <w:rPr>
          <w:rFonts w:eastAsiaTheme="minorEastAsia"/>
          <w:bCs/>
          <w:color w:val="000000" w:themeColor="text1"/>
          <w:sz w:val="28"/>
          <w:szCs w:val="28"/>
        </w:rPr>
      </w:pPr>
      <w:r w:rsidRPr="00632CBF">
        <w:rPr>
          <w:rFonts w:eastAsiaTheme="minorEastAsia"/>
          <w:bCs/>
          <w:color w:val="000000" w:themeColor="text1"/>
          <w:sz w:val="28"/>
          <w:szCs w:val="28"/>
        </w:rPr>
        <w:t>Порядок принятия решений о разработке, формировании и реализации муниципальных программ городского поселения Лянтор</w:t>
      </w:r>
    </w:p>
    <w:p w14:paraId="74C4C39E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B91741E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left="360"/>
        <w:jc w:val="center"/>
        <w:outlineLvl w:val="0"/>
        <w:rPr>
          <w:rFonts w:eastAsiaTheme="minorEastAsia"/>
          <w:bCs/>
          <w:color w:val="000000" w:themeColor="text1"/>
          <w:sz w:val="28"/>
          <w:szCs w:val="28"/>
        </w:rPr>
      </w:pPr>
      <w:bookmarkStart w:id="0" w:name="sub_1001"/>
      <w:r w:rsidRPr="00632CBF">
        <w:rPr>
          <w:rFonts w:eastAsiaTheme="minorEastAsia"/>
          <w:bCs/>
          <w:color w:val="000000" w:themeColor="text1"/>
          <w:sz w:val="28"/>
          <w:szCs w:val="28"/>
        </w:rPr>
        <w:t>1. Общие положения</w:t>
      </w:r>
    </w:p>
    <w:p w14:paraId="56207625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6613BB7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" w:name="sub_1011"/>
      <w:bookmarkEnd w:id="0"/>
    </w:p>
    <w:p w14:paraId="4B3C9FE4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left="142" w:firstLine="567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1.1. Порядок принятия решений о разработке, формировании и реализации муниципальных программ городского поселения Лянтор (далее – Порядок) разработан в соответствии со </w:t>
      </w:r>
      <w:hyperlink r:id="rId11" w:history="1">
        <w:r w:rsidRPr="00632CBF">
          <w:rPr>
            <w:rFonts w:eastAsiaTheme="minorEastAsia"/>
            <w:color w:val="000000" w:themeColor="text1"/>
            <w:sz w:val="28"/>
            <w:szCs w:val="28"/>
          </w:rPr>
          <w:t>статьёй 179</w:t>
        </w:r>
      </w:hyperlink>
      <w:r w:rsidRPr="00632CBF">
        <w:rPr>
          <w:rFonts w:eastAsiaTheme="minorEastAsia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14:paraId="6FCEC172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1.2. Настоящий Порядок содержит общие положения о муниципальных программах городского поселения Лянтор (далее – город Лянтор) и программной деятельности, а также регулирует деятельность участников бюджетного процесса города Лянтор по принятию решения о реализации муниципальных программ города Лянтор, по разработке и реализации муниципальных программ города Лянтор, осуществлению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контроля за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их реализацией. </w:t>
      </w:r>
    </w:p>
    <w:bookmarkEnd w:id="1"/>
    <w:p w14:paraId="69E02786" w14:textId="77777777" w:rsidR="00465BE9" w:rsidRPr="00632CBF" w:rsidRDefault="00465BE9" w:rsidP="00465BE9">
      <w:pPr>
        <w:widowControl w:val="0"/>
        <w:tabs>
          <w:tab w:val="left" w:pos="8647"/>
        </w:tabs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1.3.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Муниципальная программа городского поселения Лянтор – документ стратегического планирования, содержащий комплекс планируемых мероприятий, взаимоувязанных по задачам, целям, показателям, срокам осуществления, исполнителям, ресурсам и обеспечивающих наиболее эффективное достижение целей и решение задач социально-экономического развития муниципального образования городское поселение Лянтор (далее – муниципальное образование) с учётом достижения целей и решения задач социально-экономического развития Ханты-Мансийского автономного округа-Югры и национальных целей развития Российской Федерации (далее – муниципальная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программа).</w:t>
      </w:r>
    </w:p>
    <w:p w14:paraId="57593C4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1.4. Муниципальные программы разрабатываются по направлениям деятельности Администрации городского поселения Лянтор (далее – Администрация города) исходя из принципа наиболее полного охвата сфер и областей социально - экономического развития и бюджетных ассигнований бюджета городского поселения Лянтор (далее - бюджет города).</w:t>
      </w:r>
    </w:p>
    <w:p w14:paraId="156A98F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1.5. Муниципальные программы разрабатываются на среднесрочный период - на срок от трёх до шести лет включительно, либо на долгосрочный период - на срок более шести лет.</w:t>
      </w:r>
    </w:p>
    <w:p w14:paraId="357BB491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Определение сроков реализации муниципальных программ осуществляется исходя из масштабности и сложности поставленных целей и задач и необходимости рациональной организации их решения.</w:t>
      </w:r>
    </w:p>
    <w:p w14:paraId="65CB014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Сроки реализации подпрограмм, входящих в муниципальную программу, не могут превышать срока реализации муниципальной программы.</w:t>
      </w:r>
    </w:p>
    <w:p w14:paraId="37FD027F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Сроки реализации основных мероприятий не могут превышать срока реализации муниципальной программы (подпрограммы), в состав которой они </w:t>
      </w: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>входят.</w:t>
      </w:r>
    </w:p>
    <w:p w14:paraId="005585BA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1.6. Муниципальные программы утверждаются постановлениями Администрации города.</w:t>
      </w:r>
    </w:p>
    <w:p w14:paraId="6BF7DDE6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18"/>
          <w:szCs w:val="28"/>
        </w:rPr>
      </w:pPr>
    </w:p>
    <w:p w14:paraId="1F08BCA4" w14:textId="77777777" w:rsidR="00465BE9" w:rsidRPr="00632CBF" w:rsidRDefault="00465BE9" w:rsidP="00465BE9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Cs/>
          <w:iCs/>
          <w:color w:val="000000" w:themeColor="text1"/>
          <w:sz w:val="28"/>
          <w:szCs w:val="28"/>
        </w:rPr>
      </w:pPr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>2. Структура муниципальной программы</w:t>
      </w:r>
    </w:p>
    <w:p w14:paraId="2D3999A6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color w:val="000000" w:themeColor="text1"/>
          <w:sz w:val="18"/>
          <w:szCs w:val="28"/>
        </w:rPr>
      </w:pPr>
    </w:p>
    <w:p w14:paraId="15C84661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2.1. Муниципальная программа состоит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из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: </w:t>
      </w:r>
    </w:p>
    <w:p w14:paraId="3F40BF3F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подпрограмм;</w:t>
      </w:r>
    </w:p>
    <w:p w14:paraId="31F59CB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основных мероприятий.</w:t>
      </w:r>
    </w:p>
    <w:p w14:paraId="368A079A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2.2. Основные параметры муниципальной программы:</w:t>
      </w:r>
    </w:p>
    <w:p w14:paraId="685260BB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код муниципальной программы;</w:t>
      </w:r>
    </w:p>
    <w:p w14:paraId="3B55D235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наименование муниципальной программы;</w:t>
      </w:r>
    </w:p>
    <w:p w14:paraId="666E00C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цели муниципальной программы;</w:t>
      </w:r>
    </w:p>
    <w:p w14:paraId="25210E71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- показатели конечного результата цели муниципальной программы; </w:t>
      </w:r>
    </w:p>
    <w:p w14:paraId="0033BC5A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задачи муниципальной программы;</w:t>
      </w:r>
    </w:p>
    <w:p w14:paraId="5BCD7E1E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показатели непосредственного результата задач муниципальной программы;</w:t>
      </w:r>
    </w:p>
    <w:p w14:paraId="06828123" w14:textId="77777777" w:rsidR="005500E4" w:rsidRPr="00632CBF" w:rsidRDefault="005500E4" w:rsidP="005500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показатели непосредственного результата мероприятий муниципальной программы;</w:t>
      </w:r>
    </w:p>
    <w:p w14:paraId="756C324B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сроки и этапы реализации муниципальной программы;</w:t>
      </w:r>
    </w:p>
    <w:p w14:paraId="52D256F7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орган ответственный за реализацию муниципальной программы;</w:t>
      </w:r>
    </w:p>
    <w:p w14:paraId="57A0CC44" w14:textId="19E3459D" w:rsidR="005500E4" w:rsidRPr="00632CBF" w:rsidRDefault="005500E4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соисполнители муниципальной программы;</w:t>
      </w:r>
    </w:p>
    <w:p w14:paraId="6A5F14F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объёмы финансового обеспечения муниципальной программы в разрезе источников финансирования;</w:t>
      </w:r>
    </w:p>
    <w:p w14:paraId="5CB48D17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перечень проектов (портфелей проектов), реализуемых в рамках муниципальной программы;</w:t>
      </w:r>
    </w:p>
    <w:p w14:paraId="15959622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объёмы финансового обеспечения проектов (портфелей проектов), реализуемых в рамках муниципальной программы в разрезе источников финансирования.</w:t>
      </w:r>
    </w:p>
    <w:p w14:paraId="26AD439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При формировании муниципальной программы должна обеспечиваться увязка с Указами Президента Российской Федерации, приоритетами стратегического развития, изложенными в посланиях Президента Российской Федерации, концепциях, государственных программах Российской Федерации, приоритетами стратегического развития Ханты-Мансийского автономного округа – Югры в соответствии со Стратегией  социально-экономического развития Ханты-Мансийского автономного округа – Югры, государственными программами Ханты-Мансийского автономного округа – Югры, другими документами стратегического планирования Российской Федерации и Ханты-Мансийского автономного округа – Югры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, стратегическими целями и задачами социально-экономического развития муниципального образования </w:t>
      </w:r>
      <w:proofErr w:type="spellStart"/>
      <w:r w:rsidRPr="00632CBF">
        <w:rPr>
          <w:rFonts w:eastAsiaTheme="minorEastAsia"/>
          <w:color w:val="000000" w:themeColor="text1"/>
          <w:sz w:val="28"/>
          <w:szCs w:val="28"/>
        </w:rPr>
        <w:t>Сургутский</w:t>
      </w:r>
      <w:proofErr w:type="spellEnd"/>
      <w:r w:rsidRPr="00632CBF">
        <w:rPr>
          <w:rFonts w:eastAsiaTheme="minorEastAsia"/>
          <w:color w:val="000000" w:themeColor="text1"/>
          <w:sz w:val="28"/>
          <w:szCs w:val="28"/>
        </w:rPr>
        <w:t xml:space="preserve"> район.</w:t>
      </w:r>
    </w:p>
    <w:p w14:paraId="6007866B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При формировании муниципальных программ в приоритетном порядке предусматриваются бюджетные ассигнования на достижение национальных целей, определённых Указом Президента Российской Федерации.</w:t>
      </w:r>
    </w:p>
    <w:p w14:paraId="1BBCB36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2.3. Подпрограмма - часть муниципальной программы, направленная на решение задач муниципальной программы, включающая следующие основные </w:t>
      </w: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>параметры:</w:t>
      </w:r>
    </w:p>
    <w:p w14:paraId="313B4BEA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код подпрограммы;</w:t>
      </w:r>
    </w:p>
    <w:p w14:paraId="4ADC0D26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наименование подпрограммы;</w:t>
      </w:r>
    </w:p>
    <w:p w14:paraId="76F14D0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цели подпрограммы;</w:t>
      </w:r>
    </w:p>
    <w:p w14:paraId="22253122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- показатели конечного результата цели подпрограммы; </w:t>
      </w:r>
    </w:p>
    <w:p w14:paraId="07DA9755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задачи подпрограммы;</w:t>
      </w:r>
    </w:p>
    <w:p w14:paraId="67EC5146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показатели непосредственного результата по задаче подпрограммы;</w:t>
      </w:r>
    </w:p>
    <w:p w14:paraId="6FF6C983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сроки и этапы реализации подпрограммы;</w:t>
      </w:r>
    </w:p>
    <w:p w14:paraId="699D93AF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-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ответственный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за реализацию подпрограммы;</w:t>
      </w:r>
    </w:p>
    <w:p w14:paraId="5D378C65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объёмы финансового обеспечения подпрограммы в разрезе источников финансирования.</w:t>
      </w:r>
    </w:p>
    <w:p w14:paraId="3711E724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Подпрограмма разрабатывается в целях решения конкретной задачи муниципальной программы, увязанной с целями и задачами социально-экономического развития муниципального образования.</w:t>
      </w:r>
    </w:p>
    <w:p w14:paraId="44DD31D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Подпрограмма, разработанная в целях обеспечения реализации муниципальной программы в целом или её отдельных подпрограмм, является обеспечивающей подпрограммой.</w:t>
      </w:r>
    </w:p>
    <w:p w14:paraId="74CEA055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Количество включаемых в муниципальную программу подпрограмм определяется исходя из масштабности и сложности, решаемых в рамках муниципальной программы задач.</w:t>
      </w:r>
    </w:p>
    <w:p w14:paraId="35E9CDC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2.4. Основное мероприятие – элемент муниципальной программы (подпрограммы), направленный на решение конкретной задачи муниципальной программы (подпрограммы), включающий в себя следующие параметры:</w:t>
      </w:r>
    </w:p>
    <w:p w14:paraId="6588DAC2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код основного мероприятия;</w:t>
      </w:r>
    </w:p>
    <w:p w14:paraId="4E3D218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наименование основного мероприятия;</w:t>
      </w:r>
    </w:p>
    <w:p w14:paraId="1A3C758A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- показатели непосредственных результатов основного мероприятия; </w:t>
      </w:r>
    </w:p>
    <w:p w14:paraId="1C75F0C6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сроки реализации основного мероприятия;</w:t>
      </w:r>
    </w:p>
    <w:p w14:paraId="73A293E6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орган, ответственный за реализацию основного мероприятия;</w:t>
      </w:r>
    </w:p>
    <w:p w14:paraId="3F10D2B2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объёмы финансового обеспечения основного мероприятия в разрезе источников финансирования.</w:t>
      </w:r>
    </w:p>
    <w:p w14:paraId="036FBF20" w14:textId="0F889F0A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Основные мероприятия определяют способы, механизмы, инструменты, как финансового, так и нефинансового характера, которыми обеспечивается</w:t>
      </w:r>
      <w:r w:rsidR="00124F75" w:rsidRPr="00632CBF">
        <w:rPr>
          <w:rFonts w:eastAsiaTheme="minorEastAsia"/>
          <w:color w:val="000000" w:themeColor="text1"/>
          <w:sz w:val="28"/>
          <w:szCs w:val="28"/>
        </w:rPr>
        <w:t xml:space="preserve"> решение задач программы (подпрограммы)</w:t>
      </w:r>
      <w:r w:rsidRPr="00632CBF">
        <w:rPr>
          <w:rFonts w:eastAsiaTheme="minorEastAsia"/>
          <w:color w:val="000000" w:themeColor="text1"/>
          <w:sz w:val="28"/>
          <w:szCs w:val="28"/>
        </w:rPr>
        <w:t>.</w:t>
      </w:r>
    </w:p>
    <w:p w14:paraId="7103D48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AFD8887" w14:textId="77777777" w:rsidR="00465BE9" w:rsidRPr="00632CBF" w:rsidRDefault="00465BE9" w:rsidP="00465BE9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/>
          <w:bCs/>
          <w:i/>
          <w:iCs/>
          <w:color w:val="000000" w:themeColor="text1"/>
          <w:sz w:val="28"/>
          <w:szCs w:val="28"/>
        </w:rPr>
      </w:pPr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 xml:space="preserve">3. Участники деятельности по принятию решений о разработке, формировании и реализации муниципальных программ </w:t>
      </w:r>
    </w:p>
    <w:p w14:paraId="2B6B672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14:paraId="52612147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3.1. Участниками деятельности по принятию решений о разработке, формировании и реализации муниципальных программ (далее – участники программной деятельности) являются:</w:t>
      </w:r>
    </w:p>
    <w:p w14:paraId="73468006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координаторы муниципальных программ;</w:t>
      </w:r>
    </w:p>
    <w:p w14:paraId="72AA6136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соисполнители муниципальных программ;</w:t>
      </w:r>
    </w:p>
    <w:p w14:paraId="0D60385A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участники муниципальных программ;</w:t>
      </w:r>
    </w:p>
    <w:p w14:paraId="3F5E7F2E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управление экономики Администрации города (далее – Управление экономики);</w:t>
      </w:r>
    </w:p>
    <w:p w14:paraId="2741E12D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- управление бюджетного учёта и отчётности Администрации города (далее </w:t>
      </w: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>управление бюджетного учёта и отчётности);</w:t>
      </w:r>
    </w:p>
    <w:p w14:paraId="2568508B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кураторы муниципальных программ;</w:t>
      </w:r>
    </w:p>
    <w:p w14:paraId="2DE6AC21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Глава городского поселения Лянтор (далее – Глава города).</w:t>
      </w:r>
    </w:p>
    <w:p w14:paraId="05663A5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3.2. Координатором муниципальной программы является структурное подразделение Администрации города, муниципальное учреждение или муниципальное предприятие, обеспечивающее исполнение полномочий Администрации города в сфере деятельности соответствующей социально-экономической направленности муниципальной программы (далее - координатор).</w:t>
      </w:r>
    </w:p>
    <w:p w14:paraId="6826D204" w14:textId="77777777" w:rsidR="005500E4" w:rsidRPr="00632CBF" w:rsidRDefault="005500E4" w:rsidP="005500E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Координатор является ответственным органом за подготовку решения о разработке Муниципальной программы, её формирование и реализацию. </w:t>
      </w:r>
    </w:p>
    <w:p w14:paraId="3DD8F8F7" w14:textId="09ED734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Соисполнителем муниципальной программы является иное структурное подразделение Администрации города, муниципальное учреждение или </w:t>
      </w:r>
      <w:r w:rsidRPr="00632CBF">
        <w:rPr>
          <w:color w:val="000000" w:themeColor="text1"/>
          <w:sz w:val="28"/>
          <w:szCs w:val="28"/>
        </w:rPr>
        <w:t>муниципальное</w:t>
      </w:r>
      <w:r w:rsidRPr="00632CBF">
        <w:rPr>
          <w:rFonts w:eastAsiaTheme="minorEastAsia"/>
          <w:color w:val="000000" w:themeColor="text1"/>
          <w:sz w:val="28"/>
          <w:szCs w:val="28"/>
        </w:rPr>
        <w:t xml:space="preserve"> предприятие, </w:t>
      </w:r>
      <w:r w:rsidR="00DC7F4F" w:rsidRPr="00632CBF">
        <w:rPr>
          <w:rFonts w:eastAsiaTheme="minorEastAsia"/>
          <w:color w:val="000000" w:themeColor="text1"/>
          <w:sz w:val="28"/>
          <w:szCs w:val="28"/>
        </w:rPr>
        <w:t>являющееся ответственным за разработку и реализацию одной или нескольких подпрограмм, или нескольких основных мероприятий (далее – соисполнитель).</w:t>
      </w:r>
    </w:p>
    <w:p w14:paraId="47D40202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Участником муниципальной программы является структурное подразделение Администрации города, муниципальное учреждение или муниципальное предприятие, обеспечивающее исполнение полномочий Администрации города в сфере деятельности соответствующей социально-экономической направленности муниципальной программы, в том числе являющееся координатором и (или) соисполнителем, привлекаемое к участию координатором и ответственное за разработку и реализацию одного или нескольких основных мероприятий (далее – участник).</w:t>
      </w:r>
      <w:proofErr w:type="gramEnd"/>
    </w:p>
    <w:p w14:paraId="2B5DDE3F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Куратором муниципальной программы является руководитель структурного подразделения Администрации города, директор муниципального учреждения или муниципального предприятия, осуществляющий координацию и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контроль за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разработкой и реализацией муниципальной программы по курируемому им направлению деятельности. По каждой муниципальной программе назначается один куратор.</w:t>
      </w:r>
    </w:p>
    <w:p w14:paraId="4B23D05B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3.3. </w:t>
      </w:r>
      <w:bookmarkStart w:id="2" w:name="sub_1005"/>
      <w:r w:rsidRPr="00632CBF">
        <w:rPr>
          <w:rFonts w:eastAsiaTheme="minorEastAsia"/>
          <w:color w:val="000000" w:themeColor="text1"/>
          <w:sz w:val="28"/>
          <w:szCs w:val="28"/>
        </w:rPr>
        <w:t>Полномочия участников программной деятельности Администрации города:</w:t>
      </w:r>
    </w:p>
    <w:p w14:paraId="37FD191D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3" w:name="sub_1051"/>
      <w:bookmarkEnd w:id="2"/>
      <w:r w:rsidRPr="00632CBF">
        <w:rPr>
          <w:rFonts w:eastAsiaTheme="minorEastAsia"/>
          <w:color w:val="000000" w:themeColor="text1"/>
          <w:sz w:val="28"/>
          <w:szCs w:val="28"/>
        </w:rPr>
        <w:t>3.3.1. Координатор:</w:t>
      </w:r>
    </w:p>
    <w:p w14:paraId="03B93027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а) инициирует принятие решения о разработке, изменении, отмене муниципальной программы;  </w:t>
      </w:r>
    </w:p>
    <w:p w14:paraId="7278E7A3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б) формирует общую структуру муниципальной программы, а также определяет перечень соисполнителей и участников;</w:t>
      </w:r>
    </w:p>
    <w:p w14:paraId="235B3D25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в) поручает соисполнителям и участникам разработку подпрограмм и основных мероприятий, организует и координирует их работу;</w:t>
      </w:r>
    </w:p>
    <w:bookmarkEnd w:id="3"/>
    <w:p w14:paraId="7E4581B0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г) обеспечивает разработку муниципальной программы, её согласование и утверждение в установленном порядке;</w:t>
      </w:r>
    </w:p>
    <w:p w14:paraId="4B8D478E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д) обеспечивает внесение изменений в муниципальную программу, их согласование и утверждение в установленном порядке;</w:t>
      </w:r>
    </w:p>
    <w:p w14:paraId="05FEEDED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е) организует взаимодействие с соисполнителями и участниками в целях реализации муниципальной программы, координирует деятельность по реализации муниципальной программы;</w:t>
      </w:r>
    </w:p>
    <w:p w14:paraId="1FFA60AF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>ж)</w:t>
      </w:r>
      <w:r w:rsidRPr="00632CBF">
        <w:rPr>
          <w:color w:val="000000" w:themeColor="text1"/>
        </w:rPr>
        <w:t xml:space="preserve"> </w:t>
      </w:r>
      <w:r w:rsidRPr="00632CBF">
        <w:rPr>
          <w:rFonts w:eastAsiaTheme="minorEastAsia"/>
          <w:color w:val="000000" w:themeColor="text1"/>
          <w:sz w:val="28"/>
          <w:szCs w:val="28"/>
        </w:rPr>
        <w:t>формирует сводный перечень предложений соисполнителей по выделению дополнительных средств на программные мероприятия, включению новых программных мероприятий, с обоснованием необходимости их реализации, указанием предлагаемых направлений, объемов и источников финансирования Муниципальной программы;</w:t>
      </w:r>
    </w:p>
    <w:p w14:paraId="635BED44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з) обеспечивает привлечение средств из иных источников на реализацию Муниципальной программы;</w:t>
      </w:r>
    </w:p>
    <w:p w14:paraId="58AA45C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и) несет ответственность за своевременную и качественную ее реализацию, осуществляет управление и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контроль за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реализацией программных мероприятий, обеспечивает эффективное использование средств, выделяемых на реализацию Муниципальной программы;</w:t>
      </w:r>
    </w:p>
    <w:p w14:paraId="17440212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к) непосредственно участвует в реализации основных мероприятий муниципальной программы;</w:t>
      </w:r>
    </w:p>
    <w:p w14:paraId="27101C0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л) обеспечивает достижение показателей конечных и непосредственных результатов муниципальной программы, несёт ответственность за их достижение;</w:t>
      </w:r>
    </w:p>
    <w:p w14:paraId="3010B1FB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м) формирует отчётность о ходе реализации муниципальных программ;</w:t>
      </w:r>
    </w:p>
    <w:p w14:paraId="0B88B7D0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н) </w:t>
      </w:r>
      <w:r w:rsidRPr="00632CBF">
        <w:rPr>
          <w:color w:val="000000" w:themeColor="text1"/>
          <w:sz w:val="28"/>
          <w:szCs w:val="28"/>
        </w:rPr>
        <w:t>размещает Муниципальную программу и изменения к ней на официальном сайте Администрации города, и в государственной автоматизированной информационной системе «Управления»</w:t>
      </w:r>
      <w:r w:rsidRPr="00632CBF">
        <w:rPr>
          <w:rFonts w:eastAsiaTheme="minorEastAsia"/>
          <w:color w:val="000000" w:themeColor="text1"/>
          <w:sz w:val="28"/>
          <w:szCs w:val="28"/>
        </w:rPr>
        <w:t>.</w:t>
      </w:r>
    </w:p>
    <w:p w14:paraId="170060EF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4" w:name="sub_1052"/>
      <w:r w:rsidRPr="00632CBF">
        <w:rPr>
          <w:rFonts w:eastAsiaTheme="minorEastAsia"/>
          <w:color w:val="000000" w:themeColor="text1"/>
          <w:sz w:val="28"/>
          <w:szCs w:val="28"/>
        </w:rPr>
        <w:t>3.3.2. Соисполнитель:</w:t>
      </w:r>
    </w:p>
    <w:p w14:paraId="0493776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а) участвует в согласовании решения о разработке, изменении, отмене муниципальной программы в части подпрограммы (подпрограмм) и (или) основного мероприятия (мероприятий);  </w:t>
      </w:r>
    </w:p>
    <w:p w14:paraId="2858AEAB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б) формирует структуру программы (подпрограмм), а также согласует перечень участников подпрограммы (подпрограмм)</w:t>
      </w:r>
      <w:r w:rsidRPr="00632CBF">
        <w:rPr>
          <w:color w:val="000000" w:themeColor="text1"/>
        </w:rPr>
        <w:t xml:space="preserve"> </w:t>
      </w:r>
      <w:r w:rsidRPr="00632CBF">
        <w:rPr>
          <w:rFonts w:eastAsiaTheme="minorEastAsia"/>
          <w:color w:val="000000" w:themeColor="text1"/>
          <w:sz w:val="28"/>
          <w:szCs w:val="28"/>
        </w:rPr>
        <w:t>и (или) основного мероприятия (мероприятий);</w:t>
      </w:r>
    </w:p>
    <w:p w14:paraId="6D31A073" w14:textId="43046688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в) обеспечивает разработку подпрограммы (подпрограмм)</w:t>
      </w:r>
      <w:r w:rsidR="001B6205" w:rsidRPr="00632CBF">
        <w:rPr>
          <w:rFonts w:eastAsiaTheme="minorEastAsia"/>
          <w:color w:val="000000" w:themeColor="text1"/>
          <w:sz w:val="28"/>
          <w:szCs w:val="28"/>
        </w:rPr>
        <w:t xml:space="preserve"> и (или) основного мероприятия (мероприятий)</w:t>
      </w:r>
      <w:r w:rsidRPr="00632CBF">
        <w:rPr>
          <w:rFonts w:eastAsiaTheme="minorEastAsia"/>
          <w:color w:val="000000" w:themeColor="text1"/>
          <w:sz w:val="28"/>
          <w:szCs w:val="28"/>
        </w:rPr>
        <w:t xml:space="preserve">, участвует в согласовании муниципальной программы в части подпрограммы (подпрограмм) и (или) основного мероприятия (мероприятий); </w:t>
      </w:r>
      <w:proofErr w:type="gramEnd"/>
    </w:p>
    <w:p w14:paraId="23E53CD0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г) представляет координатору необходимую информацию для разработки, формирования, изменения, реализации муниципальной программы в части подпрограммы (подпрограмм) и (или) основного мероприятия (мероприятий);</w:t>
      </w:r>
    </w:p>
    <w:p w14:paraId="2C5AB3BB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д) оказывает содействие участникам по разработке основных мероприятий муниципальной программы и подпрограммы (подпрограмм);</w:t>
      </w:r>
    </w:p>
    <w:p w14:paraId="2EADE14E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е) участвует во взаимодействии с координатором и участниками в целях реализации программы в рамках своей компетенции;</w:t>
      </w:r>
    </w:p>
    <w:p w14:paraId="5FA9350A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ж) непосредственно участвует в реализации основных мероприятий муниципальной программы в рамках своей компетенции;</w:t>
      </w:r>
    </w:p>
    <w:p w14:paraId="7964BA50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з) обеспечивает достижение показателей конечных и непосредственных результатов программы в рамках своей компетенции, несёт ответственность за их достижение;</w:t>
      </w:r>
    </w:p>
    <w:p w14:paraId="284C8EAB" w14:textId="0D44AC6A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и) представляет координатору информацию и документы, подтверждающие исполнение показателей конечных и непосредственных результатов муниципальной программы и подпрограммы (подпрограмм)</w:t>
      </w:r>
      <w:r w:rsidR="001B6205" w:rsidRPr="00632CBF">
        <w:rPr>
          <w:rFonts w:eastAsiaTheme="minorEastAsia"/>
          <w:color w:val="000000" w:themeColor="text1"/>
          <w:sz w:val="28"/>
          <w:szCs w:val="28"/>
        </w:rPr>
        <w:t xml:space="preserve"> и (или) основного мероприятия (мероприятий)</w:t>
      </w:r>
      <w:r w:rsidRPr="00632CBF">
        <w:rPr>
          <w:rFonts w:eastAsiaTheme="minorEastAsia"/>
          <w:color w:val="000000" w:themeColor="text1"/>
          <w:sz w:val="28"/>
          <w:szCs w:val="28"/>
        </w:rPr>
        <w:t xml:space="preserve">; </w:t>
      </w:r>
    </w:p>
    <w:p w14:paraId="1C09F67D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>к) участвует в формировании отчётности о ходе реализации муниципальных программ;</w:t>
      </w:r>
    </w:p>
    <w:bookmarkEnd w:id="4"/>
    <w:p w14:paraId="4541CE03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л) формирует отчётность о ходе реализации муниципальных программ.</w:t>
      </w:r>
    </w:p>
    <w:p w14:paraId="08891033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5" w:name="sub_1053"/>
      <w:r w:rsidRPr="00632CBF">
        <w:rPr>
          <w:rFonts w:eastAsiaTheme="minorEastAsia"/>
          <w:color w:val="000000" w:themeColor="text1"/>
          <w:sz w:val="28"/>
          <w:szCs w:val="28"/>
        </w:rPr>
        <w:t>3.3.3. Участник:</w:t>
      </w:r>
    </w:p>
    <w:p w14:paraId="0D3F367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а) обеспечивает разработку основных мероприятий, участвует в согласовании муниципальной программы в части основных мероприятий; </w:t>
      </w:r>
    </w:p>
    <w:p w14:paraId="4D194713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б) представляет соисполнителю и координатору необходимую информацию для разработки, формирования, реализации муниципальной программы в части основных мероприятий;</w:t>
      </w:r>
    </w:p>
    <w:p w14:paraId="5DC8878E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в) участвует во взаимодействии с координатором и соисполнителем в целях реализации основных мероприятий;</w:t>
      </w:r>
    </w:p>
    <w:p w14:paraId="710542C0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г) непосредственно участвует в реализации основных мероприятий муниципальной программы в рамках своей компетенции;</w:t>
      </w:r>
    </w:p>
    <w:p w14:paraId="71DEBCBA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д) обеспечивает достижение показателей непосредственных результатов основных мероприятий, несёт ответственность за их достижение;</w:t>
      </w:r>
    </w:p>
    <w:p w14:paraId="08FB2AE1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е) представляет соисполнителю и координатору информацию и документы, подтверждающие исполнение показателей непосредственных результатов основных мероприятий; </w:t>
      </w:r>
    </w:p>
    <w:p w14:paraId="26A89E3B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ж) участвует в формировании отчётности о ходе реализации муниципальных программ.</w:t>
      </w:r>
    </w:p>
    <w:p w14:paraId="2DCB0285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6" w:name="sub_1054"/>
      <w:bookmarkEnd w:id="5"/>
      <w:r w:rsidRPr="00632CBF">
        <w:rPr>
          <w:rFonts w:eastAsiaTheme="minorEastAsia"/>
          <w:color w:val="000000" w:themeColor="text1"/>
          <w:sz w:val="28"/>
          <w:szCs w:val="28"/>
        </w:rPr>
        <w:t>3.3.4. Управление экономики:</w:t>
      </w:r>
    </w:p>
    <w:bookmarkEnd w:id="6"/>
    <w:p w14:paraId="602C6DE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а) обеспечивает формирование, ведение перечня муниципальных программ, внесение изменений в перечень;</w:t>
      </w:r>
    </w:p>
    <w:p w14:paraId="2381ED20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б) осуществляет согласование проектов постановлений Администрации города об утверждении муниципальных программ, о внесении изменений в муниципальные программы;</w:t>
      </w:r>
    </w:p>
    <w:p w14:paraId="4A7297CD" w14:textId="074A01F3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в) осуществляет оценку эффективности реализации муниципальных программ и их критериев в установленном порядке</w:t>
      </w:r>
      <w:r w:rsidR="00124F75" w:rsidRPr="00632CBF">
        <w:rPr>
          <w:rFonts w:eastAsiaTheme="minorEastAsia"/>
          <w:color w:val="000000" w:themeColor="text1"/>
          <w:sz w:val="28"/>
          <w:szCs w:val="28"/>
        </w:rPr>
        <w:t xml:space="preserve"> до 1 марта каждого года, следующего </w:t>
      </w:r>
      <w:proofErr w:type="gramStart"/>
      <w:r w:rsidR="00124F75" w:rsidRPr="00632CBF">
        <w:rPr>
          <w:rFonts w:eastAsiaTheme="minorEastAsia"/>
          <w:color w:val="000000" w:themeColor="text1"/>
          <w:sz w:val="28"/>
          <w:szCs w:val="28"/>
        </w:rPr>
        <w:t>за</w:t>
      </w:r>
      <w:proofErr w:type="gramEnd"/>
      <w:r w:rsidR="00124F75" w:rsidRPr="00632CBF">
        <w:rPr>
          <w:rFonts w:eastAsiaTheme="minorEastAsia"/>
          <w:color w:val="000000" w:themeColor="text1"/>
          <w:sz w:val="28"/>
          <w:szCs w:val="28"/>
        </w:rPr>
        <w:t xml:space="preserve"> отчётным</w:t>
      </w:r>
      <w:r w:rsidRPr="00632CBF">
        <w:rPr>
          <w:rFonts w:eastAsiaTheme="minorEastAsia"/>
          <w:color w:val="000000" w:themeColor="text1"/>
          <w:sz w:val="28"/>
          <w:szCs w:val="28"/>
        </w:rPr>
        <w:t>;</w:t>
      </w:r>
    </w:p>
    <w:p w14:paraId="29366FA3" w14:textId="27AA14EF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г) формирует сводную отчётность о ходе реализации муниципальных программ.</w:t>
      </w:r>
    </w:p>
    <w:p w14:paraId="286583BA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7" w:name="sub_1055"/>
      <w:r w:rsidRPr="00632CBF">
        <w:rPr>
          <w:rFonts w:eastAsiaTheme="minorEastAsia"/>
          <w:color w:val="000000" w:themeColor="text1"/>
          <w:sz w:val="28"/>
          <w:szCs w:val="28"/>
        </w:rPr>
        <w:t>3.3.5. Управление бюджетного учёта и отчётности:</w:t>
      </w:r>
    </w:p>
    <w:bookmarkEnd w:id="7"/>
    <w:p w14:paraId="597B434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а) осуществляет согласование проектов постановлений Администрации города об утверждении муниципальных программ, о внесении изменений в муниципальные программы;</w:t>
      </w:r>
    </w:p>
    <w:p w14:paraId="68D19472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б) осуществляет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контроль за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соблюдением участниками порядка реализации финансовых мероприятий в соответствии с решением </w:t>
      </w:r>
      <w:r w:rsidRPr="00632CBF">
        <w:rPr>
          <w:color w:val="000000" w:themeColor="text1"/>
          <w:sz w:val="28"/>
          <w:szCs w:val="28"/>
        </w:rPr>
        <w:t>Совета депутатов городского поселения Лянтор</w:t>
      </w:r>
      <w:r w:rsidRPr="00632CBF">
        <w:rPr>
          <w:rFonts w:eastAsiaTheme="minorEastAsia"/>
          <w:color w:val="000000" w:themeColor="text1"/>
          <w:sz w:val="28"/>
          <w:szCs w:val="28"/>
        </w:rPr>
        <w:t>;</w:t>
      </w:r>
    </w:p>
    <w:p w14:paraId="6D62AC8A" w14:textId="72718BC5" w:rsidR="00FD4AF6" w:rsidRPr="00632CBF" w:rsidRDefault="00FD4AF6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в) </w:t>
      </w:r>
      <w:r w:rsidR="00812442">
        <w:rPr>
          <w:rFonts w:eastAsiaTheme="minorEastAsia"/>
          <w:color w:val="000000" w:themeColor="text1"/>
          <w:sz w:val="28"/>
          <w:szCs w:val="28"/>
        </w:rPr>
        <w:t>предоставляет и согласовывает информацию для приведения муниципальных программ в соответствие с первоначальным планом по бюджету, утвержденным на очередной финансовый год и плановый период</w:t>
      </w:r>
      <w:r w:rsidRPr="00632CBF">
        <w:rPr>
          <w:rFonts w:eastAsiaTheme="minorEastAsia"/>
          <w:color w:val="000000" w:themeColor="text1"/>
          <w:sz w:val="28"/>
          <w:szCs w:val="28"/>
        </w:rPr>
        <w:t>;</w:t>
      </w:r>
    </w:p>
    <w:p w14:paraId="4B38D173" w14:textId="090BF257" w:rsidR="00465BE9" w:rsidRPr="00632CBF" w:rsidRDefault="00FD4AF6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г</w:t>
      </w:r>
      <w:r w:rsidR="00465BE9" w:rsidRPr="00632CBF">
        <w:rPr>
          <w:rFonts w:eastAsiaTheme="minorEastAsia"/>
          <w:color w:val="000000" w:themeColor="text1"/>
          <w:sz w:val="28"/>
          <w:szCs w:val="28"/>
        </w:rPr>
        <w:t>) формирует</w:t>
      </w:r>
      <w:r w:rsidR="00812442">
        <w:rPr>
          <w:rFonts w:eastAsiaTheme="minorEastAsia"/>
          <w:color w:val="000000" w:themeColor="text1"/>
          <w:sz w:val="28"/>
          <w:szCs w:val="28"/>
        </w:rPr>
        <w:t xml:space="preserve"> и предоставляет координаторам</w:t>
      </w:r>
      <w:r w:rsidR="00465BE9" w:rsidRPr="00632CBF">
        <w:rPr>
          <w:rFonts w:eastAsiaTheme="minorEastAsia"/>
          <w:color w:val="000000" w:themeColor="text1"/>
          <w:sz w:val="28"/>
          <w:szCs w:val="28"/>
        </w:rPr>
        <w:t xml:space="preserve"> информацию о кассовом исполнении бюджета города в части муниципальных программ.</w:t>
      </w:r>
    </w:p>
    <w:p w14:paraId="5DC8022A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3.3.6. Куратор:</w:t>
      </w:r>
    </w:p>
    <w:p w14:paraId="5D07F9D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а) осуществляет общую координацию деятельности по разработке и реализации муниципальных программ по направлениям деятельности </w:t>
      </w: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>курируемых структурных подразделений Администрации города, муниципальных учреждений и</w:t>
      </w:r>
      <w:r w:rsidRPr="00632CBF">
        <w:rPr>
          <w:color w:val="000000" w:themeColor="text1"/>
        </w:rPr>
        <w:t xml:space="preserve"> </w:t>
      </w:r>
      <w:r w:rsidRPr="00632CBF">
        <w:rPr>
          <w:rFonts w:eastAsiaTheme="minorEastAsia"/>
          <w:color w:val="000000" w:themeColor="text1"/>
          <w:sz w:val="28"/>
          <w:szCs w:val="28"/>
        </w:rPr>
        <w:t>муниципального предприятия (далее – структурные подразделения);</w:t>
      </w:r>
    </w:p>
    <w:p w14:paraId="1608C596" w14:textId="077B59EC" w:rsidR="00465BE9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б) осуществляет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контроль за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достижением показателей конечных и непосредственных результатов муниципальной программы, несёт о</w:t>
      </w:r>
      <w:r w:rsidR="007270EB">
        <w:rPr>
          <w:rFonts w:eastAsiaTheme="minorEastAsia"/>
          <w:color w:val="000000" w:themeColor="text1"/>
          <w:sz w:val="28"/>
          <w:szCs w:val="28"/>
        </w:rPr>
        <w:t>тветственность за их достижение;</w:t>
      </w:r>
    </w:p>
    <w:p w14:paraId="16ECD183" w14:textId="22355AF9" w:rsidR="007270EB" w:rsidRPr="00632CBF" w:rsidRDefault="007270EB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в) осуществляет </w:t>
      </w:r>
      <w:proofErr w:type="gramStart"/>
      <w:r>
        <w:rPr>
          <w:rFonts w:eastAsiaTheme="minorEastAsia"/>
          <w:color w:val="000000" w:themeColor="text1"/>
          <w:sz w:val="28"/>
          <w:szCs w:val="28"/>
        </w:rPr>
        <w:t>контроль за</w:t>
      </w:r>
      <w:proofErr w:type="gramEnd"/>
      <w:r>
        <w:rPr>
          <w:rFonts w:eastAsiaTheme="minorEastAsia"/>
          <w:color w:val="000000" w:themeColor="text1"/>
          <w:sz w:val="28"/>
          <w:szCs w:val="28"/>
        </w:rPr>
        <w:t xml:space="preserve"> приведением муниципальных программ в соответствие с первоначальным планом по бюджету и предоставляет в управление экономики служебную записку об исполнении в срок не позднее 28 февраля.</w:t>
      </w:r>
    </w:p>
    <w:p w14:paraId="6990D77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3.3.7. Глава города:</w:t>
      </w:r>
    </w:p>
    <w:p w14:paraId="74A6F77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а) осуществляет общий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контроль за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реализацией муниципальных программ;</w:t>
      </w:r>
    </w:p>
    <w:p w14:paraId="4470D7D7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б) рассматривает результаты оценки эффективности реализации муниципальных программ;</w:t>
      </w:r>
    </w:p>
    <w:p w14:paraId="381528C0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в) рассматривает сводную отчётность о ходе реализации муниципальных программ.</w:t>
      </w:r>
    </w:p>
    <w:p w14:paraId="1EC918D5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23CA5702" w14:textId="77777777" w:rsidR="00465BE9" w:rsidRPr="00632CBF" w:rsidRDefault="00465BE9" w:rsidP="00465BE9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color w:val="000000" w:themeColor="text1"/>
          <w:sz w:val="28"/>
          <w:szCs w:val="28"/>
        </w:rPr>
      </w:pPr>
      <w:bookmarkStart w:id="8" w:name="sub_1002"/>
      <w:r w:rsidRPr="00632CBF">
        <w:rPr>
          <w:rFonts w:eastAsiaTheme="minorEastAsia"/>
          <w:bCs/>
          <w:color w:val="000000" w:themeColor="text1"/>
          <w:sz w:val="28"/>
          <w:szCs w:val="28"/>
        </w:rPr>
        <w:t>4. Порядок принятия решения о разработке муниципальной программы</w:t>
      </w:r>
    </w:p>
    <w:p w14:paraId="2478A0F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42C4419B" w14:textId="77777777" w:rsidR="00465BE9" w:rsidRPr="00632CBF" w:rsidRDefault="00465BE9" w:rsidP="00465BE9">
      <w:pPr>
        <w:keepNext/>
        <w:widowControl w:val="0"/>
        <w:autoSpaceDE w:val="0"/>
        <w:autoSpaceDN w:val="0"/>
        <w:adjustRightInd w:val="0"/>
        <w:ind w:firstLine="720"/>
        <w:outlineLvl w:val="1"/>
        <w:rPr>
          <w:rFonts w:eastAsiaTheme="majorEastAsia"/>
          <w:bCs/>
          <w:iCs/>
          <w:color w:val="000000" w:themeColor="text1"/>
          <w:sz w:val="28"/>
          <w:szCs w:val="28"/>
        </w:rPr>
      </w:pPr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>4.1. Ведение перечня муниципальных программ</w:t>
      </w:r>
      <w:bookmarkEnd w:id="8"/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>.</w:t>
      </w:r>
    </w:p>
    <w:p w14:paraId="7E15A64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9" w:name="sub_1021"/>
      <w:r w:rsidRPr="00632CBF">
        <w:rPr>
          <w:rFonts w:eastAsiaTheme="minorEastAsia"/>
          <w:color w:val="000000" w:themeColor="text1"/>
          <w:sz w:val="28"/>
          <w:szCs w:val="28"/>
        </w:rPr>
        <w:t>4.1.1. Решение о разработке муниципальной программы принимается Администрацией города путём включения информации об основных параметрах муниципальной программы в перечень муниципальных программ Администрации города (далее – Перечень муниципальных программ).</w:t>
      </w:r>
    </w:p>
    <w:p w14:paraId="1F99033B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4.1.2. Перечень муниципальных программ содержит:</w:t>
      </w:r>
    </w:p>
    <w:p w14:paraId="4C1DB7A3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а) номера записей (по порядку);</w:t>
      </w:r>
    </w:p>
    <w:p w14:paraId="2B1AD3D0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б) наименования муниципальных программ;</w:t>
      </w:r>
    </w:p>
    <w:p w14:paraId="3F3CA61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в) сроки реализации муниципальных программ;</w:t>
      </w:r>
    </w:p>
    <w:p w14:paraId="14BD47F5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г) наименования координаторов;</w:t>
      </w:r>
    </w:p>
    <w:p w14:paraId="3C7E35EE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д) наименования соисполнителей.</w:t>
      </w:r>
    </w:p>
    <w:p w14:paraId="50E7C094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4.1.3. Решение о разработке муниципальной программы может быть изменено или отменено Администрацией города путём внесения соответствующих изменений в Перечень муниципальных программ.</w:t>
      </w:r>
    </w:p>
    <w:p w14:paraId="65D3D4CA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4.1.4. Перечень муниципальных программ, изменение в Перечень муниципальных программ утверждается постановлением Администрации города.</w:t>
      </w:r>
    </w:p>
    <w:p w14:paraId="0A97403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4.1.5. Основанием для подготовки проекта постановления Администрации города о внесении изменений в Перечень муниципальных программ являются предложения координатора, согласованные куратором, либо прекращение реализации муниципальной программы в связи с завершением срока её реализации.</w:t>
      </w:r>
    </w:p>
    <w:p w14:paraId="67878154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4.1.6. Обеспечение разработки, согласования и утверждения постановления Администрации города об утверждении Перечня муниципальных программ, о внесении изменений в Перечень муниципальных программ осуществляется Управлением экономики.</w:t>
      </w:r>
    </w:p>
    <w:p w14:paraId="54795D50" w14:textId="10282354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4.1.7. Утверждение Перечня муниципальных программ, внесение изменений в Перечень муниципальных программ в рамках составления проекта бюджета </w:t>
      </w: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 xml:space="preserve">города на очередной финансовый год и на плановый период осуществляется не позднее </w:t>
      </w:r>
      <w:r w:rsidR="0012347E" w:rsidRPr="00632CBF">
        <w:rPr>
          <w:rFonts w:eastAsiaTheme="minorEastAsia"/>
          <w:color w:val="000000" w:themeColor="text1"/>
          <w:sz w:val="28"/>
          <w:szCs w:val="28"/>
        </w:rPr>
        <w:t>15 июня</w:t>
      </w:r>
      <w:r w:rsidRPr="00632CBF">
        <w:rPr>
          <w:rFonts w:eastAsiaTheme="minorEastAsia"/>
          <w:color w:val="000000" w:themeColor="text1"/>
          <w:sz w:val="28"/>
          <w:szCs w:val="28"/>
        </w:rPr>
        <w:t xml:space="preserve"> текущего года, в иных случаях – по мере необходимости.</w:t>
      </w:r>
    </w:p>
    <w:p w14:paraId="75A99308" w14:textId="513F9FAC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4.1.8. Перечень муниципальных программ подлежит размещению на официальном сайте Администрации города.</w:t>
      </w:r>
      <w:r w:rsidR="007270EB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632CBF">
        <w:rPr>
          <w:rFonts w:eastAsiaTheme="minorEastAsia"/>
          <w:color w:val="000000" w:themeColor="text1"/>
          <w:sz w:val="28"/>
          <w:szCs w:val="28"/>
        </w:rPr>
        <w:t>Управление экономики обеспечивает своевременную актуализацию Перечня муниципальных программ, размещённого на официальном сайте Администрации города.</w:t>
      </w:r>
    </w:p>
    <w:p w14:paraId="057A9192" w14:textId="77777777" w:rsidR="00465BE9" w:rsidRPr="00632CBF" w:rsidRDefault="00465BE9" w:rsidP="00465BE9">
      <w:pPr>
        <w:keepNext/>
        <w:widowControl w:val="0"/>
        <w:autoSpaceDE w:val="0"/>
        <w:autoSpaceDN w:val="0"/>
        <w:adjustRightInd w:val="0"/>
        <w:ind w:firstLine="708"/>
        <w:outlineLvl w:val="1"/>
        <w:rPr>
          <w:rFonts w:eastAsiaTheme="majorEastAsia"/>
          <w:bCs/>
          <w:iCs/>
          <w:color w:val="000000" w:themeColor="text1"/>
          <w:sz w:val="28"/>
          <w:szCs w:val="28"/>
        </w:rPr>
      </w:pPr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>4.2. Принятие решения о разработке муниципальной программы.</w:t>
      </w:r>
    </w:p>
    <w:p w14:paraId="4A2F44A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4.2.1. </w:t>
      </w:r>
      <w:bookmarkStart w:id="10" w:name="sub_1022"/>
      <w:bookmarkEnd w:id="9"/>
      <w:r w:rsidRPr="00632CBF">
        <w:rPr>
          <w:rFonts w:eastAsiaTheme="minorEastAsia"/>
          <w:color w:val="000000" w:themeColor="text1"/>
          <w:sz w:val="28"/>
          <w:szCs w:val="28"/>
        </w:rPr>
        <w:t>В целях принятия решения о разработке муниципальной программы структурное подразделение, инициирующее принятие решения о разработке муниципальной программы, осуществляет подготовку предложения о разработке муниципальной программы и включении её в Перечень муниципальных программ (далее - предложение о разработке), которое должно содержать:</w:t>
      </w:r>
    </w:p>
    <w:p w14:paraId="1269F132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4.2.2. Сведения об основных параметрах муниципальной программы:</w:t>
      </w:r>
    </w:p>
    <w:p w14:paraId="0556D0ED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наименование муниципальной программы;</w:t>
      </w:r>
    </w:p>
    <w:p w14:paraId="6E99CBB1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сроки реализации муниципальной программы;</w:t>
      </w:r>
    </w:p>
    <w:p w14:paraId="1D283CF7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наименование координатора;</w:t>
      </w:r>
    </w:p>
    <w:p w14:paraId="2BB7865B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наименование подпрограмм;</w:t>
      </w:r>
    </w:p>
    <w:p w14:paraId="3AAA147F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сроки реализации подпрограмм;</w:t>
      </w:r>
    </w:p>
    <w:p w14:paraId="29E111E6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наименование соисполнителя (соисполнителей).</w:t>
      </w:r>
    </w:p>
    <w:p w14:paraId="3A785C27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4.2.3. Обоснование необходимости разработки муниципальной программы и соответствия направления реализации муниципальной программы стратегическим целям и задачам социально-экономического развития города Лянтор.</w:t>
      </w:r>
    </w:p>
    <w:p w14:paraId="36741577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Предложение о разработке</w:t>
      </w:r>
      <w:r w:rsidRPr="00632CBF">
        <w:rPr>
          <w:color w:val="000000" w:themeColor="text1"/>
        </w:rPr>
        <w:t xml:space="preserve"> </w:t>
      </w:r>
      <w:r w:rsidRPr="00632CBF">
        <w:rPr>
          <w:rFonts w:eastAsiaTheme="minorEastAsia"/>
          <w:color w:val="000000" w:themeColor="text1"/>
          <w:sz w:val="28"/>
          <w:szCs w:val="28"/>
        </w:rPr>
        <w:t>муниципальной программы согласуется с куратором.</w:t>
      </w:r>
    </w:p>
    <w:p w14:paraId="1E685325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4.2.4. Предложения о разработке муниципальной программы, подготовка которых осуществляется в рамках составления проекта бюджета города на очередной финансовый год и на плановый период направляются структурными подразделениями Главе города не позднее 01 июня текущего года, а в иных случаях - по мере необходимости.</w:t>
      </w:r>
    </w:p>
    <w:p w14:paraId="234A6EE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Решение о разработке муниципальной программы принимается Главой города путём включения соответствующей муниципальной программы в Перечень муниципальных программ, утверждаемый постановлением Администрации города.</w:t>
      </w:r>
    </w:p>
    <w:p w14:paraId="798DAA85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4.2.5. Управление экономики рассматривает предложения структурных подразделений о разработке, согласовывает, отклоняет предложения либо направляет их на доработку в течение 10 календарных дней с момента поступления муниципальной программы в управление.</w:t>
      </w:r>
    </w:p>
    <w:p w14:paraId="4AD3B444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4.2.6. Основанием для отклонения предложения о разработке является его несоответствие требованиям пункта 4.2.3. настоящего Порядка.</w:t>
      </w:r>
    </w:p>
    <w:p w14:paraId="36B7699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4.2.7. Основаниями для направления предложения о разработке на доработку является отсутствие в нём информации, указанной в пункте 4.2.2. настоящего Порядка.</w:t>
      </w:r>
    </w:p>
    <w:p w14:paraId="355AE4B4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4.2.8. Управление экономики информирует структурные подразделения об отклонении или необходимости доработки предложения в пределах срока, установленного пунктом 4.2.5. настоящего Порядка.</w:t>
      </w:r>
    </w:p>
    <w:p w14:paraId="7B04AA3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4.2.9. Управление экономики обеспечивает включение согласованных </w:t>
      </w: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>предложений о разработке в Перечень муниципальных программ.</w:t>
      </w:r>
    </w:p>
    <w:p w14:paraId="7D034EEE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4.2.10. После включения муниципальной программы в Перечень муниципальных программ координатор направляет проект Муниципальной программы в Управление бюджетного учёта и отчётности для присвоения кодов муниципальной программе, кодов подпрограммам, кодов мероприятия и (или) мероприятий.</w:t>
      </w:r>
    </w:p>
    <w:p w14:paraId="02F7F4FA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4.2.11. Управление бюджетного учёта и отчётности направляет координатору информацию о кодах муниципальных программ и кодах подпрограмм в течение пяти календарных дней.</w:t>
      </w:r>
    </w:p>
    <w:p w14:paraId="7D7DDFAD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4.2.12. Коды муниципальных программ, наименования муниципальных программ, коды подпрограмм и наименования подпрограмм, коды мероприятий и наименования мероприятий используются участниками бюджетного процесса муниципального образования при формировании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кодов целевых статей расходов бюджета города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>.</w:t>
      </w:r>
    </w:p>
    <w:p w14:paraId="6EDFF54D" w14:textId="20D2761F" w:rsidR="0012347E" w:rsidRPr="00632CBF" w:rsidRDefault="0012347E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4.2.13. Муниципальная программа разрабатывается и утверждается координатором в течение двух месяцев после включения её в Перечень муниципальных программ.</w:t>
      </w:r>
    </w:p>
    <w:p w14:paraId="60FAED47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18"/>
          <w:szCs w:val="28"/>
        </w:rPr>
      </w:pPr>
    </w:p>
    <w:p w14:paraId="156DB043" w14:textId="77777777" w:rsidR="00465BE9" w:rsidRPr="00632CBF" w:rsidRDefault="00465BE9" w:rsidP="00465BE9">
      <w:pPr>
        <w:keepNext/>
        <w:widowControl w:val="0"/>
        <w:autoSpaceDE w:val="0"/>
        <w:autoSpaceDN w:val="0"/>
        <w:adjustRightInd w:val="0"/>
        <w:ind w:firstLine="720"/>
        <w:outlineLvl w:val="1"/>
        <w:rPr>
          <w:rFonts w:eastAsiaTheme="majorEastAsia"/>
          <w:bCs/>
          <w:iCs/>
          <w:color w:val="000000" w:themeColor="text1"/>
          <w:sz w:val="28"/>
          <w:szCs w:val="28"/>
        </w:rPr>
      </w:pPr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>4.3. Принятие решения об изменении сведений об основных параметрах муниципальной программы.</w:t>
      </w:r>
    </w:p>
    <w:p w14:paraId="2C0FAA4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1" w:name="sub_1027"/>
      <w:bookmarkEnd w:id="10"/>
      <w:r w:rsidRPr="00632CBF">
        <w:rPr>
          <w:rFonts w:eastAsiaTheme="minorEastAsia"/>
          <w:color w:val="000000" w:themeColor="text1"/>
          <w:sz w:val="28"/>
          <w:szCs w:val="28"/>
        </w:rPr>
        <w:t>4.3.1. При наличии оснований для изменения основных параметров муниципальной программы, включенной в Перечень муниципальных программ, координатор осуществляет подготовку предложения об изменении муниципальной программы, которое должно содержать:</w:t>
      </w:r>
    </w:p>
    <w:p w14:paraId="7004E2A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4.3.1.1. Сведения об основных параметрах муниципальной программы, изложенные в новой редакции. </w:t>
      </w:r>
    </w:p>
    <w:p w14:paraId="0678E21D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наименование муниципальной программы;</w:t>
      </w:r>
    </w:p>
    <w:p w14:paraId="66872F4D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сроки реализации муниципальной программы;</w:t>
      </w:r>
    </w:p>
    <w:p w14:paraId="6B2E82B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наименование координатора;</w:t>
      </w:r>
    </w:p>
    <w:p w14:paraId="75BF7E96" w14:textId="77777777" w:rsidR="001B6205" w:rsidRPr="00632CBF" w:rsidRDefault="001B6205" w:rsidP="001B62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наименование подпрограмм;</w:t>
      </w:r>
    </w:p>
    <w:p w14:paraId="4E683C59" w14:textId="77777777" w:rsidR="001B6205" w:rsidRPr="00632CBF" w:rsidRDefault="001B6205" w:rsidP="001B62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сроки реализации подпрограмм;</w:t>
      </w:r>
    </w:p>
    <w:p w14:paraId="7259E6AB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наименование соисполнителя (соисполнителей).</w:t>
      </w:r>
    </w:p>
    <w:p w14:paraId="7DF32AE0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4.3.1.2. Обоснование изменений основных параметров муниципальной программы и соответствия изменений муниципальной программы стратегическим целям и задачам социально-экономического развития муниципального образования.</w:t>
      </w:r>
    </w:p>
    <w:p w14:paraId="74C0BDD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Предложение об изменении муниципальной программы согласуется с куратором.</w:t>
      </w:r>
    </w:p>
    <w:p w14:paraId="21400C05" w14:textId="379442D2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4.3.2. Предложения об изменении сведений об основных параметрах</w:t>
      </w:r>
      <w:r w:rsidRPr="00632CBF">
        <w:rPr>
          <w:rFonts w:eastAsiaTheme="minorEastAsia"/>
          <w:b/>
          <w:i/>
          <w:color w:val="000000" w:themeColor="text1"/>
          <w:sz w:val="28"/>
          <w:szCs w:val="28"/>
        </w:rPr>
        <w:t xml:space="preserve"> </w:t>
      </w:r>
      <w:r w:rsidRPr="00632CBF">
        <w:rPr>
          <w:rFonts w:eastAsiaTheme="minorEastAsia"/>
          <w:color w:val="000000" w:themeColor="text1"/>
          <w:sz w:val="28"/>
          <w:szCs w:val="28"/>
        </w:rPr>
        <w:t xml:space="preserve">муниципальной программы, подготовка которых осуществляется в рамках составления проекта бюджета города на очередной финансовый год и на плановый период, направляются координаторами Главе города </w:t>
      </w:r>
      <w:r w:rsidR="001B6205" w:rsidRPr="00632CBF">
        <w:rPr>
          <w:rFonts w:eastAsiaTheme="minorEastAsia"/>
          <w:color w:val="000000" w:themeColor="text1"/>
          <w:sz w:val="28"/>
          <w:szCs w:val="28"/>
        </w:rPr>
        <w:t>не позднее 01 июня текущего года, а в иных случаях - по мере необходимости.</w:t>
      </w:r>
    </w:p>
    <w:p w14:paraId="480F6C73" w14:textId="61FD3626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4.3.3. </w:t>
      </w:r>
      <w:r w:rsidR="001B6205" w:rsidRPr="00632CBF">
        <w:rPr>
          <w:rFonts w:eastAsiaTheme="minorEastAsia"/>
          <w:color w:val="000000" w:themeColor="text1"/>
          <w:sz w:val="28"/>
          <w:szCs w:val="28"/>
        </w:rPr>
        <w:t xml:space="preserve">Управление экономики рассматривает предложения координаторов об изменении сведений об основных параметрах муниципальной программы, согласовывает, отклоняет предложения либо направляет их на доработку в </w:t>
      </w:r>
      <w:r w:rsidR="001B6205" w:rsidRPr="00632CBF">
        <w:rPr>
          <w:rFonts w:eastAsiaTheme="minorEastAsia"/>
          <w:color w:val="000000" w:themeColor="text1"/>
          <w:sz w:val="28"/>
          <w:szCs w:val="28"/>
        </w:rPr>
        <w:lastRenderedPageBreak/>
        <w:t xml:space="preserve">течение 10 календарных дней </w:t>
      </w:r>
      <w:r w:rsidRPr="00632CBF">
        <w:rPr>
          <w:rFonts w:eastAsiaTheme="minorEastAsia"/>
          <w:color w:val="000000" w:themeColor="text1"/>
          <w:sz w:val="28"/>
          <w:szCs w:val="28"/>
        </w:rPr>
        <w:t>с момента поступления муниципальной программы в управление.</w:t>
      </w:r>
    </w:p>
    <w:p w14:paraId="12C0579D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4.3.4. Основанием для отклонения предложения об изменении сведений об основных параметрах муниципальной программы является его несоответствие требованиям пункта 4.3.1.2. настоящего Порядка.</w:t>
      </w:r>
    </w:p>
    <w:p w14:paraId="77EDE1B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4.3.5. Основаниями для направления предложения об изменении муниципальной программы на доработку является отсутствие в нём информации, указанной в пункте 4.3.1.1. настоящего Порядка.</w:t>
      </w:r>
    </w:p>
    <w:p w14:paraId="7BF95F2E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4.3.6. Управление экономики информирует координатора об отклонении или необходимости доработки предложения в пределах срока, установленного пунктом 4.3.3. настоящего Порядка.</w:t>
      </w:r>
    </w:p>
    <w:p w14:paraId="28C553F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4.3.7. Управление экономики обеспечивает включение согласованных предложений об изменении сведений об основных параметрах муниципальных программ в Перечень муниципальных программ.</w:t>
      </w:r>
    </w:p>
    <w:p w14:paraId="3533B02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4.3.8. После включения изменений в сведения об основных параметрах муниципальных программ в Перечне муниципальных программ координатор направляет проект постановления «О внесении изменений в муниципальную программу» в Управление бюджетного учёта и отчётности о присвоении кодов программам, подпрограммам, основным мероприятиям.</w:t>
      </w:r>
    </w:p>
    <w:p w14:paraId="1AF9BE8F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4.3.9. Управление бюджетного учёта и отчётности направляет информацию о кодах программам, подпрограммам, основным мероприятиям координатору в течение пяти календарных дней со дня поступления запроса.</w:t>
      </w:r>
    </w:p>
    <w:p w14:paraId="7A10271F" w14:textId="77777777" w:rsidR="00465BE9" w:rsidRPr="00632CBF" w:rsidRDefault="00465BE9" w:rsidP="00465BE9">
      <w:pPr>
        <w:keepNext/>
        <w:widowControl w:val="0"/>
        <w:autoSpaceDE w:val="0"/>
        <w:autoSpaceDN w:val="0"/>
        <w:adjustRightInd w:val="0"/>
        <w:ind w:firstLine="708"/>
        <w:outlineLvl w:val="1"/>
        <w:rPr>
          <w:rFonts w:eastAsiaTheme="majorEastAsia"/>
          <w:bCs/>
          <w:iCs/>
          <w:color w:val="000000" w:themeColor="text1"/>
          <w:sz w:val="28"/>
          <w:szCs w:val="28"/>
        </w:rPr>
      </w:pPr>
      <w:bookmarkStart w:id="12" w:name="_Глава_7._Принятие"/>
      <w:bookmarkEnd w:id="12"/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>4.4. Принятие решения об отмене муниципальной программы.</w:t>
      </w:r>
    </w:p>
    <w:bookmarkEnd w:id="11"/>
    <w:p w14:paraId="58B9D2C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4.4.1. При наличии оснований для прекращения реализации муниципальной программы, включенной в Перечень муниципальных программ, координатор осуществляет подготовку предложения об отмене муниципальной программы, которое должно содержать:</w:t>
      </w:r>
    </w:p>
    <w:p w14:paraId="6BD8530A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4.4.1.1. Сведения об основных параметрах муниципальной программы:</w:t>
      </w:r>
    </w:p>
    <w:p w14:paraId="64F6A7A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наименование муниципальной программы;</w:t>
      </w:r>
    </w:p>
    <w:p w14:paraId="658AD024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срок реализации муниципальной программы (с датой прекращения реализации).</w:t>
      </w:r>
    </w:p>
    <w:p w14:paraId="195FD570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4.4.1.2. Обоснование принятия решения о прекращении реализации муниципальной программы, которое содержит сведения о том, в рамках какой муниципальной программы будут реализованы стратегические цели и задачи социально-экономического развития муниципального образования, реализуемые в рамках отменяемой программы.</w:t>
      </w:r>
    </w:p>
    <w:p w14:paraId="0C8BF3C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Предложение об отмене муниципальной программы подлежит согласованию куратором.</w:t>
      </w:r>
    </w:p>
    <w:p w14:paraId="70147EDF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4.4.2. Предложения об отмене муниципальной программы, подготовка которых осуществляется в рамках составления проекта бюджета города на очередной финансовый год и на плановый период направляются координаторами Главе города не позднее 01 июня текущего года, а в иных случаях - по мере необходимости.</w:t>
      </w:r>
    </w:p>
    <w:p w14:paraId="5D541FD4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Решение о прекращения реализации муниципальной программы принимается Главой города путём исключения соответствующей муниципальной программы из Перечня муниципальных программ, утверждаемого </w:t>
      </w: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>постановлением Администрации города.</w:t>
      </w:r>
    </w:p>
    <w:p w14:paraId="7F55FABA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4.4.3. Управление экономики рассматривает предложения координаторов о прекращении реализации муниципальной программы, согласовывает, отклоняет предложения либо направляет их на доработку в течение 10 календарных дней с момента поступления документов в управление.</w:t>
      </w:r>
    </w:p>
    <w:p w14:paraId="2080B54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4.4.4. Основанием для отклонения предложения об изменении муниципальной программы является несоответствие предложения об отмене муниципальной программы требованиям пункта 4.4.1.2. настоящего Порядка.</w:t>
      </w:r>
    </w:p>
    <w:p w14:paraId="04B7E4AD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4.4.5. Основанием для направления предложения об отмене муниципальной программы на доработку является отсутствие в нём информации, указанной в пункте 4.4.1.1. настоящего Порядка.</w:t>
      </w:r>
    </w:p>
    <w:p w14:paraId="1DCC7FF1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4.4.6. Управление экономики информирует координатора об отклонении или необходимости доработки предложения об отмене муниципальной программы в пределах срока, установленного пунктом 4.4.3.  настоящего Порядка.</w:t>
      </w:r>
    </w:p>
    <w:p w14:paraId="18E0E481" w14:textId="067C1B05" w:rsidR="001E4CD8" w:rsidRPr="00632CBF" w:rsidRDefault="001E4CD8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4.4.7. В случае согласования решения о прекращении реализации муниципальной программы Главой города</w:t>
      </w:r>
      <w:r w:rsidR="0068275B" w:rsidRPr="00632CBF">
        <w:rPr>
          <w:rFonts w:eastAsiaTheme="minorEastAsia"/>
          <w:color w:val="000000" w:themeColor="text1"/>
          <w:sz w:val="28"/>
          <w:szCs w:val="28"/>
        </w:rPr>
        <w:t>,</w:t>
      </w:r>
      <w:r w:rsidRPr="00632CBF">
        <w:rPr>
          <w:rFonts w:eastAsiaTheme="minorEastAsia"/>
          <w:color w:val="000000" w:themeColor="text1"/>
          <w:sz w:val="28"/>
          <w:szCs w:val="28"/>
        </w:rPr>
        <w:t xml:space="preserve"> управление экономики обеспечивает </w:t>
      </w:r>
      <w:r w:rsidR="000434C8" w:rsidRPr="00632CBF">
        <w:rPr>
          <w:rFonts w:eastAsiaTheme="minorEastAsia"/>
          <w:color w:val="000000" w:themeColor="text1"/>
          <w:sz w:val="28"/>
          <w:szCs w:val="28"/>
        </w:rPr>
        <w:t xml:space="preserve">соответствующее </w:t>
      </w:r>
      <w:r w:rsidRPr="00632CBF">
        <w:rPr>
          <w:rFonts w:eastAsiaTheme="minorEastAsia"/>
          <w:color w:val="000000" w:themeColor="text1"/>
          <w:sz w:val="28"/>
          <w:szCs w:val="28"/>
        </w:rPr>
        <w:t>внесен</w:t>
      </w:r>
      <w:r w:rsidR="000434C8" w:rsidRPr="00632CBF">
        <w:rPr>
          <w:rFonts w:eastAsiaTheme="minorEastAsia"/>
          <w:color w:val="000000" w:themeColor="text1"/>
          <w:sz w:val="28"/>
          <w:szCs w:val="28"/>
        </w:rPr>
        <w:t>и</w:t>
      </w:r>
      <w:r w:rsidRPr="00632CBF">
        <w:rPr>
          <w:rFonts w:eastAsiaTheme="minorEastAsia"/>
          <w:color w:val="000000" w:themeColor="text1"/>
          <w:sz w:val="28"/>
          <w:szCs w:val="28"/>
        </w:rPr>
        <w:t>е изменений в Перечень муниципальных программ.</w:t>
      </w:r>
    </w:p>
    <w:p w14:paraId="4D1546D6" w14:textId="77777777" w:rsidR="001E4CD8" w:rsidRPr="00632CBF" w:rsidRDefault="001E4CD8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444B53F6" w14:textId="77777777" w:rsidR="001E4CD8" w:rsidRPr="00632CBF" w:rsidRDefault="001E4CD8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69A9E8A6" w14:textId="77777777" w:rsidR="00465BE9" w:rsidRPr="00632CBF" w:rsidRDefault="00465BE9" w:rsidP="00465BE9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color w:val="000000" w:themeColor="text1"/>
          <w:sz w:val="28"/>
          <w:szCs w:val="28"/>
        </w:rPr>
      </w:pPr>
      <w:bookmarkStart w:id="13" w:name="sub_1003"/>
      <w:r w:rsidRPr="00632CBF">
        <w:rPr>
          <w:rFonts w:eastAsiaTheme="minorEastAsia"/>
          <w:bCs/>
          <w:color w:val="000000" w:themeColor="text1"/>
          <w:sz w:val="28"/>
          <w:szCs w:val="28"/>
        </w:rPr>
        <w:t>5. Порядок разработки муниципальных программ</w:t>
      </w:r>
    </w:p>
    <w:p w14:paraId="364F11A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Cs w:val="28"/>
        </w:rPr>
      </w:pPr>
    </w:p>
    <w:p w14:paraId="12651C59" w14:textId="77777777" w:rsidR="00465BE9" w:rsidRPr="00632CBF" w:rsidRDefault="00465BE9" w:rsidP="00465BE9">
      <w:pPr>
        <w:keepNext/>
        <w:widowControl w:val="0"/>
        <w:autoSpaceDE w:val="0"/>
        <w:autoSpaceDN w:val="0"/>
        <w:adjustRightInd w:val="0"/>
        <w:ind w:firstLine="708"/>
        <w:outlineLvl w:val="1"/>
        <w:rPr>
          <w:rFonts w:eastAsiaTheme="majorEastAsia"/>
          <w:bCs/>
          <w:iCs/>
          <w:color w:val="000000" w:themeColor="text1"/>
          <w:sz w:val="28"/>
          <w:szCs w:val="28"/>
        </w:rPr>
      </w:pPr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>5.1. Разработка муниципальной программы</w:t>
      </w:r>
      <w:bookmarkEnd w:id="13"/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>.</w:t>
      </w:r>
    </w:p>
    <w:p w14:paraId="4BFD2C4B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4" w:name="sub_1031"/>
      <w:r w:rsidRPr="00632CBF">
        <w:rPr>
          <w:rFonts w:eastAsiaTheme="minorEastAsia"/>
          <w:color w:val="000000" w:themeColor="text1"/>
          <w:sz w:val="28"/>
          <w:szCs w:val="28"/>
        </w:rPr>
        <w:t xml:space="preserve">5.1.1. Муниципальные программы, по которым принято решение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о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их реализации и включенные в Перечень муниципальных программ, подлежат разработке.</w:t>
      </w:r>
    </w:p>
    <w:p w14:paraId="4A99084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5.1.2. Разработка муниципальной программы осуществляется координатором совместно с соисполнителями и участниками.</w:t>
      </w:r>
    </w:p>
    <w:p w14:paraId="6BE0174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Порядок взаимодействия координатора, соисполнителей и участников при разработке муниципальной программы (сроки, формы, способы предоставления информации) устанавливается координатором.</w:t>
      </w:r>
    </w:p>
    <w:p w14:paraId="0EEA36E5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5.1.3. Управление экономики и Управление бюджетного учёта и отчётности осуществляют методологическое обеспечение деятельности участников программной деятельности по разработке и реализации муниципальных программ.</w:t>
      </w:r>
    </w:p>
    <w:p w14:paraId="4A48ADE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5.1.4. Разработка муниципальной программы осуществляется на бумажном носителе, а также в электронном виде.</w:t>
      </w:r>
    </w:p>
    <w:p w14:paraId="61447864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5.1.5. Муниципальная программа на бумажном носителе разрабатывается в соответствии с типовой формой согласно приложению 2 к настоящему постановлению (далее – типовая форма).</w:t>
      </w:r>
    </w:p>
    <w:p w14:paraId="1ACB8FBD" w14:textId="77777777" w:rsidR="00465BE9" w:rsidRPr="00632CBF" w:rsidRDefault="00465BE9" w:rsidP="00465BE9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Типовая форма представляет собой совокупность обязательных требований к структуре муниципальной программы, её содержанию, механизмам реализации мероприятий муниципальной программы.</w:t>
      </w:r>
    </w:p>
    <w:p w14:paraId="0E55FF5C" w14:textId="77777777" w:rsidR="00465BE9" w:rsidRPr="00632CBF" w:rsidRDefault="00465BE9" w:rsidP="00465BE9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Применение типовой формы осуществляется исходя из принципов:</w:t>
      </w:r>
    </w:p>
    <w:p w14:paraId="14321AA8" w14:textId="77777777" w:rsidR="00465BE9" w:rsidRPr="00632CBF" w:rsidRDefault="00465BE9" w:rsidP="00465BE9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приоритетности целей социально-экономического развития и определения измеримых результатов реализации мероприятий муниципальных программ;</w:t>
      </w:r>
    </w:p>
    <w:p w14:paraId="61355547" w14:textId="77777777" w:rsidR="00465BE9" w:rsidRPr="00632CBF" w:rsidRDefault="00465BE9" w:rsidP="00465BE9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>- единообразия структуры муниципальных программ;</w:t>
      </w:r>
    </w:p>
    <w:p w14:paraId="5615721D" w14:textId="77777777" w:rsidR="00465BE9" w:rsidRPr="00632CBF" w:rsidRDefault="00465BE9" w:rsidP="00465BE9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открытости деятельности участников программной деятельности.</w:t>
      </w:r>
    </w:p>
    <w:p w14:paraId="0FC79CE7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5.1.6. Муниципальная программа утверждается постановлением Администрации города.</w:t>
      </w:r>
    </w:p>
    <w:p w14:paraId="77DAFFA3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5.1.7. Обеспечение подготовки, согласования и утверждения проекта постановления Администрации города об утверждении муниципальной программы (далее – проект муниципальной программы) осуществляется координатором.</w:t>
      </w:r>
    </w:p>
    <w:bookmarkEnd w:id="14"/>
    <w:p w14:paraId="278E197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5.1.8. Согласующими сторонами при утверждении муниципальной программы являются:</w:t>
      </w:r>
    </w:p>
    <w:p w14:paraId="11747AE6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а) координатор;</w:t>
      </w:r>
    </w:p>
    <w:p w14:paraId="3C9B7CA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б) соисполнитель;</w:t>
      </w:r>
    </w:p>
    <w:p w14:paraId="340A0E3A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5" w:name="sub_341"/>
      <w:r w:rsidRPr="00632CBF">
        <w:rPr>
          <w:rFonts w:eastAsiaTheme="minorEastAsia"/>
          <w:color w:val="000000" w:themeColor="text1"/>
          <w:sz w:val="28"/>
          <w:szCs w:val="28"/>
        </w:rPr>
        <w:t>в) участник;</w:t>
      </w:r>
    </w:p>
    <w:p w14:paraId="00D08EB5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6" w:name="sub_342"/>
      <w:bookmarkEnd w:id="15"/>
      <w:r w:rsidRPr="00632CBF">
        <w:rPr>
          <w:rFonts w:eastAsiaTheme="minorEastAsia"/>
          <w:color w:val="000000" w:themeColor="text1"/>
          <w:sz w:val="28"/>
          <w:szCs w:val="28"/>
        </w:rPr>
        <w:t>г) куратор;</w:t>
      </w:r>
    </w:p>
    <w:p w14:paraId="5BFF5BBE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7" w:name="sub_344"/>
      <w:bookmarkEnd w:id="16"/>
      <w:r w:rsidRPr="00632CBF">
        <w:rPr>
          <w:rFonts w:eastAsiaTheme="minorEastAsia"/>
          <w:color w:val="000000" w:themeColor="text1"/>
          <w:sz w:val="28"/>
          <w:szCs w:val="28"/>
        </w:rPr>
        <w:t>д) Управление экономики;</w:t>
      </w:r>
    </w:p>
    <w:p w14:paraId="6E6F6562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e) Управление бюджетного учёта и отчётности;</w:t>
      </w:r>
    </w:p>
    <w:p w14:paraId="4291525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ж) иные структурные подразделения и должностные лица в соответствии с инструкцией по делопроизводству Администрации города.</w:t>
      </w:r>
    </w:p>
    <w:p w14:paraId="5C10C99E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5.1.9. Проект муниципальной программы представляется согласующим сторонам на бумажном носителе и в электронном виде. К проекту муниципальной программы прилагается пояснительная записка,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содержащая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в том числе финансово-экономическое обоснование.</w:t>
      </w:r>
    </w:p>
    <w:p w14:paraId="0B138F77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5.1.10. Согласующие стороны проводят экспертизу проекта муниципальной программы и осуществляют её оценку в пределах своей компетенции. </w:t>
      </w:r>
    </w:p>
    <w:p w14:paraId="08736C46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Координатор подтверждает соответствие проекта муниципальной программы установленным требованиям к форме, содержанию муниципальной программы, наличие правовых и финансовых оснований.</w:t>
      </w:r>
    </w:p>
    <w:p w14:paraId="4F0D7B11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Соисполнитель осуществляет оценку проекта муниципальной программы в части реализуемых им подпрограмм и (или) основных мероприятий.</w:t>
      </w:r>
    </w:p>
    <w:p w14:paraId="53371982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Участник осуществляет оценку проекта муниципальной программы в части реализуемых им основных мероприятий.</w:t>
      </w:r>
    </w:p>
    <w:p w14:paraId="03DA845F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Куратор осуществляет общий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контроль за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соответствием проекта муниципальной программы решению о реализации муниципальной программы.</w:t>
      </w:r>
    </w:p>
    <w:p w14:paraId="7114D274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Управление экономики осуществляет оценку соответствия проекта муниципальной программы стратегическим целям и задачам социально-экономического развития муниципального образования, соответствия структуры и содержания муниципальной программы, методологии формирования муниципальных программ и требованиям настоящего Порядка в части экономических показателей, муниципальным правовым актам в сфере развития конкурентной среды.</w:t>
      </w:r>
    </w:p>
    <w:p w14:paraId="46DA90D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Управление бюджетного учёта и отчётности осуществляет проверку соответствия проекта муниципальной программы бюджетным показателям и требованиям бюджетного законодательства Российской Федерации, соответствия структуры и содержания муниципальной программы методологии формирования муниципальных программ и требованиям настоящего Порядка в части финансовых показателей, показателям и мероприятиям инициативного </w:t>
      </w: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>бюджетирования.</w:t>
      </w:r>
    </w:p>
    <w:bookmarkEnd w:id="17"/>
    <w:p w14:paraId="49F38D1A" w14:textId="77777777" w:rsidR="00465BE9" w:rsidRPr="00632CBF" w:rsidRDefault="00465BE9" w:rsidP="00465BE9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5.1.11. Разработанные и согласованные проекты муниципальных программ, реализация которых предусмотрена начиная с очередного финансового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года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подлежат утверждению до 01 декабря текущего финансового года.</w:t>
      </w:r>
    </w:p>
    <w:p w14:paraId="1F790819" w14:textId="77777777" w:rsidR="00465BE9" w:rsidRPr="00632CBF" w:rsidRDefault="00465BE9" w:rsidP="00465BE9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Разработанные и согласованные проекты муниципальных программ, реализация которых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предусмотрена в текущем финансовом году подлежат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утверждению в течение двух месяцев со дня включения её в Перечень муниципальных программ, но не позднее 01 декабря текущего года.</w:t>
      </w:r>
    </w:p>
    <w:p w14:paraId="6A9DAA1E" w14:textId="77777777" w:rsidR="00465BE9" w:rsidRPr="00632CBF" w:rsidRDefault="00465BE9" w:rsidP="00465BE9">
      <w:pPr>
        <w:keepNext/>
        <w:widowControl w:val="0"/>
        <w:autoSpaceDE w:val="0"/>
        <w:autoSpaceDN w:val="0"/>
        <w:adjustRightInd w:val="0"/>
        <w:ind w:firstLine="708"/>
        <w:outlineLvl w:val="1"/>
        <w:rPr>
          <w:rFonts w:eastAsiaTheme="majorEastAsia"/>
          <w:bCs/>
          <w:iCs/>
          <w:color w:val="000000" w:themeColor="text1"/>
          <w:sz w:val="28"/>
          <w:szCs w:val="28"/>
        </w:rPr>
      </w:pPr>
      <w:bookmarkStart w:id="18" w:name="sub_1038"/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>5.2. Внесение изменений в муниципальную программу.</w:t>
      </w:r>
    </w:p>
    <w:p w14:paraId="1ECA2296" w14:textId="77777777" w:rsidR="004E47B3" w:rsidRPr="00632CBF" w:rsidRDefault="00465BE9" w:rsidP="004E47B3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5.2.1. </w:t>
      </w:r>
      <w:r w:rsidR="004E47B3" w:rsidRPr="00632CBF">
        <w:rPr>
          <w:rFonts w:eastAsiaTheme="minorEastAsia"/>
          <w:color w:val="000000" w:themeColor="text1"/>
          <w:sz w:val="28"/>
          <w:szCs w:val="28"/>
        </w:rPr>
        <w:t>В утверждённую муниципальную программу могут быть внесены изменения по инициативе координатора, соисполнителя, участника в случаях:</w:t>
      </w:r>
    </w:p>
    <w:p w14:paraId="4B9D9A41" w14:textId="77777777" w:rsidR="004E47B3" w:rsidRPr="00632CBF" w:rsidRDefault="004E47B3" w:rsidP="004E47B3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необходимости включения дополнительных мероприятий;</w:t>
      </w:r>
    </w:p>
    <w:p w14:paraId="78337E36" w14:textId="77777777" w:rsidR="004E47B3" w:rsidRPr="00632CBF" w:rsidRDefault="004E47B3" w:rsidP="004E47B3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- изменения планируемых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значений показателей результатов реализации муниципальной программы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>;</w:t>
      </w:r>
    </w:p>
    <w:p w14:paraId="6A7DCC36" w14:textId="77777777" w:rsidR="004E47B3" w:rsidRPr="00632CBF" w:rsidRDefault="004E47B3" w:rsidP="004E47B3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- принятия решения о необходимости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изменения объемов финансирования мероприятий муниципальной программы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>.</w:t>
      </w:r>
    </w:p>
    <w:p w14:paraId="7EA8718D" w14:textId="624DF5A6" w:rsidR="00EA788F" w:rsidRPr="00632CBF" w:rsidRDefault="004E47B3" w:rsidP="00EA788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Недопустима корректировка наименований показателей результатов, которая повлияет на смысловое значение или исключение показателей результатов в течение хода реализации муниципальной программы. Каждый показатель должен иметь возможность сопоставления его текущего значения с предыдущим значением </w:t>
      </w:r>
      <w:r w:rsidR="001F375B">
        <w:rPr>
          <w:rFonts w:eastAsiaTheme="minorEastAsia"/>
          <w:color w:val="000000" w:themeColor="text1"/>
          <w:sz w:val="28"/>
          <w:szCs w:val="28"/>
        </w:rPr>
        <w:t>закончившей своё действие</w:t>
      </w:r>
      <w:r w:rsidRPr="00632CBF">
        <w:rPr>
          <w:rFonts w:eastAsiaTheme="minorEastAsia"/>
          <w:color w:val="000000" w:themeColor="text1"/>
          <w:sz w:val="28"/>
          <w:szCs w:val="28"/>
        </w:rPr>
        <w:t xml:space="preserve"> муниципальной программы.</w:t>
      </w:r>
    </w:p>
    <w:p w14:paraId="7A2DEF9D" w14:textId="65295B82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Подготовка изменений в муниципальную программу осуществляется координатором. При необходимости координатор привлекает к разработке изменений в муниципальную программу соисполнителей и участников.</w:t>
      </w:r>
    </w:p>
    <w:p w14:paraId="4F4E5E0F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Порядок взаимодействия координатора, соисполнителей и участников при разработке изменений в муниципальную программу (сроки, формы, способы предоставления информации) определяется координатором.</w:t>
      </w:r>
    </w:p>
    <w:p w14:paraId="0C7B4164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5.2.2. Изменения в муниципальную программу вносятся путём внесения изменений в постановление Администрации города об утверждении муниципальной программы.</w:t>
      </w:r>
    </w:p>
    <w:p w14:paraId="6F8847EE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9" w:name="sub_1039"/>
      <w:r w:rsidRPr="00632CBF">
        <w:rPr>
          <w:rFonts w:eastAsiaTheme="minorEastAsia"/>
          <w:color w:val="000000" w:themeColor="text1"/>
          <w:sz w:val="28"/>
          <w:szCs w:val="28"/>
        </w:rPr>
        <w:t>5.2.3. Обеспечение подготовки, согласования и утверждения проекта постановления Администрации города о внесении изменений в постановление Администрации города об утверждении муниципальной программы (далее – проект изменений в муниципальную программу) осуществляется координатором.</w:t>
      </w:r>
      <w:bookmarkEnd w:id="19"/>
    </w:p>
    <w:p w14:paraId="5A3C74EA" w14:textId="19FF2714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20" w:name="sub_1310"/>
      <w:bookmarkEnd w:id="18"/>
      <w:r w:rsidRPr="00632CBF">
        <w:rPr>
          <w:rFonts w:eastAsiaTheme="minorEastAsia"/>
          <w:color w:val="000000" w:themeColor="text1"/>
          <w:sz w:val="28"/>
          <w:szCs w:val="28"/>
        </w:rPr>
        <w:t>5.2.</w:t>
      </w:r>
      <w:r w:rsidR="005337E6" w:rsidRPr="00632CBF">
        <w:rPr>
          <w:rFonts w:eastAsiaTheme="minorEastAsia"/>
          <w:color w:val="000000" w:themeColor="text1"/>
          <w:sz w:val="28"/>
          <w:szCs w:val="28"/>
        </w:rPr>
        <w:t>4</w:t>
      </w:r>
      <w:r w:rsidRPr="00632CBF">
        <w:rPr>
          <w:rFonts w:eastAsiaTheme="minorEastAsia"/>
          <w:color w:val="000000" w:themeColor="text1"/>
          <w:sz w:val="28"/>
          <w:szCs w:val="28"/>
        </w:rPr>
        <w:t>. Проект изменений в муниципальную программу подлежит согласованию согласующими сторонами, перечисленными в пункте 5.1.8. настоящего Порядка.</w:t>
      </w:r>
    </w:p>
    <w:p w14:paraId="52ADC192" w14:textId="2995C78B" w:rsidR="005337E6" w:rsidRPr="00632CBF" w:rsidRDefault="005337E6" w:rsidP="005337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5.2.5. </w:t>
      </w:r>
      <w:r w:rsidR="00C21D20" w:rsidRPr="00632CBF">
        <w:rPr>
          <w:color w:val="000000" w:themeColor="text1"/>
        </w:rPr>
        <w:t xml:space="preserve"> </w:t>
      </w:r>
      <w:r w:rsidR="00C21D20" w:rsidRPr="00632CBF">
        <w:rPr>
          <w:rFonts w:eastAsiaTheme="minorEastAsia"/>
          <w:color w:val="000000" w:themeColor="text1"/>
          <w:sz w:val="28"/>
          <w:szCs w:val="28"/>
        </w:rPr>
        <w:t xml:space="preserve">С целью уточнения целевых показателей муниципальной программы, установленных к достижению </w:t>
      </w:r>
      <w:r w:rsidR="00426FC9" w:rsidRPr="00632CBF">
        <w:rPr>
          <w:rFonts w:eastAsiaTheme="minorEastAsia"/>
          <w:color w:val="000000" w:themeColor="text1"/>
          <w:sz w:val="28"/>
          <w:szCs w:val="28"/>
        </w:rPr>
        <w:t>в отчетном</w:t>
      </w:r>
      <w:r w:rsidR="00C21D20" w:rsidRPr="00632CBF">
        <w:rPr>
          <w:rFonts w:eastAsiaTheme="minorEastAsia"/>
          <w:color w:val="000000" w:themeColor="text1"/>
          <w:sz w:val="28"/>
          <w:szCs w:val="28"/>
        </w:rPr>
        <w:t xml:space="preserve"> году</w:t>
      </w:r>
      <w:r w:rsidR="004971E8" w:rsidRPr="00632CBF">
        <w:rPr>
          <w:rFonts w:eastAsiaTheme="minorEastAsia"/>
          <w:color w:val="000000" w:themeColor="text1"/>
          <w:sz w:val="28"/>
          <w:szCs w:val="28"/>
        </w:rPr>
        <w:t>,</w:t>
      </w:r>
      <w:r w:rsidR="00C21D20" w:rsidRPr="00632CB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E33E11" w:rsidRPr="00632CBF">
        <w:rPr>
          <w:rFonts w:eastAsiaTheme="minorEastAsia"/>
          <w:color w:val="000000" w:themeColor="text1"/>
          <w:sz w:val="28"/>
          <w:szCs w:val="28"/>
        </w:rPr>
        <w:t xml:space="preserve">в </w:t>
      </w:r>
      <w:r w:rsidR="00C21D20" w:rsidRPr="00632CBF">
        <w:rPr>
          <w:rFonts w:eastAsiaTheme="minorEastAsia"/>
          <w:color w:val="000000" w:themeColor="text1"/>
          <w:sz w:val="28"/>
          <w:szCs w:val="28"/>
        </w:rPr>
        <w:t>муниципальн</w:t>
      </w:r>
      <w:r w:rsidR="00E33E11" w:rsidRPr="00632CBF">
        <w:rPr>
          <w:rFonts w:eastAsiaTheme="minorEastAsia"/>
          <w:color w:val="000000" w:themeColor="text1"/>
          <w:sz w:val="28"/>
          <w:szCs w:val="28"/>
        </w:rPr>
        <w:t>ую</w:t>
      </w:r>
      <w:r w:rsidR="00C21D20" w:rsidRPr="00632CBF">
        <w:rPr>
          <w:rFonts w:eastAsiaTheme="minorEastAsia"/>
          <w:color w:val="000000" w:themeColor="text1"/>
          <w:sz w:val="28"/>
          <w:szCs w:val="28"/>
        </w:rPr>
        <w:t xml:space="preserve"> программ</w:t>
      </w:r>
      <w:r w:rsidR="00E33E11" w:rsidRPr="00632CBF">
        <w:rPr>
          <w:rFonts w:eastAsiaTheme="minorEastAsia"/>
          <w:color w:val="000000" w:themeColor="text1"/>
          <w:sz w:val="28"/>
          <w:szCs w:val="28"/>
        </w:rPr>
        <w:t xml:space="preserve">у вносятся изменения </w:t>
      </w:r>
      <w:r w:rsidR="00C21D20" w:rsidRPr="00632CBF">
        <w:rPr>
          <w:rFonts w:eastAsiaTheme="minorEastAsia"/>
          <w:color w:val="000000" w:themeColor="text1"/>
          <w:sz w:val="28"/>
          <w:szCs w:val="28"/>
        </w:rPr>
        <w:t xml:space="preserve">в срок не позднее </w:t>
      </w:r>
      <w:r w:rsidR="00426FC9" w:rsidRPr="00632CBF">
        <w:rPr>
          <w:rFonts w:eastAsiaTheme="minorEastAsia"/>
          <w:color w:val="000000" w:themeColor="text1"/>
          <w:sz w:val="28"/>
          <w:szCs w:val="28"/>
        </w:rPr>
        <w:t>1 февраля</w:t>
      </w:r>
      <w:r w:rsidR="002721A1" w:rsidRPr="00632CBF">
        <w:rPr>
          <w:rFonts w:eastAsiaTheme="minorEastAsia"/>
          <w:color w:val="000000" w:themeColor="text1"/>
          <w:sz w:val="28"/>
          <w:szCs w:val="28"/>
        </w:rPr>
        <w:t xml:space="preserve"> года, следующего </w:t>
      </w:r>
      <w:proofErr w:type="gramStart"/>
      <w:r w:rsidR="002721A1" w:rsidRPr="00632CBF">
        <w:rPr>
          <w:rFonts w:eastAsiaTheme="minorEastAsia"/>
          <w:color w:val="000000" w:themeColor="text1"/>
          <w:sz w:val="28"/>
          <w:szCs w:val="28"/>
        </w:rPr>
        <w:t>за</w:t>
      </w:r>
      <w:proofErr w:type="gramEnd"/>
      <w:r w:rsidR="002721A1" w:rsidRPr="00632CBF">
        <w:rPr>
          <w:rFonts w:eastAsiaTheme="minorEastAsia"/>
          <w:color w:val="000000" w:themeColor="text1"/>
          <w:sz w:val="28"/>
          <w:szCs w:val="28"/>
        </w:rPr>
        <w:t xml:space="preserve"> отчетным.</w:t>
      </w:r>
    </w:p>
    <w:p w14:paraId="6E589B79" w14:textId="6146D113" w:rsidR="00455AAF" w:rsidRPr="00632CBF" w:rsidRDefault="00CF445B" w:rsidP="00455A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5.2.</w:t>
      </w:r>
      <w:r w:rsidR="00455AAF" w:rsidRPr="00632CBF">
        <w:rPr>
          <w:rFonts w:eastAsiaTheme="minorEastAsia"/>
          <w:color w:val="000000" w:themeColor="text1"/>
          <w:sz w:val="28"/>
          <w:szCs w:val="28"/>
        </w:rPr>
        <w:t>6</w:t>
      </w:r>
      <w:r w:rsidRPr="00632CBF">
        <w:rPr>
          <w:rFonts w:eastAsiaTheme="minorEastAsia"/>
          <w:color w:val="000000" w:themeColor="text1"/>
          <w:sz w:val="28"/>
          <w:szCs w:val="28"/>
        </w:rPr>
        <w:t xml:space="preserve">. </w:t>
      </w:r>
      <w:proofErr w:type="gramStart"/>
      <w:r w:rsidR="007B7E72" w:rsidRPr="00632CBF">
        <w:rPr>
          <w:rFonts w:eastAsiaTheme="minorEastAsia"/>
          <w:color w:val="000000" w:themeColor="text1"/>
          <w:sz w:val="28"/>
          <w:szCs w:val="28"/>
        </w:rPr>
        <w:t xml:space="preserve">С целью приведения муниципальной программы в соответствие с решением Совета депутатов городского поселения Лянтор </w:t>
      </w:r>
      <w:r w:rsidR="00455AAF" w:rsidRPr="00632CBF">
        <w:rPr>
          <w:rFonts w:eastAsiaTheme="minorEastAsia"/>
          <w:color w:val="000000" w:themeColor="text1"/>
          <w:sz w:val="28"/>
          <w:szCs w:val="28"/>
        </w:rPr>
        <w:t xml:space="preserve">о </w:t>
      </w:r>
      <w:r w:rsidR="007B7E72" w:rsidRPr="00632CBF">
        <w:rPr>
          <w:rFonts w:eastAsiaTheme="minorEastAsia"/>
          <w:color w:val="000000" w:themeColor="text1"/>
          <w:sz w:val="28"/>
          <w:szCs w:val="28"/>
        </w:rPr>
        <w:t>бюджет</w:t>
      </w:r>
      <w:r w:rsidR="00455AAF" w:rsidRPr="00632CBF">
        <w:rPr>
          <w:rFonts w:eastAsiaTheme="minorEastAsia"/>
          <w:color w:val="000000" w:themeColor="text1"/>
          <w:sz w:val="28"/>
          <w:szCs w:val="28"/>
        </w:rPr>
        <w:t>е</w:t>
      </w:r>
      <w:r w:rsidR="007B7E72" w:rsidRPr="00632CB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7F7915" w:rsidRPr="00632CBF">
        <w:rPr>
          <w:rFonts w:eastAsiaTheme="minorEastAsia"/>
          <w:color w:val="000000" w:themeColor="text1"/>
          <w:sz w:val="28"/>
          <w:szCs w:val="28"/>
        </w:rPr>
        <w:t>города на</w:t>
      </w:r>
      <w:r w:rsidR="00455AAF" w:rsidRPr="00632CB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7B7E72" w:rsidRPr="00632CBF">
        <w:rPr>
          <w:rFonts w:eastAsiaTheme="minorEastAsia"/>
          <w:color w:val="000000" w:themeColor="text1"/>
          <w:sz w:val="28"/>
          <w:szCs w:val="28"/>
        </w:rPr>
        <w:t>очередной финансовый год</w:t>
      </w:r>
      <w:proofErr w:type="gramEnd"/>
      <w:r w:rsidR="007B7E72" w:rsidRPr="00632CBF">
        <w:rPr>
          <w:rFonts w:eastAsiaTheme="minorEastAsia"/>
          <w:color w:val="000000" w:themeColor="text1"/>
          <w:sz w:val="28"/>
          <w:szCs w:val="28"/>
        </w:rPr>
        <w:t xml:space="preserve"> и плановый период,</w:t>
      </w:r>
      <w:r w:rsidR="00455AAF" w:rsidRPr="00632CBF">
        <w:rPr>
          <w:rFonts w:eastAsiaTheme="minorEastAsia"/>
          <w:color w:val="000000" w:themeColor="text1"/>
          <w:sz w:val="28"/>
          <w:szCs w:val="28"/>
        </w:rPr>
        <w:t xml:space="preserve"> и показателями </w:t>
      </w:r>
      <w:r w:rsidR="007B7E72" w:rsidRPr="00632CBF">
        <w:rPr>
          <w:rFonts w:eastAsiaTheme="minorEastAsia"/>
          <w:color w:val="000000" w:themeColor="text1"/>
          <w:sz w:val="28"/>
          <w:szCs w:val="28"/>
        </w:rPr>
        <w:t>сводной бюджетной роспис</w:t>
      </w:r>
      <w:r w:rsidR="00455AAF" w:rsidRPr="00632CBF">
        <w:rPr>
          <w:rFonts w:eastAsiaTheme="minorEastAsia"/>
          <w:color w:val="000000" w:themeColor="text1"/>
          <w:sz w:val="28"/>
          <w:szCs w:val="28"/>
        </w:rPr>
        <w:t>и за отчетный финансовый год,</w:t>
      </w:r>
      <w:r w:rsidR="007B7E72" w:rsidRPr="00632CBF">
        <w:rPr>
          <w:rFonts w:eastAsiaTheme="minorEastAsia"/>
          <w:color w:val="000000" w:themeColor="text1"/>
          <w:sz w:val="28"/>
          <w:szCs w:val="28"/>
        </w:rPr>
        <w:t xml:space="preserve"> муниципальные программы подлежат утверждению не позднее 1 </w:t>
      </w:r>
      <w:r w:rsidR="00EB5E2B" w:rsidRPr="00632CBF">
        <w:rPr>
          <w:rFonts w:eastAsiaTheme="minorEastAsia"/>
          <w:color w:val="000000" w:themeColor="text1"/>
          <w:sz w:val="28"/>
          <w:szCs w:val="28"/>
        </w:rPr>
        <w:t>февраля</w:t>
      </w:r>
      <w:r w:rsidR="007B7E72" w:rsidRPr="00632CB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2721A1" w:rsidRPr="00632CBF">
        <w:rPr>
          <w:rFonts w:eastAsiaTheme="minorEastAsia"/>
          <w:color w:val="000000" w:themeColor="text1"/>
          <w:sz w:val="28"/>
          <w:szCs w:val="28"/>
        </w:rPr>
        <w:t>года, следующего за отчетным</w:t>
      </w:r>
      <w:r w:rsidR="007B7E72" w:rsidRPr="00632CBF">
        <w:rPr>
          <w:rFonts w:eastAsiaTheme="minorEastAsia"/>
          <w:color w:val="000000" w:themeColor="text1"/>
          <w:sz w:val="28"/>
          <w:szCs w:val="28"/>
        </w:rPr>
        <w:t>.</w:t>
      </w:r>
    </w:p>
    <w:p w14:paraId="68C3658D" w14:textId="1D267021" w:rsidR="004A67A4" w:rsidRPr="00632CBF" w:rsidRDefault="00CF445B" w:rsidP="00834D9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5.2.</w:t>
      </w:r>
      <w:r w:rsidR="00455AAF" w:rsidRPr="00632CBF">
        <w:rPr>
          <w:rFonts w:eastAsiaTheme="minorEastAsia"/>
          <w:color w:val="000000" w:themeColor="text1"/>
          <w:sz w:val="28"/>
          <w:szCs w:val="28"/>
        </w:rPr>
        <w:t>7</w:t>
      </w:r>
      <w:r w:rsidRPr="00632CBF">
        <w:rPr>
          <w:rFonts w:eastAsiaTheme="minorEastAsia"/>
          <w:color w:val="000000" w:themeColor="text1"/>
          <w:sz w:val="28"/>
          <w:szCs w:val="28"/>
        </w:rPr>
        <w:t xml:space="preserve">. </w:t>
      </w:r>
      <w:bookmarkEnd w:id="20"/>
      <w:proofErr w:type="gramStart"/>
      <w:r w:rsidR="004A67A4" w:rsidRPr="00632CBF">
        <w:rPr>
          <w:rFonts w:eastAsiaTheme="minorEastAsia"/>
          <w:color w:val="000000" w:themeColor="text1"/>
          <w:sz w:val="28"/>
          <w:szCs w:val="28"/>
        </w:rPr>
        <w:t xml:space="preserve">При уточнении объема бюджетных ассигнований на реализацию </w:t>
      </w:r>
      <w:r w:rsidR="004A67A4" w:rsidRPr="00632CBF">
        <w:rPr>
          <w:rFonts w:eastAsiaTheme="minorEastAsia"/>
          <w:color w:val="000000" w:themeColor="text1"/>
          <w:sz w:val="28"/>
          <w:szCs w:val="28"/>
        </w:rPr>
        <w:lastRenderedPageBreak/>
        <w:t xml:space="preserve">муниципальной программы в текущем финансовом году, муниципальная программа подлежит приведению в соответствие с решением о бюджете в срок не позднее двух месяцев со дня вступления его в силу, </w:t>
      </w:r>
      <w:r w:rsidR="00455AAF" w:rsidRPr="00632CBF">
        <w:rPr>
          <w:rFonts w:eastAsiaTheme="minorEastAsia"/>
          <w:color w:val="000000" w:themeColor="text1"/>
          <w:sz w:val="28"/>
          <w:szCs w:val="28"/>
        </w:rPr>
        <w:t>либо в случае возникновения необходимости в соответствие с показателями сводной бюджетной росписью</w:t>
      </w:r>
      <w:r w:rsidR="00834D90" w:rsidRPr="00632CBF">
        <w:rPr>
          <w:rFonts w:eastAsiaTheme="minorEastAsia"/>
          <w:color w:val="000000" w:themeColor="text1"/>
          <w:sz w:val="28"/>
          <w:szCs w:val="28"/>
        </w:rPr>
        <w:t xml:space="preserve"> по состоянию на текущую дату.</w:t>
      </w:r>
      <w:proofErr w:type="gramEnd"/>
    </w:p>
    <w:p w14:paraId="5C5E0DCC" w14:textId="0B149D01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5.2.</w:t>
      </w:r>
      <w:r w:rsidR="00455AAF" w:rsidRPr="00632CBF">
        <w:rPr>
          <w:rFonts w:eastAsiaTheme="minorEastAsia"/>
          <w:color w:val="000000" w:themeColor="text1"/>
          <w:sz w:val="28"/>
          <w:szCs w:val="28"/>
        </w:rPr>
        <w:t>8</w:t>
      </w:r>
      <w:r w:rsidRPr="00632CBF">
        <w:rPr>
          <w:rFonts w:eastAsiaTheme="minorEastAsia"/>
          <w:color w:val="000000" w:themeColor="text1"/>
          <w:sz w:val="28"/>
          <w:szCs w:val="28"/>
        </w:rPr>
        <w:t xml:space="preserve">.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Проекты изменений муниципальных программ, формируемые в рамках составления проекта бюджета города на очередной финансовый год и на плановый период, согласованные Управлением бюджетного учёта и отчётности, являются основанием для включения объёмов финансового обеспечения, предусмотренных на реализацию муниципальных программ, в проект бюджета города на очередной финансовый год и на плановый период и подготовки проекта решения Совета депутатов городского поселения Лянтор об утверждении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бюджета города на очередной финансовый год и на плановый период.</w:t>
      </w:r>
    </w:p>
    <w:p w14:paraId="1F442E51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Проекты изменений в муниципальные программы, влекущие изменения бюджетных ассигнований, предусмотренных бюджетом города на текущий финансовый год и на плановый период, согласованные Управлением бюджетного учёта и отчётности, являются основанием для уточнения объёмов бюджетных ассигнований, предусмотренных на реализацию муниципальных программ бюджетом города на текущий финансовый год и на плановый период и подготовки проекта решения Совета депутатов городского поселения Лянтор о внесении изменений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в бюджет города на текущий финансовый год и на плановый период.</w:t>
      </w:r>
    </w:p>
    <w:p w14:paraId="15B19FC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Проекты изменений в муниципальные программы, влекущие изменения бюджетных ассигнований, предусмотренных бюджетом города на текущий финансовый год и на плановый период, при наличии оснований, предусмотренных бюджетным законодательством Российской Федерации, могут также являться основаниями для внесения изменений в сводную бюджетную роспись муниципального образования без внесения изменений в решение о бюджете города.</w:t>
      </w:r>
    </w:p>
    <w:p w14:paraId="23EBF5B2" w14:textId="77777777" w:rsidR="00465BE9" w:rsidRPr="00632CBF" w:rsidRDefault="00465BE9" w:rsidP="00465BE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2E3D6736" w14:textId="77777777" w:rsidR="00465BE9" w:rsidRPr="00632CBF" w:rsidRDefault="00465BE9" w:rsidP="00465BE9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color w:val="000000" w:themeColor="text1"/>
          <w:sz w:val="28"/>
          <w:szCs w:val="28"/>
        </w:rPr>
      </w:pPr>
      <w:bookmarkStart w:id="21" w:name="sub_1004"/>
      <w:r w:rsidRPr="00632CBF">
        <w:rPr>
          <w:rFonts w:eastAsiaTheme="minorEastAsia"/>
          <w:bCs/>
          <w:color w:val="000000" w:themeColor="text1"/>
          <w:sz w:val="28"/>
          <w:szCs w:val="28"/>
        </w:rPr>
        <w:t>6. Порядок реализации муниципальных программ.</w:t>
      </w:r>
    </w:p>
    <w:p w14:paraId="04AD4947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06E0E749" w14:textId="77777777" w:rsidR="00465BE9" w:rsidRPr="00632CBF" w:rsidRDefault="00465BE9" w:rsidP="00465BE9">
      <w:pPr>
        <w:keepNext/>
        <w:widowControl w:val="0"/>
        <w:autoSpaceDE w:val="0"/>
        <w:autoSpaceDN w:val="0"/>
        <w:adjustRightInd w:val="0"/>
        <w:ind w:firstLine="708"/>
        <w:outlineLvl w:val="1"/>
        <w:rPr>
          <w:rFonts w:eastAsiaTheme="majorEastAsia"/>
          <w:bCs/>
          <w:iCs/>
          <w:color w:val="000000" w:themeColor="text1"/>
          <w:sz w:val="28"/>
          <w:szCs w:val="28"/>
        </w:rPr>
      </w:pPr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>6.1. Общие положения по реализации муниципальных программ</w:t>
      </w:r>
      <w:bookmarkEnd w:id="21"/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>.</w:t>
      </w:r>
    </w:p>
    <w:p w14:paraId="7D15A1B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22" w:name="sub_1041"/>
      <w:r w:rsidRPr="00632CBF">
        <w:rPr>
          <w:rFonts w:eastAsiaTheme="minorEastAsia"/>
          <w:color w:val="000000" w:themeColor="text1"/>
          <w:sz w:val="28"/>
          <w:szCs w:val="28"/>
        </w:rPr>
        <w:t>6.1.1. Реализация муниципальной программы обеспечивается структурными подразделениями, определёнными в муниципальной программе в качестве координатора, соисполнителей, участников.</w:t>
      </w:r>
    </w:p>
    <w:p w14:paraId="41EA3DFA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6.1.2. Координатор, соисполнители, участники муниципальной программы определяют лиц, ответственных за достижение конечных, непосредственных и финансовых результатов муниципальной программы.</w:t>
      </w:r>
    </w:p>
    <w:p w14:paraId="52587EC1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6.1.3. </w:t>
      </w:r>
      <w:bookmarkStart w:id="23" w:name="sub_1042"/>
      <w:bookmarkEnd w:id="22"/>
      <w:r w:rsidRPr="00632CBF">
        <w:rPr>
          <w:rFonts w:eastAsiaTheme="minorEastAsia"/>
          <w:color w:val="000000" w:themeColor="text1"/>
          <w:sz w:val="28"/>
          <w:szCs w:val="28"/>
        </w:rPr>
        <w:t>Координатор, соисполнители, участники муниципальной программы обеспечивают планирование деятельности по достижению конечных, непосредственных и финансовых результатов муниципальной программы.</w:t>
      </w:r>
      <w:bookmarkEnd w:id="23"/>
    </w:p>
    <w:p w14:paraId="223B3C20" w14:textId="77777777" w:rsidR="001D6091" w:rsidRPr="00632CBF" w:rsidRDefault="001D6091" w:rsidP="001D609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6.1.4. В целях выявления и предупреждения отклонений от запланированного хода реализации муниципальных программ, координатор (участники) муниципальных программ осуществляют мониторинг реализации муниципальных программ.</w:t>
      </w:r>
    </w:p>
    <w:p w14:paraId="557E4E79" w14:textId="1D95B86B" w:rsidR="001D6091" w:rsidRPr="00632CBF" w:rsidRDefault="001D6091" w:rsidP="001D609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 xml:space="preserve">Объектом мониторинга реализации муниципальных программ является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контроль за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ходом реализации основных мероприятий (подпрограмм) и достижение показателей </w:t>
      </w:r>
      <w:r w:rsidR="00894E12" w:rsidRPr="00632CBF">
        <w:rPr>
          <w:rFonts w:eastAsiaTheme="minorEastAsia"/>
          <w:color w:val="000000" w:themeColor="text1"/>
          <w:sz w:val="28"/>
          <w:szCs w:val="28"/>
        </w:rPr>
        <w:t xml:space="preserve">перед завершением </w:t>
      </w:r>
      <w:r w:rsidRPr="00632CBF">
        <w:rPr>
          <w:rFonts w:eastAsiaTheme="minorEastAsia"/>
          <w:color w:val="000000" w:themeColor="text1"/>
          <w:sz w:val="28"/>
          <w:szCs w:val="28"/>
        </w:rPr>
        <w:t>отчетного года.</w:t>
      </w:r>
    </w:p>
    <w:p w14:paraId="28039146" w14:textId="77777777" w:rsidR="00465BE9" w:rsidRPr="00632CBF" w:rsidRDefault="00465BE9" w:rsidP="00465BE9">
      <w:pPr>
        <w:keepNext/>
        <w:widowControl w:val="0"/>
        <w:autoSpaceDE w:val="0"/>
        <w:autoSpaceDN w:val="0"/>
        <w:adjustRightInd w:val="0"/>
        <w:ind w:firstLine="708"/>
        <w:outlineLvl w:val="1"/>
        <w:rPr>
          <w:rFonts w:eastAsiaTheme="majorEastAsia"/>
          <w:bCs/>
          <w:iCs/>
          <w:color w:val="000000" w:themeColor="text1"/>
          <w:sz w:val="28"/>
          <w:szCs w:val="28"/>
        </w:rPr>
      </w:pPr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>6.2. Финансовое обеспечение реализации муниципальных программ.</w:t>
      </w:r>
    </w:p>
    <w:p w14:paraId="2BE8F822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24" w:name="sub_1410"/>
      <w:r w:rsidRPr="00632CBF">
        <w:rPr>
          <w:rFonts w:eastAsiaTheme="minorEastAsia"/>
          <w:color w:val="000000" w:themeColor="text1"/>
          <w:sz w:val="28"/>
          <w:szCs w:val="28"/>
        </w:rPr>
        <w:t xml:space="preserve">6.2.1. Финансовое обеспечение муниципальной программы осуществляется за счет бюджетных ассигнований бюджета города, в том числе федеральных средств, бюджета Ханты – Мансийского автономного округа – Югры, бюджета муниципального образования </w:t>
      </w:r>
      <w:proofErr w:type="spellStart"/>
      <w:r w:rsidRPr="00632CBF">
        <w:rPr>
          <w:rFonts w:eastAsiaTheme="minorEastAsia"/>
          <w:color w:val="000000" w:themeColor="text1"/>
          <w:sz w:val="28"/>
          <w:szCs w:val="28"/>
        </w:rPr>
        <w:t>Сургутский</w:t>
      </w:r>
      <w:proofErr w:type="spellEnd"/>
      <w:r w:rsidRPr="00632CBF">
        <w:rPr>
          <w:rFonts w:eastAsiaTheme="minorEastAsia"/>
          <w:color w:val="000000" w:themeColor="text1"/>
          <w:sz w:val="28"/>
          <w:szCs w:val="28"/>
        </w:rPr>
        <w:t xml:space="preserve"> район, за счет собственных средств муниципальных учреждений (предприятий) и других источников финансирования.</w:t>
      </w:r>
    </w:p>
    <w:bookmarkEnd w:id="24"/>
    <w:p w14:paraId="2383F1B1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6.2.2. Распределение бюджетных ассигнований на реализацию муниципальных программ, подпрограмм и основных мероприятий утверждается решением о бюджете города на соответствующий финансовый год и на плановый период.</w:t>
      </w:r>
    </w:p>
    <w:p w14:paraId="17DBD5C4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25" w:name="sub_4112"/>
      <w:r w:rsidRPr="00632CBF">
        <w:rPr>
          <w:rFonts w:eastAsiaTheme="minorEastAsia"/>
          <w:color w:val="000000" w:themeColor="text1"/>
          <w:sz w:val="28"/>
          <w:szCs w:val="28"/>
        </w:rPr>
        <w:t xml:space="preserve">6.2.3.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При исполнении бюджета города показатели финансового обеспечения, предусмотренные на реализацию муниципальных программ, подпрограмм, основных мероприятий решением о бюджете города на соответствующий финансовый год и на плановый период могут отличаться от показателей муниципальных программ, подпрограмм, основных мероприятий, утверждённых постановлениями Администрации города, по основаниям, которые предусмотрены бюджетным законодательством Российской Федерации для внесения изменений в сводную бюджетную роспись.</w:t>
      </w:r>
      <w:proofErr w:type="gramEnd"/>
    </w:p>
    <w:p w14:paraId="67A4781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26" w:name="sub_1414"/>
      <w:bookmarkEnd w:id="25"/>
      <w:r w:rsidRPr="00632CBF">
        <w:rPr>
          <w:rFonts w:eastAsiaTheme="minorEastAsia"/>
          <w:color w:val="000000" w:themeColor="text1"/>
          <w:sz w:val="28"/>
          <w:szCs w:val="28"/>
        </w:rPr>
        <w:t>6.2.4. Финансовое обеспечение расходов на осуществление бюджетных инвестиций в объекты капитального строительства муниципальной собственности муниципального образования, осуществляется в пределах бюджетных ассигнований, предусмотренных на реализацию соответствующих основных мероприятий по соответствующему виду расходов, а также в соответствии с доведёнными лимитами бюджетных обязательств.</w:t>
      </w:r>
    </w:p>
    <w:p w14:paraId="2BA04441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27" w:name="sub_1417"/>
      <w:bookmarkEnd w:id="26"/>
    </w:p>
    <w:p w14:paraId="3E673E0A" w14:textId="77777777" w:rsidR="00465BE9" w:rsidRPr="00632CBF" w:rsidRDefault="00465BE9" w:rsidP="00465BE9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color w:val="000000" w:themeColor="text1"/>
          <w:sz w:val="28"/>
          <w:szCs w:val="28"/>
        </w:rPr>
      </w:pPr>
      <w:r w:rsidRPr="00632CBF">
        <w:rPr>
          <w:rFonts w:eastAsiaTheme="minorEastAsia"/>
          <w:bCs/>
          <w:color w:val="000000" w:themeColor="text1"/>
          <w:sz w:val="28"/>
          <w:szCs w:val="28"/>
        </w:rPr>
        <w:t xml:space="preserve">7. Порядок осуществления </w:t>
      </w:r>
      <w:proofErr w:type="gramStart"/>
      <w:r w:rsidRPr="00632CBF">
        <w:rPr>
          <w:rFonts w:eastAsiaTheme="minorEastAsia"/>
          <w:bCs/>
          <w:color w:val="000000" w:themeColor="text1"/>
          <w:sz w:val="28"/>
          <w:szCs w:val="28"/>
        </w:rPr>
        <w:t>контроля за</w:t>
      </w:r>
      <w:proofErr w:type="gramEnd"/>
      <w:r w:rsidRPr="00632CBF">
        <w:rPr>
          <w:rFonts w:eastAsiaTheme="minorEastAsia"/>
          <w:bCs/>
          <w:color w:val="000000" w:themeColor="text1"/>
          <w:sz w:val="28"/>
          <w:szCs w:val="28"/>
        </w:rPr>
        <w:t xml:space="preserve"> ходом реализации муниципальных программ</w:t>
      </w:r>
    </w:p>
    <w:p w14:paraId="19C3E9F7" w14:textId="77777777" w:rsidR="00465BE9" w:rsidRPr="00632CBF" w:rsidRDefault="00465BE9" w:rsidP="00465BE9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color w:val="000000" w:themeColor="text1"/>
          <w:sz w:val="28"/>
          <w:szCs w:val="28"/>
        </w:rPr>
      </w:pPr>
    </w:p>
    <w:p w14:paraId="0BF36487" w14:textId="77777777" w:rsidR="00465BE9" w:rsidRPr="00632CBF" w:rsidRDefault="00465BE9" w:rsidP="00465BE9">
      <w:pPr>
        <w:keepNext/>
        <w:widowControl w:val="0"/>
        <w:autoSpaceDE w:val="0"/>
        <w:autoSpaceDN w:val="0"/>
        <w:adjustRightInd w:val="0"/>
        <w:ind w:firstLine="708"/>
        <w:outlineLvl w:val="1"/>
        <w:rPr>
          <w:rFonts w:eastAsiaTheme="majorEastAsia"/>
          <w:bCs/>
          <w:iCs/>
          <w:color w:val="000000" w:themeColor="text1"/>
          <w:sz w:val="28"/>
          <w:szCs w:val="28"/>
        </w:rPr>
      </w:pPr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>7.1. Формирование отчётности о ходе реализации муниципальных программ.</w:t>
      </w:r>
    </w:p>
    <w:p w14:paraId="13644093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7.1.1. Координатор:</w:t>
      </w:r>
    </w:p>
    <w:p w14:paraId="080DFD5B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вправе передать часть функций по организации программных мероприятий муниципальным учреждениям и муниципальным предприятиям, в случае если эти функции соответствуют уставу (положению) муниципального учреждения или предприятия и включены в его муниципальное задание при формировании бюджета города на очередной финансовый год и плановый период;</w:t>
      </w:r>
    </w:p>
    <w:p w14:paraId="1BBD3725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осуществляет координацию деятельности соисполнителей;</w:t>
      </w:r>
    </w:p>
    <w:p w14:paraId="44F94AED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- формирует сводный перечень предложений соисполнителей по выделению дополнительных средств на программные мероприятия, включению новых программных мероприятий с обоснованием необходимости их реализации, указанием предлагаемых направлений, объемов и источников финансирования </w:t>
      </w: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>муниципальной программы;</w:t>
      </w:r>
    </w:p>
    <w:p w14:paraId="2ABC40B0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обеспечивает привлечение средств из иных источников на реализацию муниципальной программы;</w:t>
      </w:r>
    </w:p>
    <w:p w14:paraId="130A6A92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- несет ответственность за своевременную и качественную реализацию муниципальной программы, осуществляет управление и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контроль за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реализацией программных мероприятий, обеспечивает эффективное использование средств, выделяемых на реализацию муниципальной программы;</w:t>
      </w:r>
    </w:p>
    <w:p w14:paraId="11A7133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размещает муниципальную программу и изменения к ней на официальном сайте Администрации города.</w:t>
      </w:r>
    </w:p>
    <w:p w14:paraId="51991D51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7.1.2. Координатор направляет в Управление экономики:</w:t>
      </w:r>
    </w:p>
    <w:p w14:paraId="7A067B52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годовой отчет о ходе реализации муниципальной программы согласно приложению к настоящему Порядку (далее - отчет);</w:t>
      </w:r>
      <w:bookmarkStart w:id="28" w:name="Par24"/>
      <w:bookmarkEnd w:id="28"/>
    </w:p>
    <w:p w14:paraId="65B60341" w14:textId="43FEF5E9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Отчет представляется на бумажном носителе и в электронном виде за подписью куратора, согласованный Управлением бюджетного учёта и отчётности в срок до 10 февраля по итогам реализации муниципальной программы за</w:t>
      </w:r>
      <w:r w:rsidR="007270EB">
        <w:rPr>
          <w:rFonts w:eastAsiaTheme="minorEastAsia"/>
          <w:color w:val="000000" w:themeColor="text1"/>
          <w:sz w:val="28"/>
          <w:szCs w:val="28"/>
        </w:rPr>
        <w:t xml:space="preserve"> отчётный</w:t>
      </w:r>
      <w:r w:rsidRPr="00632CBF">
        <w:rPr>
          <w:rFonts w:eastAsiaTheme="minorEastAsia"/>
          <w:color w:val="000000" w:themeColor="text1"/>
          <w:sz w:val="28"/>
          <w:szCs w:val="28"/>
        </w:rPr>
        <w:t xml:space="preserve"> год. </w:t>
      </w:r>
    </w:p>
    <w:p w14:paraId="12A7C83B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Соисполнители предоставляют Координатору информацию для подготовки отчета за год до 5 февраля года, следующего за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отчётным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>.</w:t>
      </w:r>
    </w:p>
    <w:p w14:paraId="49B93D53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29" w:name="Par37"/>
      <w:bookmarkEnd w:id="29"/>
      <w:r w:rsidRPr="00632CBF">
        <w:rPr>
          <w:rFonts w:eastAsiaTheme="minorEastAsia"/>
          <w:color w:val="000000" w:themeColor="text1"/>
          <w:sz w:val="28"/>
          <w:szCs w:val="28"/>
        </w:rPr>
        <w:t xml:space="preserve">7.1.3. Пояснительная записка к отчёту о ходе реализации муниципальной программы содержит следующие сведения: </w:t>
      </w:r>
    </w:p>
    <w:p w14:paraId="62727457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информация о финансировании муниципальной программы в разрезе источников финансирования по первоначальному утвержденному бюджету на соответствующий финансовый год;</w:t>
      </w:r>
    </w:p>
    <w:p w14:paraId="5BE6099E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информация о финансировании в разрезе источников финансирования по уточненному кассовому плану по бюджету;</w:t>
      </w:r>
    </w:p>
    <w:p w14:paraId="230BCE56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- описание каждого основного мероприятия муниципальной программы с детализацией на конкретные мероприятия, раскрывающие суть реализации основного мероприятия, с указанием фактических затрат и достигнутых показателей; </w:t>
      </w:r>
    </w:p>
    <w:p w14:paraId="5F291C3B" w14:textId="77777777" w:rsidR="001D6091" w:rsidRPr="00632CBF" w:rsidRDefault="001D6091" w:rsidP="001D609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причины, повлекшие за собой неисполнение/перевыполнение плановых значений бюджетных ассигнований;</w:t>
      </w:r>
    </w:p>
    <w:p w14:paraId="16F78E37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- информация о соответствии фактических показателей непосредственных результатов по задачам муниципальной программы показателям, установленным при их утверждении, а также причинах их </w:t>
      </w:r>
      <w:proofErr w:type="spellStart"/>
      <w:r w:rsidRPr="00632CBF">
        <w:rPr>
          <w:rFonts w:eastAsiaTheme="minorEastAsia"/>
          <w:color w:val="000000" w:themeColor="text1"/>
          <w:sz w:val="28"/>
          <w:szCs w:val="28"/>
        </w:rPr>
        <w:t>недостижения</w:t>
      </w:r>
      <w:proofErr w:type="spellEnd"/>
      <w:r w:rsidRPr="00632CBF">
        <w:rPr>
          <w:rFonts w:eastAsiaTheme="minorEastAsia"/>
          <w:color w:val="000000" w:themeColor="text1"/>
          <w:sz w:val="28"/>
          <w:szCs w:val="28"/>
        </w:rPr>
        <w:t>/перевыполнения;</w:t>
      </w:r>
    </w:p>
    <w:p w14:paraId="321786B5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- информация о соответствии фактических показателей конечных результатов по целям муниципальной программы показателям, установленным при их утверждении, а также причинах их </w:t>
      </w:r>
      <w:proofErr w:type="spellStart"/>
      <w:r w:rsidRPr="00632CBF">
        <w:rPr>
          <w:rFonts w:eastAsiaTheme="minorEastAsia"/>
          <w:color w:val="000000" w:themeColor="text1"/>
          <w:sz w:val="28"/>
          <w:szCs w:val="28"/>
        </w:rPr>
        <w:t>недостижения</w:t>
      </w:r>
      <w:proofErr w:type="spellEnd"/>
      <w:r w:rsidRPr="00632CBF">
        <w:rPr>
          <w:rFonts w:eastAsiaTheme="minorEastAsia"/>
          <w:color w:val="000000" w:themeColor="text1"/>
          <w:sz w:val="28"/>
          <w:szCs w:val="28"/>
        </w:rPr>
        <w:t>/перевыполнения;</w:t>
      </w:r>
    </w:p>
    <w:p w14:paraId="4B97A678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- сведения о фактических затратах в разрезе источников финансирования по реализации муниципальной программы в абсолютном и относительном значениях;</w:t>
      </w:r>
      <w:proofErr w:type="gramEnd"/>
    </w:p>
    <w:p w14:paraId="13DA25D5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информация о результатах реализации муниципальной программы и причинах невыполнения ее основных мероприятий.</w:t>
      </w:r>
    </w:p>
    <w:p w14:paraId="32EA26D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Изложенная в отчётности информация должна обеспечивать преемственность с ранее предоставленной или объяснять причины недостоверности.</w:t>
      </w:r>
    </w:p>
    <w:p w14:paraId="5BE18E87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7.1.4. Управление экономики ежегодно разрабатывает сводный годовой </w:t>
      </w: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>доклад о ходе реализации и об оценке эффективности реализации муниципальных программ (далее - сводный годовой доклад), который формируется на основе годовых отчетов, представленных Координаторами, и содержит:</w:t>
      </w:r>
    </w:p>
    <w:p w14:paraId="7725AB41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сведения об основных результатах реализации муниципальных программ за отчетный год;</w:t>
      </w:r>
    </w:p>
    <w:p w14:paraId="7B27D120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сведения об оценке эффективности муниципальных программ;</w:t>
      </w:r>
    </w:p>
    <w:p w14:paraId="418EA3D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сведения о степени соответствия установленных и достигнутых целевых показателей муниципальных программ за отчетный год;</w:t>
      </w:r>
    </w:p>
    <w:p w14:paraId="183092FA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сведения о выполнении расходных обязательств, связанных с реализацией муниципальных программ;</w:t>
      </w:r>
    </w:p>
    <w:p w14:paraId="1A833DD1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</w:t>
      </w:r>
    </w:p>
    <w:p w14:paraId="37E728D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7.1.5. До 1 апреля каждого года, следующего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за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отчетным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, Управление экономики представляет сводный годовой доклад Главе города. </w:t>
      </w:r>
    </w:p>
    <w:p w14:paraId="3A1740A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7.1.6. На основании результатов оценки эффективности муниципальной программы Управление экономики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направляет Главе города предложения о необходимости прекращения или об изменении начиная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с очередного финансового года ранее утвержденной муниципальной программы.</w:t>
      </w:r>
    </w:p>
    <w:p w14:paraId="29186AD6" w14:textId="77777777" w:rsidR="00465BE9" w:rsidRPr="00632CBF" w:rsidRDefault="00465BE9" w:rsidP="00465BE9">
      <w:pPr>
        <w:keepNext/>
        <w:widowControl w:val="0"/>
        <w:autoSpaceDE w:val="0"/>
        <w:autoSpaceDN w:val="0"/>
        <w:adjustRightInd w:val="0"/>
        <w:ind w:firstLine="708"/>
        <w:outlineLvl w:val="1"/>
        <w:rPr>
          <w:rFonts w:eastAsiaTheme="majorEastAsia"/>
          <w:bCs/>
          <w:iCs/>
          <w:color w:val="000000" w:themeColor="text1"/>
          <w:sz w:val="28"/>
          <w:szCs w:val="28"/>
        </w:rPr>
      </w:pPr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>7.2. Реестр муниципальных программ.</w:t>
      </w:r>
    </w:p>
    <w:p w14:paraId="28C76C9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7.2.1. В целях учёта муниципальных программ Управление экономики формирует Реестр муниципальных программ города (далее – Реестр программ).</w:t>
      </w:r>
    </w:p>
    <w:p w14:paraId="059E607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В Реестре программ отражаются сведения об основных характеристиках муниципальных программ.</w:t>
      </w:r>
    </w:p>
    <w:p w14:paraId="27E8374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Основанием для включения муниципальной программы в Реестр программ является её утверждение в соответствии с настоящим Порядком.</w:t>
      </w:r>
    </w:p>
    <w:p w14:paraId="129DB4E1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7.2.2. Координатор в течение 10 рабочих дней со дня утверждения или внесения изменений в муниципальную программу представляет её в Управление экономики для включения в Реестр программ.</w:t>
      </w:r>
    </w:p>
    <w:p w14:paraId="4730C88C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7.2.3. Муниципальная программа подлежит исключению из Реестра программ в случае окончания срока реализации либо досрочного прекращения действия муниципальной программы на основании правового акта Администрации города.</w:t>
      </w:r>
    </w:p>
    <w:p w14:paraId="358A6E2A" w14:textId="77777777" w:rsidR="00465BE9" w:rsidRPr="00632CBF" w:rsidRDefault="00465BE9" w:rsidP="00465BE9">
      <w:pPr>
        <w:keepNext/>
        <w:widowControl w:val="0"/>
        <w:autoSpaceDE w:val="0"/>
        <w:autoSpaceDN w:val="0"/>
        <w:adjustRightInd w:val="0"/>
        <w:ind w:firstLine="708"/>
        <w:outlineLvl w:val="1"/>
        <w:rPr>
          <w:rFonts w:eastAsiaTheme="majorEastAsia"/>
          <w:bCs/>
          <w:iCs/>
          <w:color w:val="000000" w:themeColor="text1"/>
          <w:sz w:val="28"/>
          <w:szCs w:val="28"/>
        </w:rPr>
      </w:pPr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>7.3. Государственная регистрация муниципальных программ.</w:t>
      </w:r>
    </w:p>
    <w:p w14:paraId="1AB109CA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7.3.1. Муниципальные программы подлежат обязательной государственной регистрации в федеральном государственном реестре документов стратегического планирования (далее – Реестр) в порядке и сроки, установленные Правительством Российской Федерации.</w:t>
      </w:r>
    </w:p>
    <w:p w14:paraId="14D15DA2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7.3.2. Государственная регистрация муниципальных программ осуществляется координатором с учетом всех изменений путем внесения уведомления о муниципальной программе в Реестр, созданный в государственной автоматизированной информационной системе «Управление».</w:t>
      </w:r>
    </w:p>
    <w:p w14:paraId="3F01BBC3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7.3.3. Координаторы несут ответственность за достоверность и своевременность представления информации для государственной регистрации муниципальных программ.</w:t>
      </w:r>
    </w:p>
    <w:p w14:paraId="7327DEA4" w14:textId="165BB936" w:rsidR="00EF15B5" w:rsidRPr="00632CBF" w:rsidRDefault="00EF15B5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 xml:space="preserve">7.3.4. Координатор в течение 10 дней со дня утверждения муниципальной программы или внесения в нее изменений регистрирует сведения </w:t>
      </w:r>
      <w:r w:rsidR="006A25DB" w:rsidRPr="00632CBF">
        <w:rPr>
          <w:rFonts w:eastAsiaTheme="minorEastAsia"/>
          <w:color w:val="000000" w:themeColor="text1"/>
          <w:sz w:val="28"/>
          <w:szCs w:val="28"/>
        </w:rPr>
        <w:t>в федеральном государственном реестре документов стратегического планирования посредством размещения уведомления в государственной автоматизированной системе «Управление»</w:t>
      </w:r>
      <w:r w:rsidRPr="00632CBF">
        <w:rPr>
          <w:rFonts w:eastAsiaTheme="minorEastAsia"/>
          <w:color w:val="000000" w:themeColor="text1"/>
          <w:sz w:val="28"/>
          <w:szCs w:val="28"/>
        </w:rPr>
        <w:t>.</w:t>
      </w:r>
    </w:p>
    <w:p w14:paraId="408CEC40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  <w:bookmarkStart w:id="30" w:name="sub_1066"/>
      <w:bookmarkEnd w:id="27"/>
    </w:p>
    <w:p w14:paraId="795026DE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14:paraId="12F007C4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  <w:sectPr w:rsidR="00465BE9" w:rsidRPr="00632CBF" w:rsidSect="007B7E72">
          <w:headerReference w:type="default" r:id="rId12"/>
          <w:pgSz w:w="11905" w:h="16837"/>
          <w:pgMar w:top="993" w:right="565" w:bottom="993" w:left="1418" w:header="720" w:footer="720" w:gutter="0"/>
          <w:pgNumType w:start="1"/>
          <w:cols w:space="720"/>
          <w:noEndnote/>
          <w:docGrid w:linePitch="326"/>
        </w:sectPr>
      </w:pPr>
    </w:p>
    <w:tbl>
      <w:tblPr>
        <w:tblpPr w:leftFromText="180" w:rightFromText="180" w:vertAnchor="text" w:horzAnchor="margin" w:tblpX="-284" w:tblpY="-906"/>
        <w:tblW w:w="15730" w:type="dxa"/>
        <w:tblLayout w:type="fixed"/>
        <w:tblLook w:val="04A0" w:firstRow="1" w:lastRow="0" w:firstColumn="1" w:lastColumn="0" w:noHBand="0" w:noVBand="1"/>
      </w:tblPr>
      <w:tblGrid>
        <w:gridCol w:w="437"/>
        <w:gridCol w:w="1685"/>
        <w:gridCol w:w="2126"/>
        <w:gridCol w:w="1134"/>
        <w:gridCol w:w="1559"/>
        <w:gridCol w:w="1559"/>
        <w:gridCol w:w="1701"/>
        <w:gridCol w:w="1418"/>
        <w:gridCol w:w="1701"/>
        <w:gridCol w:w="2410"/>
      </w:tblGrid>
      <w:tr w:rsidR="00632CBF" w:rsidRPr="00632CBF" w14:paraId="0923AA0B" w14:textId="77777777" w:rsidTr="007B7E72">
        <w:trPr>
          <w:trHeight w:val="851"/>
        </w:trPr>
        <w:tc>
          <w:tcPr>
            <w:tcW w:w="15730" w:type="dxa"/>
            <w:gridSpan w:val="10"/>
            <w:shd w:val="clear" w:color="auto" w:fill="auto"/>
            <w:vAlign w:val="center"/>
          </w:tcPr>
          <w:bookmarkEnd w:id="30"/>
          <w:p w14:paraId="1D669A16" w14:textId="77777777" w:rsidR="00465BE9" w:rsidRPr="00632CBF" w:rsidRDefault="00465BE9" w:rsidP="007B7E72">
            <w:pPr>
              <w:jc w:val="right"/>
              <w:rPr>
                <w:color w:val="000000" w:themeColor="text1"/>
                <w:szCs w:val="16"/>
              </w:rPr>
            </w:pPr>
            <w:r w:rsidRPr="00632CBF">
              <w:rPr>
                <w:color w:val="000000" w:themeColor="text1"/>
                <w:szCs w:val="16"/>
              </w:rPr>
              <w:lastRenderedPageBreak/>
              <w:t>Приложение к Порядку</w:t>
            </w:r>
          </w:p>
          <w:p w14:paraId="0431F418" w14:textId="77777777" w:rsidR="00465BE9" w:rsidRPr="00632CBF" w:rsidRDefault="00465BE9" w:rsidP="007B7E72">
            <w:pPr>
              <w:jc w:val="right"/>
              <w:rPr>
                <w:color w:val="000000" w:themeColor="text1"/>
                <w:szCs w:val="16"/>
              </w:rPr>
            </w:pPr>
          </w:p>
          <w:p w14:paraId="0B6DF5BE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28"/>
                <w:szCs w:val="16"/>
              </w:rPr>
            </w:pPr>
            <w:r w:rsidRPr="00632CBF">
              <w:rPr>
                <w:color w:val="000000" w:themeColor="text1"/>
                <w:sz w:val="28"/>
                <w:szCs w:val="16"/>
              </w:rPr>
              <w:t>Отчёт о ходе реализации муниципальной программы</w:t>
            </w:r>
          </w:p>
          <w:p w14:paraId="14793645" w14:textId="77777777" w:rsidR="00465BE9" w:rsidRPr="00632CBF" w:rsidRDefault="00465BE9" w:rsidP="007B7E72">
            <w:pPr>
              <w:jc w:val="center"/>
              <w:rPr>
                <w:color w:val="000000" w:themeColor="text1"/>
                <w:szCs w:val="16"/>
              </w:rPr>
            </w:pPr>
          </w:p>
        </w:tc>
      </w:tr>
      <w:tr w:rsidR="00632CBF" w:rsidRPr="00632CBF" w14:paraId="1841FFCD" w14:textId="77777777" w:rsidTr="007B7E72">
        <w:trPr>
          <w:trHeight w:val="293"/>
        </w:trPr>
        <w:tc>
          <w:tcPr>
            <w:tcW w:w="5382" w:type="dxa"/>
            <w:gridSpan w:val="4"/>
            <w:shd w:val="clear" w:color="auto" w:fill="auto"/>
            <w:vAlign w:val="bottom"/>
          </w:tcPr>
          <w:p w14:paraId="383F2B95" w14:textId="77777777" w:rsidR="00465BE9" w:rsidRPr="00632CBF" w:rsidRDefault="00465BE9" w:rsidP="007B7E72">
            <w:pPr>
              <w:rPr>
                <w:color w:val="000000" w:themeColor="text1"/>
                <w:szCs w:val="16"/>
              </w:rPr>
            </w:pPr>
            <w:r w:rsidRPr="00632CBF">
              <w:rPr>
                <w:color w:val="000000" w:themeColor="text1"/>
                <w:szCs w:val="16"/>
              </w:rPr>
              <w:t>Наименование муниципальной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7C6D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13626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1A88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C4BD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570E8" w14:textId="77777777" w:rsidR="00465BE9" w:rsidRPr="00632CBF" w:rsidRDefault="00465BE9" w:rsidP="007B7E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996846" w14:textId="77777777" w:rsidR="00465BE9" w:rsidRPr="00632CBF" w:rsidRDefault="00465BE9" w:rsidP="007B7E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32CBF" w:rsidRPr="00632CBF" w14:paraId="2CBAFCE5" w14:textId="77777777" w:rsidTr="007B7E72">
        <w:trPr>
          <w:trHeight w:val="273"/>
        </w:trPr>
        <w:tc>
          <w:tcPr>
            <w:tcW w:w="5382" w:type="dxa"/>
            <w:gridSpan w:val="4"/>
            <w:shd w:val="clear" w:color="auto" w:fill="auto"/>
            <w:vAlign w:val="bottom"/>
          </w:tcPr>
          <w:p w14:paraId="36FF220F" w14:textId="77777777" w:rsidR="00465BE9" w:rsidRPr="00632CBF" w:rsidRDefault="00465BE9" w:rsidP="007B7E72">
            <w:pPr>
              <w:rPr>
                <w:color w:val="000000" w:themeColor="text1"/>
                <w:szCs w:val="16"/>
              </w:rPr>
            </w:pPr>
            <w:r w:rsidRPr="00632CBF">
              <w:rPr>
                <w:color w:val="000000" w:themeColor="text1"/>
                <w:szCs w:val="16"/>
              </w:rPr>
              <w:t>Координатор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CA5C78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A66FA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D303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F1B3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5305B" w14:textId="77777777" w:rsidR="00465BE9" w:rsidRPr="00632CBF" w:rsidRDefault="00465BE9" w:rsidP="007B7E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6CDF30" w14:textId="77777777" w:rsidR="00465BE9" w:rsidRPr="00632CBF" w:rsidRDefault="00465BE9" w:rsidP="007B7E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32CBF" w:rsidRPr="00632CBF" w14:paraId="50CC2039" w14:textId="77777777" w:rsidTr="007B7E72">
        <w:trPr>
          <w:trHeight w:val="276"/>
        </w:trPr>
        <w:tc>
          <w:tcPr>
            <w:tcW w:w="5382" w:type="dxa"/>
            <w:gridSpan w:val="4"/>
            <w:shd w:val="clear" w:color="auto" w:fill="auto"/>
            <w:vAlign w:val="bottom"/>
          </w:tcPr>
          <w:p w14:paraId="1C84A979" w14:textId="77777777" w:rsidR="00465BE9" w:rsidRPr="00632CBF" w:rsidRDefault="00465BE9" w:rsidP="007B7E72">
            <w:pPr>
              <w:rPr>
                <w:color w:val="000000" w:themeColor="text1"/>
                <w:szCs w:val="16"/>
              </w:rPr>
            </w:pPr>
            <w:r w:rsidRPr="00632CBF">
              <w:rPr>
                <w:color w:val="000000" w:themeColor="text1"/>
                <w:szCs w:val="16"/>
              </w:rPr>
              <w:t>Отчётный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6636FD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84BF1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65A0D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9AE8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8D94A" w14:textId="77777777" w:rsidR="00465BE9" w:rsidRPr="00632CBF" w:rsidRDefault="00465BE9" w:rsidP="007B7E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44D5D5" w14:textId="77777777" w:rsidR="00465BE9" w:rsidRPr="00632CBF" w:rsidRDefault="00465BE9" w:rsidP="007B7E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32CBF" w:rsidRPr="00632CBF" w14:paraId="3BD3C61A" w14:textId="77777777" w:rsidTr="007B7E72">
        <w:trPr>
          <w:trHeight w:val="691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0E5D" w14:textId="77777777" w:rsidR="00465BE9" w:rsidRPr="00632CBF" w:rsidRDefault="00465BE9" w:rsidP="007B7E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CCF97" w14:textId="77777777" w:rsidR="00465BE9" w:rsidRPr="00632CBF" w:rsidRDefault="00465BE9" w:rsidP="007B7E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4AA7A" w14:textId="77777777" w:rsidR="00465BE9" w:rsidRPr="00632CBF" w:rsidRDefault="00465BE9" w:rsidP="007B7E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BCE6" w14:textId="77777777" w:rsidR="00465BE9" w:rsidRPr="00632CBF" w:rsidRDefault="00465BE9" w:rsidP="007B7E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78E5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C45B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C755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DA8D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7EEB" w14:textId="77777777" w:rsidR="00465BE9" w:rsidRPr="00632CBF" w:rsidRDefault="00465BE9" w:rsidP="007B7E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BD629" w14:textId="77777777" w:rsidR="00465BE9" w:rsidRPr="00632CBF" w:rsidRDefault="00465BE9" w:rsidP="007B7E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32CBF" w:rsidRPr="00632CBF" w14:paraId="6CDBA783" w14:textId="77777777" w:rsidTr="007B7E72">
        <w:trPr>
          <w:trHeight w:val="16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99CE" w14:textId="77777777" w:rsidR="00465BE9" w:rsidRPr="00632CBF" w:rsidRDefault="00465BE9" w:rsidP="007B7E72">
            <w:pPr>
              <w:jc w:val="center"/>
              <w:rPr>
                <w:b/>
                <w:color w:val="000000" w:themeColor="text1"/>
                <w:szCs w:val="16"/>
              </w:rPr>
            </w:pPr>
            <w:r w:rsidRPr="00632CBF">
              <w:rPr>
                <w:b/>
                <w:color w:val="000000" w:themeColor="text1"/>
                <w:szCs w:val="16"/>
              </w:rPr>
              <w:t>№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CD0" w14:textId="77777777" w:rsidR="00465BE9" w:rsidRPr="00632CBF" w:rsidRDefault="00465BE9" w:rsidP="007B7E72">
            <w:pPr>
              <w:jc w:val="center"/>
              <w:rPr>
                <w:b/>
                <w:color w:val="000000" w:themeColor="text1"/>
                <w:szCs w:val="16"/>
              </w:rPr>
            </w:pPr>
            <w:r w:rsidRPr="00632CBF">
              <w:rPr>
                <w:b/>
                <w:color w:val="000000" w:themeColor="text1"/>
                <w:szCs w:val="16"/>
              </w:rPr>
              <w:t>Параметры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F49E" w14:textId="77777777" w:rsidR="00465BE9" w:rsidRPr="00632CBF" w:rsidRDefault="00465BE9" w:rsidP="007B7E72">
            <w:pPr>
              <w:jc w:val="center"/>
              <w:rPr>
                <w:b/>
                <w:color w:val="000000" w:themeColor="text1"/>
                <w:szCs w:val="16"/>
              </w:rPr>
            </w:pPr>
            <w:r w:rsidRPr="00632CBF">
              <w:rPr>
                <w:b/>
                <w:color w:val="000000" w:themeColor="text1"/>
                <w:szCs w:val="16"/>
              </w:rPr>
              <w:t>Источник финансирования/ 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161" w14:textId="77777777" w:rsidR="00465BE9" w:rsidRPr="00632CBF" w:rsidRDefault="00465BE9" w:rsidP="007B7E72">
            <w:pPr>
              <w:jc w:val="center"/>
              <w:rPr>
                <w:b/>
                <w:color w:val="000000" w:themeColor="text1"/>
                <w:szCs w:val="16"/>
              </w:rPr>
            </w:pPr>
            <w:r w:rsidRPr="00632CBF">
              <w:rPr>
                <w:b/>
                <w:color w:val="000000" w:themeColor="text1"/>
                <w:szCs w:val="16"/>
              </w:rPr>
              <w:t xml:space="preserve">Единица </w:t>
            </w:r>
            <w:proofErr w:type="spellStart"/>
            <w:r w:rsidRPr="00632CBF">
              <w:rPr>
                <w:b/>
                <w:color w:val="000000" w:themeColor="text1"/>
                <w:szCs w:val="16"/>
              </w:rPr>
              <w:t>измерени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4A3B" w14:textId="514F90CC" w:rsidR="00465BE9" w:rsidRPr="00632CBF" w:rsidRDefault="007A1432" w:rsidP="007A14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16"/>
                <w:vertAlign w:val="superscript"/>
              </w:rPr>
            </w:pPr>
            <w:r>
              <w:rPr>
                <w:b/>
                <w:color w:val="000000" w:themeColor="text1"/>
                <w:szCs w:val="16"/>
              </w:rPr>
              <w:t>Первоначальное п</w:t>
            </w:r>
            <w:r w:rsidR="00465BE9" w:rsidRPr="00632CBF">
              <w:rPr>
                <w:b/>
                <w:color w:val="000000" w:themeColor="text1"/>
                <w:szCs w:val="16"/>
              </w:rPr>
              <w:t xml:space="preserve">лановое </w:t>
            </w:r>
            <w:r w:rsidR="0071623D" w:rsidRPr="00632CBF">
              <w:rPr>
                <w:b/>
                <w:color w:val="000000" w:themeColor="text1"/>
                <w:szCs w:val="16"/>
              </w:rPr>
              <w:t>значение (годовое)</w:t>
            </w:r>
            <w:r w:rsidR="0071623D" w:rsidRPr="00632CBF">
              <w:rPr>
                <w:b/>
                <w:color w:val="000000" w:themeColor="text1"/>
                <w:szCs w:val="16"/>
                <w:vertAlign w:val="superscript"/>
              </w:rPr>
              <w:t>1, 4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D73CD" w14:textId="3EA6DED5" w:rsidR="00465BE9" w:rsidRPr="00632CBF" w:rsidRDefault="0071623D" w:rsidP="007162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16"/>
                <w:vertAlign w:val="superscript"/>
              </w:rPr>
            </w:pPr>
            <w:r w:rsidRPr="00632CBF">
              <w:rPr>
                <w:b/>
                <w:color w:val="000000" w:themeColor="text1"/>
                <w:szCs w:val="16"/>
              </w:rPr>
              <w:t>Уточненное значение (годовое)</w:t>
            </w:r>
            <w:r w:rsidRPr="00632CBF">
              <w:rPr>
                <w:b/>
                <w:color w:val="000000" w:themeColor="text1"/>
                <w:szCs w:val="16"/>
                <w:vertAlign w:val="superscript"/>
              </w:rPr>
              <w:t>2, 5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6C6B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16"/>
              </w:rPr>
            </w:pPr>
            <w:r w:rsidRPr="00632CBF">
              <w:rPr>
                <w:b/>
                <w:color w:val="000000" w:themeColor="text1"/>
                <w:szCs w:val="16"/>
              </w:rPr>
              <w:t>Фактическое значение (на отчётную дату с нарастающим итогом)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22E9" w14:textId="4426557B" w:rsidR="00465BE9" w:rsidRPr="00632CBF" w:rsidRDefault="0071623D" w:rsidP="007162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16"/>
                <w:vertAlign w:val="superscript"/>
              </w:rPr>
            </w:pPr>
            <w:r w:rsidRPr="00632CBF">
              <w:rPr>
                <w:b/>
                <w:color w:val="000000" w:themeColor="text1"/>
                <w:szCs w:val="16"/>
              </w:rPr>
              <w:t xml:space="preserve">Процент исполнения, </w:t>
            </w:r>
            <w:r w:rsidRPr="00632CBF">
              <w:rPr>
                <w:b/>
                <w:color w:val="000000" w:themeColor="text1"/>
                <w:szCs w:val="16"/>
              </w:rPr>
              <w:br/>
              <w:t>%</w:t>
            </w:r>
            <w:r w:rsidRPr="00632CBF">
              <w:rPr>
                <w:b/>
                <w:color w:val="000000" w:themeColor="text1"/>
                <w:szCs w:val="16"/>
                <w:vertAlign w:val="superscript"/>
              </w:rPr>
              <w:t>3, 6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F68B" w14:textId="77777777" w:rsidR="00465BE9" w:rsidRPr="00632CBF" w:rsidRDefault="00465BE9" w:rsidP="007B7E72">
            <w:pPr>
              <w:jc w:val="center"/>
              <w:rPr>
                <w:b/>
                <w:color w:val="000000" w:themeColor="text1"/>
                <w:szCs w:val="16"/>
              </w:rPr>
            </w:pPr>
            <w:r w:rsidRPr="00632CBF">
              <w:rPr>
                <w:b/>
                <w:color w:val="000000" w:themeColor="text1"/>
                <w:szCs w:val="16"/>
              </w:rPr>
              <w:t>Координатор/ соисполнитель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31A7" w14:textId="77777777" w:rsidR="00465BE9" w:rsidRPr="00632CBF" w:rsidRDefault="00465BE9" w:rsidP="007B7E72">
            <w:pPr>
              <w:jc w:val="center"/>
              <w:rPr>
                <w:b/>
                <w:color w:val="000000" w:themeColor="text1"/>
                <w:szCs w:val="16"/>
              </w:rPr>
            </w:pPr>
            <w:r w:rsidRPr="00632CBF">
              <w:rPr>
                <w:b/>
                <w:color w:val="000000" w:themeColor="text1"/>
                <w:szCs w:val="16"/>
              </w:rPr>
              <w:t>Примечание</w:t>
            </w:r>
            <w:r w:rsidRPr="00632CBF">
              <w:rPr>
                <w:b/>
                <w:color w:val="000000" w:themeColor="text1"/>
                <w:szCs w:val="16"/>
              </w:rPr>
              <w:br/>
              <w:t xml:space="preserve">(с указанием причины </w:t>
            </w:r>
            <w:proofErr w:type="spellStart"/>
            <w:r w:rsidRPr="00632CBF">
              <w:rPr>
                <w:b/>
                <w:color w:val="000000" w:themeColor="text1"/>
                <w:szCs w:val="16"/>
              </w:rPr>
              <w:t>неосвоения</w:t>
            </w:r>
            <w:proofErr w:type="spellEnd"/>
            <w:r w:rsidRPr="00632CBF">
              <w:rPr>
                <w:b/>
                <w:color w:val="000000" w:themeColor="text1"/>
                <w:szCs w:val="16"/>
              </w:rPr>
              <w:t>/перерасхода денежных средств,</w:t>
            </w:r>
            <w:r w:rsidRPr="00632CBF">
              <w:rPr>
                <w:b/>
                <w:color w:val="000000" w:themeColor="text1"/>
                <w:szCs w:val="16"/>
              </w:rPr>
              <w:br/>
            </w:r>
            <w:proofErr w:type="spellStart"/>
            <w:r w:rsidRPr="00632CBF">
              <w:rPr>
                <w:b/>
                <w:color w:val="000000" w:themeColor="text1"/>
                <w:szCs w:val="16"/>
              </w:rPr>
              <w:t>недостижения</w:t>
            </w:r>
            <w:proofErr w:type="spellEnd"/>
            <w:r w:rsidRPr="00632CBF">
              <w:rPr>
                <w:b/>
                <w:color w:val="000000" w:themeColor="text1"/>
                <w:szCs w:val="16"/>
              </w:rPr>
              <w:t>/перевыполнения целевых показателей)</w:t>
            </w:r>
          </w:p>
        </w:tc>
      </w:tr>
      <w:tr w:rsidR="00632CBF" w:rsidRPr="00632CBF" w14:paraId="01219CB7" w14:textId="77777777" w:rsidTr="007B7E72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303F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632CBF">
              <w:rPr>
                <w:color w:val="000000" w:themeColor="text1"/>
                <w:sz w:val="18"/>
                <w:szCs w:val="16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AAD8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632CBF">
              <w:rPr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DEA9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632CBF">
              <w:rPr>
                <w:color w:val="000000" w:themeColor="text1"/>
                <w:sz w:val="18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CA17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632CBF">
              <w:rPr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63F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632CBF">
              <w:rPr>
                <w:color w:val="000000" w:themeColor="text1"/>
                <w:sz w:val="18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3C53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632CBF">
              <w:rPr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0309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632CBF">
              <w:rPr>
                <w:color w:val="000000" w:themeColor="text1"/>
                <w:sz w:val="18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3AB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632CBF">
              <w:rPr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B0F8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632CBF">
              <w:rPr>
                <w:color w:val="000000" w:themeColor="text1"/>
                <w:sz w:val="18"/>
                <w:szCs w:val="16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D642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632CBF">
              <w:rPr>
                <w:color w:val="000000" w:themeColor="text1"/>
                <w:sz w:val="18"/>
                <w:szCs w:val="16"/>
              </w:rPr>
              <w:t>10</w:t>
            </w:r>
          </w:p>
        </w:tc>
      </w:tr>
      <w:tr w:rsidR="00632CBF" w:rsidRPr="00632CBF" w14:paraId="5A641EC4" w14:textId="77777777" w:rsidTr="007B7E72">
        <w:trPr>
          <w:trHeight w:val="43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B9FA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66B8" w14:textId="77777777" w:rsidR="00465BE9" w:rsidRPr="00632CBF" w:rsidRDefault="00465BE9" w:rsidP="007B7E72">
            <w:pPr>
              <w:rPr>
                <w:b/>
                <w:color w:val="000000" w:themeColor="text1"/>
                <w:sz w:val="18"/>
                <w:szCs w:val="18"/>
              </w:rPr>
            </w:pPr>
            <w:r w:rsidRPr="00632CBF">
              <w:rPr>
                <w:b/>
                <w:color w:val="000000" w:themeColor="text1"/>
                <w:sz w:val="18"/>
                <w:szCs w:val="18"/>
              </w:rPr>
              <w:t>Муниципальная программа "________________________________________"</w:t>
            </w:r>
          </w:p>
          <w:p w14:paraId="623D56FA" w14:textId="77777777" w:rsidR="00465BE9" w:rsidRPr="00632CBF" w:rsidRDefault="00465BE9" w:rsidP="007B7E72">
            <w:pPr>
              <w:rPr>
                <w:b/>
                <w:color w:val="000000" w:themeColor="text1"/>
                <w:sz w:val="18"/>
                <w:szCs w:val="18"/>
              </w:rPr>
            </w:pPr>
            <w:r w:rsidRPr="00632CBF">
              <w:rPr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наименование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93E0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DE0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8539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8FC9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CEB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FAE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4124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наименование структурного подразделения, учреждения, предприятия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D806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причины </w:t>
            </w:r>
            <w:proofErr w:type="spellStart"/>
            <w:r w:rsidRPr="00632CBF">
              <w:rPr>
                <w:color w:val="000000" w:themeColor="text1"/>
                <w:sz w:val="18"/>
                <w:szCs w:val="18"/>
              </w:rPr>
              <w:t>неосвоения</w:t>
            </w:r>
            <w:proofErr w:type="spellEnd"/>
            <w:r w:rsidRPr="00632CBF">
              <w:rPr>
                <w:color w:val="000000" w:themeColor="text1"/>
                <w:sz w:val="18"/>
                <w:szCs w:val="18"/>
              </w:rPr>
              <w:t>/перерасхода финансовых средств</w:t>
            </w:r>
          </w:p>
        </w:tc>
      </w:tr>
      <w:tr w:rsidR="00632CBF" w:rsidRPr="00632CBF" w14:paraId="1E3B9CD3" w14:textId="77777777" w:rsidTr="007B7E72">
        <w:trPr>
          <w:trHeight w:val="70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3512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D4A6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A75D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За счёт собственных средств, бюджет города,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A6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6A5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5C6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8F2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7EA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519E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CD6D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473E172C" w14:textId="77777777" w:rsidTr="007B7E72">
        <w:trPr>
          <w:trHeight w:val="26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1667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5FC2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768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3BA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75FA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C3A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8A41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960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C5FD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3222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57E1510C" w14:textId="77777777" w:rsidTr="007B7E72">
        <w:trPr>
          <w:trHeight w:val="411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BE23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25AC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12F8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- источники внутреннего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ABFB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87A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4EA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5A9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B2C8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ACC0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129A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2BC40560" w14:textId="77777777" w:rsidTr="007B7E72">
        <w:trPr>
          <w:trHeight w:val="41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0E8D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2537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A1B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- собственные средства учреждения (предприятия)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070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577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FB0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CEA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9C5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3808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771B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66AB9E02" w14:textId="77777777" w:rsidTr="007B7E72">
        <w:trPr>
          <w:trHeight w:val="82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010E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2D02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8508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За счёт средств, предоставленных бюджетом </w:t>
            </w:r>
            <w:proofErr w:type="spellStart"/>
            <w:r w:rsidRPr="00632CBF">
              <w:rPr>
                <w:color w:val="000000" w:themeColor="text1"/>
                <w:sz w:val="18"/>
                <w:szCs w:val="18"/>
              </w:rPr>
              <w:t>Сургутского</w:t>
            </w:r>
            <w:proofErr w:type="spellEnd"/>
            <w:r w:rsidRPr="00632CBF">
              <w:rPr>
                <w:color w:val="000000" w:themeColor="text1"/>
                <w:sz w:val="18"/>
                <w:szCs w:val="18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85E8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F4D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C01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9EE8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EE9E" w14:textId="77777777" w:rsidR="00465BE9" w:rsidRPr="00632CBF" w:rsidRDefault="00465BE9" w:rsidP="007B7E72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F00C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F599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3D8301D0" w14:textId="77777777" w:rsidTr="007B7E72">
        <w:trPr>
          <w:trHeight w:val="576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B21A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878F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32F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За счёт средств, предоставленных бюджетом ХМАО </w:t>
            </w:r>
            <w:proofErr w:type="gramStart"/>
            <w:r w:rsidRPr="00632CBF">
              <w:rPr>
                <w:color w:val="000000" w:themeColor="text1"/>
                <w:sz w:val="18"/>
                <w:szCs w:val="18"/>
              </w:rPr>
              <w:t>-Ю</w:t>
            </w:r>
            <w:proofErr w:type="gramEnd"/>
            <w:r w:rsidRPr="00632CBF">
              <w:rPr>
                <w:color w:val="000000" w:themeColor="text1"/>
                <w:sz w:val="18"/>
                <w:szCs w:val="18"/>
              </w:rPr>
              <w:t>гры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380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E3F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9A5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181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DB36" w14:textId="77777777" w:rsidR="00465BE9" w:rsidRPr="00632CBF" w:rsidRDefault="00465BE9" w:rsidP="007B7E72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6A93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7FF1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332F258E" w14:textId="77777777" w:rsidTr="007B7E72">
        <w:trPr>
          <w:trHeight w:val="45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6A6B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6D40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1D0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За счет других источников </w:t>
            </w:r>
            <w:r w:rsidRPr="00632CBF">
              <w:rPr>
                <w:color w:val="000000" w:themeColor="text1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254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lastRenderedPageBreak/>
              <w:t>(тыс. руб.)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1A4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A97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649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369" w14:textId="77777777" w:rsidR="00465BE9" w:rsidRPr="00632CBF" w:rsidRDefault="00465BE9" w:rsidP="007B7E72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3BF9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AE94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24E0E9CC" w14:textId="77777777" w:rsidTr="007B7E72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7E7F" w14:textId="77777777" w:rsidR="00465BE9" w:rsidRPr="00632CBF" w:rsidRDefault="00465BE9" w:rsidP="007B7E72">
            <w:pPr>
              <w:rPr>
                <w:b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93AC" w14:textId="77777777" w:rsidR="00465BE9" w:rsidRPr="00632CBF" w:rsidRDefault="00465BE9" w:rsidP="007B7E72">
            <w:pPr>
              <w:rPr>
                <w:b/>
                <w:color w:val="000000" w:themeColor="text1"/>
                <w:sz w:val="18"/>
                <w:szCs w:val="18"/>
              </w:rPr>
            </w:pPr>
            <w:r w:rsidRPr="00632CBF">
              <w:rPr>
                <w:b/>
                <w:color w:val="000000" w:themeColor="text1"/>
                <w:sz w:val="18"/>
                <w:szCs w:val="18"/>
              </w:rPr>
              <w:t>Цель программы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F68B" w14:textId="77777777" w:rsidR="00465BE9" w:rsidRPr="00632CBF" w:rsidRDefault="00465BE9" w:rsidP="007B7E72">
            <w:pPr>
              <w:rPr>
                <w:b/>
                <w:color w:val="000000" w:themeColor="text1"/>
                <w:sz w:val="18"/>
                <w:szCs w:val="18"/>
              </w:rPr>
            </w:pPr>
            <w:r w:rsidRPr="00632CBF">
              <w:rPr>
                <w:b/>
                <w:color w:val="000000" w:themeColor="text1"/>
                <w:sz w:val="18"/>
                <w:szCs w:val="18"/>
              </w:rPr>
              <w:t>Содержание цели муниципальной программы</w:t>
            </w:r>
          </w:p>
        </w:tc>
      </w:tr>
      <w:tr w:rsidR="00632CBF" w:rsidRPr="00632CBF" w14:paraId="17403EBA" w14:textId="77777777" w:rsidTr="007B7E72">
        <w:trPr>
          <w:trHeight w:val="9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EC88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0ACD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Показатель конечного результата цели программы </w:t>
            </w:r>
            <w:proofErr w:type="gramStart"/>
            <w:r w:rsidRPr="00632CBF">
              <w:rPr>
                <w:color w:val="000000" w:themeColor="text1"/>
                <w:sz w:val="18"/>
                <w:szCs w:val="18"/>
              </w:rPr>
              <w:t xml:space="preserve">( </w:t>
            </w:r>
            <w:proofErr w:type="gramEnd"/>
            <w:r w:rsidRPr="00632CBF">
              <w:rPr>
                <w:color w:val="000000" w:themeColor="text1"/>
                <w:sz w:val="18"/>
                <w:szCs w:val="18"/>
              </w:rPr>
              <w:t>ПКР)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3BC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Наименование 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5C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наименование единицы измерения ПКР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0CC1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значение ПКР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157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значение ПКР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54EA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значение ПКР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45C9" w14:textId="77777777" w:rsidR="00465BE9" w:rsidRPr="00632CBF" w:rsidRDefault="00465BE9" w:rsidP="007B7E72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1360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1E2B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причины </w:t>
            </w:r>
            <w:proofErr w:type="spellStart"/>
            <w:r w:rsidRPr="00632CBF">
              <w:rPr>
                <w:color w:val="000000" w:themeColor="text1"/>
                <w:sz w:val="18"/>
                <w:szCs w:val="18"/>
              </w:rPr>
              <w:t>недостижения</w:t>
            </w:r>
            <w:proofErr w:type="spellEnd"/>
            <w:r w:rsidRPr="00632CBF">
              <w:rPr>
                <w:color w:val="000000" w:themeColor="text1"/>
                <w:sz w:val="18"/>
                <w:szCs w:val="18"/>
              </w:rPr>
              <w:t>/перевыполнения целевых показателей</w:t>
            </w:r>
          </w:p>
        </w:tc>
      </w:tr>
      <w:tr w:rsidR="00632CBF" w:rsidRPr="00632CBF" w14:paraId="7E98126B" w14:textId="77777777" w:rsidTr="007B7E72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16A7" w14:textId="77777777" w:rsidR="00465BE9" w:rsidRPr="00632CBF" w:rsidRDefault="00465BE9" w:rsidP="007B7E72">
            <w:pPr>
              <w:rPr>
                <w:b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B72B" w14:textId="77777777" w:rsidR="00465BE9" w:rsidRPr="00632CBF" w:rsidRDefault="00465BE9" w:rsidP="007B7E72">
            <w:pPr>
              <w:rPr>
                <w:b/>
                <w:color w:val="000000" w:themeColor="text1"/>
                <w:sz w:val="18"/>
                <w:szCs w:val="18"/>
              </w:rPr>
            </w:pPr>
            <w:r w:rsidRPr="00632CBF">
              <w:rPr>
                <w:b/>
                <w:color w:val="000000" w:themeColor="text1"/>
                <w:sz w:val="18"/>
                <w:szCs w:val="18"/>
              </w:rPr>
              <w:t>Задача программы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6CC" w14:textId="77777777" w:rsidR="00465BE9" w:rsidRPr="00632CBF" w:rsidRDefault="00465BE9" w:rsidP="007B7E72">
            <w:pPr>
              <w:rPr>
                <w:b/>
                <w:color w:val="000000" w:themeColor="text1"/>
                <w:sz w:val="18"/>
                <w:szCs w:val="18"/>
              </w:rPr>
            </w:pPr>
            <w:r w:rsidRPr="00632CBF">
              <w:rPr>
                <w:b/>
                <w:color w:val="000000" w:themeColor="text1"/>
                <w:sz w:val="18"/>
                <w:szCs w:val="18"/>
              </w:rPr>
              <w:t>Содержание задачи муниципальной программы</w:t>
            </w:r>
          </w:p>
        </w:tc>
      </w:tr>
      <w:tr w:rsidR="00632CBF" w:rsidRPr="00632CBF" w14:paraId="29287EDA" w14:textId="77777777" w:rsidTr="007B7E72">
        <w:trPr>
          <w:trHeight w:val="101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898F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01FF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Показатель непосредственного результата по задаче программы </w:t>
            </w:r>
            <w:proofErr w:type="gramStart"/>
            <w:r w:rsidRPr="00632CBF">
              <w:rPr>
                <w:color w:val="000000" w:themeColor="text1"/>
                <w:sz w:val="18"/>
                <w:szCs w:val="18"/>
              </w:rPr>
              <w:t xml:space="preserve">( </w:t>
            </w:r>
            <w:proofErr w:type="gramEnd"/>
            <w:r w:rsidRPr="00632CBF">
              <w:rPr>
                <w:color w:val="000000" w:themeColor="text1"/>
                <w:sz w:val="18"/>
                <w:szCs w:val="18"/>
              </w:rPr>
              <w:t>ПНР)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85A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Наименование ПНР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939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наименование единицы измерения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2E59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значение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E07B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значение ПНР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817D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значение ПНР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51BC" w14:textId="77777777" w:rsidR="00465BE9" w:rsidRPr="00632CBF" w:rsidRDefault="00465BE9" w:rsidP="007B7E72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4B0D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FC94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причины </w:t>
            </w:r>
            <w:proofErr w:type="spellStart"/>
            <w:r w:rsidRPr="00632CBF">
              <w:rPr>
                <w:color w:val="000000" w:themeColor="text1"/>
                <w:sz w:val="18"/>
                <w:szCs w:val="18"/>
              </w:rPr>
              <w:t>недостижения</w:t>
            </w:r>
            <w:proofErr w:type="spellEnd"/>
            <w:r w:rsidRPr="00632CBF">
              <w:rPr>
                <w:color w:val="000000" w:themeColor="text1"/>
                <w:sz w:val="18"/>
                <w:szCs w:val="18"/>
              </w:rPr>
              <w:t>/перевыполнения целевых показателей</w:t>
            </w:r>
          </w:p>
        </w:tc>
      </w:tr>
      <w:tr w:rsidR="00632CBF" w:rsidRPr="00632CBF" w14:paraId="392968CA" w14:textId="77777777" w:rsidTr="007B7E72">
        <w:trPr>
          <w:trHeight w:val="43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36CF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4CDB" w14:textId="77777777" w:rsidR="00465BE9" w:rsidRPr="00632CBF" w:rsidRDefault="00465BE9" w:rsidP="007B7E72">
            <w:pPr>
              <w:rPr>
                <w:b/>
                <w:color w:val="000000" w:themeColor="text1"/>
                <w:sz w:val="18"/>
                <w:szCs w:val="18"/>
              </w:rPr>
            </w:pPr>
            <w:r w:rsidRPr="00632CBF">
              <w:rPr>
                <w:b/>
                <w:color w:val="000000" w:themeColor="text1"/>
                <w:sz w:val="18"/>
                <w:szCs w:val="18"/>
              </w:rPr>
              <w:t>Подпрограмма  "___________________________________________________"</w:t>
            </w:r>
          </w:p>
          <w:p w14:paraId="32776D76" w14:textId="77777777" w:rsidR="00465BE9" w:rsidRPr="00632CBF" w:rsidRDefault="00465BE9" w:rsidP="007B7E72">
            <w:pPr>
              <w:rPr>
                <w:b/>
                <w:color w:val="000000" w:themeColor="text1"/>
                <w:sz w:val="18"/>
                <w:szCs w:val="18"/>
              </w:rPr>
            </w:pPr>
            <w:r w:rsidRPr="00632CBF">
              <w:rPr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наименование 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241B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EA4A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E17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52A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924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729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67DD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наименование структурного подразделения, учреждения, предприятия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69CC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причины </w:t>
            </w:r>
            <w:proofErr w:type="spellStart"/>
            <w:r w:rsidRPr="00632CBF">
              <w:rPr>
                <w:color w:val="000000" w:themeColor="text1"/>
                <w:sz w:val="18"/>
                <w:szCs w:val="18"/>
              </w:rPr>
              <w:t>неосвоения</w:t>
            </w:r>
            <w:proofErr w:type="spellEnd"/>
            <w:r w:rsidRPr="00632CBF">
              <w:rPr>
                <w:color w:val="000000" w:themeColor="text1"/>
                <w:sz w:val="18"/>
                <w:szCs w:val="18"/>
              </w:rPr>
              <w:t>/перерасхода финансовых средств</w:t>
            </w:r>
          </w:p>
        </w:tc>
      </w:tr>
      <w:tr w:rsidR="00632CBF" w:rsidRPr="00632CBF" w14:paraId="70DE34C8" w14:textId="77777777" w:rsidTr="007B7E72">
        <w:trPr>
          <w:trHeight w:val="70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D146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0D45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FBA9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За счёт собственных средств, бюджет города,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7C4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841D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D3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FFA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B17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E67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5C6A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75FDC76C" w14:textId="77777777" w:rsidTr="007B7E72">
        <w:trPr>
          <w:trHeight w:val="26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DA9D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798C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D8C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6FB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357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FD01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D7C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96B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227A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66CF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396E3E9A" w14:textId="77777777" w:rsidTr="007B7E72">
        <w:trPr>
          <w:trHeight w:val="411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6B3A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669D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6701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- источники внутреннего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86A1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8C3B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80A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9DD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A93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0BE6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78DB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60BC6EC9" w14:textId="77777777" w:rsidTr="007B7E72">
        <w:trPr>
          <w:trHeight w:val="41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7A01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4CF6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2F9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- собственные средства учреждения (предприятия)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875A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886D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735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F3B1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C48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AF0D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8148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222ABCC9" w14:textId="77777777" w:rsidTr="007B7E72">
        <w:trPr>
          <w:trHeight w:val="82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07BC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94A9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D74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За счёт средств, предоставленных бюджетом </w:t>
            </w:r>
            <w:proofErr w:type="spellStart"/>
            <w:r w:rsidRPr="00632CBF">
              <w:rPr>
                <w:color w:val="000000" w:themeColor="text1"/>
                <w:sz w:val="18"/>
                <w:szCs w:val="18"/>
              </w:rPr>
              <w:t>Сургутского</w:t>
            </w:r>
            <w:proofErr w:type="spellEnd"/>
            <w:r w:rsidRPr="00632CBF">
              <w:rPr>
                <w:color w:val="000000" w:themeColor="text1"/>
                <w:sz w:val="18"/>
                <w:szCs w:val="18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C938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2E5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A7C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CD3A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030D" w14:textId="77777777" w:rsidR="00465BE9" w:rsidRPr="00632CBF" w:rsidRDefault="00465BE9" w:rsidP="007B7E72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C4CD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E213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3776C13F" w14:textId="77777777" w:rsidTr="007B7E72">
        <w:trPr>
          <w:trHeight w:val="576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223E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7957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F01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За счёт средств, предоставленных бюджетом ХМАО </w:t>
            </w:r>
            <w:proofErr w:type="gramStart"/>
            <w:r w:rsidRPr="00632CBF">
              <w:rPr>
                <w:color w:val="000000" w:themeColor="text1"/>
                <w:sz w:val="18"/>
                <w:szCs w:val="18"/>
              </w:rPr>
              <w:t>-Ю</w:t>
            </w:r>
            <w:proofErr w:type="gramEnd"/>
            <w:r w:rsidRPr="00632CBF">
              <w:rPr>
                <w:color w:val="000000" w:themeColor="text1"/>
                <w:sz w:val="18"/>
                <w:szCs w:val="18"/>
              </w:rPr>
              <w:t>гры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B64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3DB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EFC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161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B87E" w14:textId="77777777" w:rsidR="00465BE9" w:rsidRPr="00632CBF" w:rsidRDefault="00465BE9" w:rsidP="007B7E72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BD5A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D7AB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48778FAF" w14:textId="77777777" w:rsidTr="007B7E72">
        <w:trPr>
          <w:trHeight w:val="74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5225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417C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2F6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За счет других источников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57EA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692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B908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6D21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354" w14:textId="77777777" w:rsidR="00465BE9" w:rsidRPr="00632CBF" w:rsidRDefault="00465BE9" w:rsidP="007B7E72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6D46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F583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19295C56" w14:textId="77777777" w:rsidTr="007B7E72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1866" w14:textId="77777777" w:rsidR="00465BE9" w:rsidRPr="00632CBF" w:rsidRDefault="00465BE9" w:rsidP="007B7E72">
            <w:pPr>
              <w:rPr>
                <w:b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C32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18"/>
              </w:rPr>
            </w:pPr>
            <w:r w:rsidRPr="00632CBF">
              <w:rPr>
                <w:b/>
                <w:color w:val="000000" w:themeColor="text1"/>
                <w:sz w:val="18"/>
                <w:szCs w:val="18"/>
              </w:rPr>
              <w:t>Цель подпрограммы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1DDD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18"/>
              </w:rPr>
            </w:pPr>
            <w:r w:rsidRPr="00632CBF">
              <w:rPr>
                <w:b/>
                <w:color w:val="000000" w:themeColor="text1"/>
                <w:sz w:val="18"/>
                <w:szCs w:val="18"/>
              </w:rPr>
              <w:t>Содержание цели подпрограммы муниципальной программы</w:t>
            </w:r>
          </w:p>
        </w:tc>
      </w:tr>
      <w:tr w:rsidR="00632CBF" w:rsidRPr="00632CBF" w14:paraId="0A482633" w14:textId="77777777" w:rsidTr="007B7E72">
        <w:trPr>
          <w:trHeight w:val="9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19CB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76A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ПКР цели 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EDAA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Наименование 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87A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наименование единицы измерения ПКР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AC9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значение ПКР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1888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значение ПКР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FBC9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значение ПКР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3AD1" w14:textId="77777777" w:rsidR="00465BE9" w:rsidRPr="00632CBF" w:rsidRDefault="00465BE9" w:rsidP="007B7E72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33DF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EAF2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причины </w:t>
            </w:r>
            <w:proofErr w:type="spellStart"/>
            <w:r w:rsidRPr="00632CBF">
              <w:rPr>
                <w:color w:val="000000" w:themeColor="text1"/>
                <w:sz w:val="18"/>
                <w:szCs w:val="18"/>
              </w:rPr>
              <w:t>недостижения</w:t>
            </w:r>
            <w:proofErr w:type="spellEnd"/>
            <w:r w:rsidRPr="00632CBF">
              <w:rPr>
                <w:color w:val="000000" w:themeColor="text1"/>
                <w:sz w:val="18"/>
                <w:szCs w:val="18"/>
              </w:rPr>
              <w:t>/перевыполнения целевых показателей</w:t>
            </w:r>
          </w:p>
        </w:tc>
      </w:tr>
      <w:tr w:rsidR="00632CBF" w:rsidRPr="00632CBF" w14:paraId="37F18C34" w14:textId="77777777" w:rsidTr="007B7E72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35BE" w14:textId="77777777" w:rsidR="00465BE9" w:rsidRPr="00632CBF" w:rsidRDefault="00465BE9" w:rsidP="007B7E72">
            <w:pPr>
              <w:rPr>
                <w:b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6AE1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18"/>
              </w:rPr>
            </w:pPr>
            <w:r w:rsidRPr="00632CBF">
              <w:rPr>
                <w:b/>
                <w:color w:val="000000" w:themeColor="text1"/>
                <w:sz w:val="18"/>
                <w:szCs w:val="18"/>
              </w:rPr>
              <w:t>Задача подпрограммы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FDB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18"/>
              </w:rPr>
            </w:pPr>
            <w:r w:rsidRPr="00632CBF">
              <w:rPr>
                <w:b/>
                <w:color w:val="000000" w:themeColor="text1"/>
                <w:sz w:val="18"/>
                <w:szCs w:val="18"/>
              </w:rPr>
              <w:t>Содержание задачи подпрограммы муниципальной программы</w:t>
            </w:r>
          </w:p>
        </w:tc>
      </w:tr>
      <w:tr w:rsidR="00632CBF" w:rsidRPr="00632CBF" w14:paraId="3D065CD2" w14:textId="77777777" w:rsidTr="007B7E72">
        <w:trPr>
          <w:trHeight w:val="101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6801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C249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ПНР по задаче 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2EC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Наименование ПНР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745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наименование единицы измерения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04B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значение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F6B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значение ПНР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AB52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значение ПНР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2987" w14:textId="77777777" w:rsidR="00465BE9" w:rsidRPr="00632CBF" w:rsidRDefault="00465BE9" w:rsidP="007B7E72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F77C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28EA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причины </w:t>
            </w:r>
            <w:proofErr w:type="spellStart"/>
            <w:r w:rsidRPr="00632CBF">
              <w:rPr>
                <w:color w:val="000000" w:themeColor="text1"/>
                <w:sz w:val="18"/>
                <w:szCs w:val="18"/>
              </w:rPr>
              <w:t>недостижения</w:t>
            </w:r>
            <w:proofErr w:type="spellEnd"/>
            <w:r w:rsidRPr="00632CBF">
              <w:rPr>
                <w:color w:val="000000" w:themeColor="text1"/>
                <w:sz w:val="18"/>
                <w:szCs w:val="18"/>
              </w:rPr>
              <w:t>/перевыполнения целевых показателей</w:t>
            </w:r>
          </w:p>
        </w:tc>
      </w:tr>
      <w:tr w:rsidR="00632CBF" w:rsidRPr="00632CBF" w14:paraId="1C2FF930" w14:textId="77777777" w:rsidTr="007B7E72">
        <w:trPr>
          <w:trHeight w:val="545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A687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5266" w14:textId="77777777" w:rsidR="00465BE9" w:rsidRPr="00632CBF" w:rsidRDefault="00465BE9" w:rsidP="007B7E72">
            <w:pPr>
              <w:rPr>
                <w:b/>
                <w:color w:val="000000" w:themeColor="text1"/>
                <w:sz w:val="18"/>
                <w:szCs w:val="18"/>
              </w:rPr>
            </w:pPr>
            <w:r w:rsidRPr="00632CBF">
              <w:rPr>
                <w:b/>
                <w:color w:val="000000" w:themeColor="text1"/>
                <w:sz w:val="18"/>
                <w:szCs w:val="18"/>
              </w:rPr>
              <w:t>Основное мероприятие: "____________________________________________"</w:t>
            </w:r>
          </w:p>
          <w:p w14:paraId="1C3DE63A" w14:textId="77777777" w:rsidR="00465BE9" w:rsidRPr="00632CBF" w:rsidRDefault="00465BE9" w:rsidP="007B7E72">
            <w:pPr>
              <w:rPr>
                <w:b/>
                <w:color w:val="000000" w:themeColor="text1"/>
                <w:sz w:val="18"/>
                <w:szCs w:val="18"/>
              </w:rPr>
            </w:pPr>
            <w:r w:rsidRPr="00632CBF">
              <w:rPr>
                <w:b/>
                <w:color w:val="000000" w:themeColor="text1"/>
                <w:sz w:val="18"/>
                <w:szCs w:val="18"/>
              </w:rPr>
              <w:t xml:space="preserve">                                                    наименование основного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0A60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CD68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E20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F8D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2E5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6CD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2909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наименование структурного подразделения, учреждения, предприятия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1471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причины </w:t>
            </w:r>
            <w:proofErr w:type="spellStart"/>
            <w:r w:rsidRPr="00632CBF">
              <w:rPr>
                <w:color w:val="000000" w:themeColor="text1"/>
                <w:sz w:val="18"/>
                <w:szCs w:val="18"/>
              </w:rPr>
              <w:t>неосвоения</w:t>
            </w:r>
            <w:proofErr w:type="spellEnd"/>
            <w:r w:rsidRPr="00632CBF">
              <w:rPr>
                <w:color w:val="000000" w:themeColor="text1"/>
                <w:sz w:val="18"/>
                <w:szCs w:val="18"/>
              </w:rPr>
              <w:t>/перерасхода финансовых средств</w:t>
            </w:r>
          </w:p>
        </w:tc>
      </w:tr>
      <w:tr w:rsidR="00632CBF" w:rsidRPr="00632CBF" w14:paraId="3D812DA9" w14:textId="77777777" w:rsidTr="007B7E72">
        <w:trPr>
          <w:trHeight w:val="69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75A82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36A5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36E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За счёт собственных средств, бюджет города,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0E89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6B78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C24B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A01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B0D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4F27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5379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48E37127" w14:textId="77777777" w:rsidTr="007B7E72">
        <w:trPr>
          <w:trHeight w:val="26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8B08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7531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B6FD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C7B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E14D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04A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CDD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597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532A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498D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6DC08F86" w14:textId="77777777" w:rsidTr="007B7E72">
        <w:trPr>
          <w:trHeight w:val="411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B138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9932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E39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- источники внутреннего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E15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417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2B1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330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2CB8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69E2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D12E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65919478" w14:textId="77777777" w:rsidTr="007B7E72">
        <w:trPr>
          <w:trHeight w:val="41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0244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A479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918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- собственные средства учреждения (предприятия)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73D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9389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9F4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2D3D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23DD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94F0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A47F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1B8B90B5" w14:textId="77777777" w:rsidTr="007B7E72">
        <w:trPr>
          <w:trHeight w:val="82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B4DC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19AA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5C0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За счёт средств, предоставленных бюджетом </w:t>
            </w:r>
            <w:proofErr w:type="spellStart"/>
            <w:r w:rsidRPr="00632CBF">
              <w:rPr>
                <w:color w:val="000000" w:themeColor="text1"/>
                <w:sz w:val="18"/>
                <w:szCs w:val="18"/>
              </w:rPr>
              <w:t>Сургутского</w:t>
            </w:r>
            <w:proofErr w:type="spellEnd"/>
            <w:r w:rsidRPr="00632CBF">
              <w:rPr>
                <w:color w:val="000000" w:themeColor="text1"/>
                <w:sz w:val="18"/>
                <w:szCs w:val="18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9CFB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245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2C8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EC9D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3E72" w14:textId="77777777" w:rsidR="00465BE9" w:rsidRPr="00632CBF" w:rsidRDefault="00465BE9" w:rsidP="007B7E72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552F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C7A4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6CDB49CA" w14:textId="77777777" w:rsidTr="007B7E72">
        <w:trPr>
          <w:trHeight w:val="576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3716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1DD5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6239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За счёт средств, предоставленных бюджетом ХМАО </w:t>
            </w:r>
            <w:proofErr w:type="gramStart"/>
            <w:r w:rsidRPr="00632CBF">
              <w:rPr>
                <w:color w:val="000000" w:themeColor="text1"/>
                <w:sz w:val="18"/>
                <w:szCs w:val="18"/>
              </w:rPr>
              <w:t>-Ю</w:t>
            </w:r>
            <w:proofErr w:type="gramEnd"/>
            <w:r w:rsidRPr="00632CBF">
              <w:rPr>
                <w:color w:val="000000" w:themeColor="text1"/>
                <w:sz w:val="18"/>
                <w:szCs w:val="18"/>
              </w:rPr>
              <w:t>гры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09A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7F6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FC9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F258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F59B" w14:textId="77777777" w:rsidR="00465BE9" w:rsidRPr="00632CBF" w:rsidRDefault="00465BE9" w:rsidP="007B7E72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2644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F6E4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1C22F746" w14:textId="77777777" w:rsidTr="007B7E72">
        <w:trPr>
          <w:trHeight w:val="473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B6BB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F096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7D5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За счет других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2E9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BCDB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F64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B7AA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E59A" w14:textId="77777777" w:rsidR="00465BE9" w:rsidRPr="00632CBF" w:rsidRDefault="00465BE9" w:rsidP="007B7E72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248F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2CBC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4E673C68" w14:textId="77777777" w:rsidTr="007B7E72">
        <w:trPr>
          <w:trHeight w:val="47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FD2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173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ПНР основного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30E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Наименование ПНР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25C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наименование единицы измерения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BDF8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значение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D74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значение ПНР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356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значение ПНР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7BC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56D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FA4D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причины </w:t>
            </w:r>
            <w:proofErr w:type="spellStart"/>
            <w:r w:rsidRPr="00632CBF">
              <w:rPr>
                <w:color w:val="000000" w:themeColor="text1"/>
                <w:sz w:val="18"/>
                <w:szCs w:val="18"/>
              </w:rPr>
              <w:t>недостижения</w:t>
            </w:r>
            <w:proofErr w:type="spellEnd"/>
            <w:r w:rsidRPr="00632CBF">
              <w:rPr>
                <w:color w:val="000000" w:themeColor="text1"/>
                <w:sz w:val="18"/>
                <w:szCs w:val="18"/>
              </w:rPr>
              <w:t>/перевыполнения целевых показателей</w:t>
            </w:r>
          </w:p>
        </w:tc>
      </w:tr>
      <w:tr w:rsidR="00632CBF" w:rsidRPr="00632CBF" w14:paraId="7274C395" w14:textId="77777777" w:rsidTr="007B7E72">
        <w:trPr>
          <w:trHeight w:val="473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32DA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CC391" w14:textId="77777777" w:rsidR="00465BE9" w:rsidRPr="00632CBF" w:rsidRDefault="00465BE9" w:rsidP="007B7E72">
            <w:pPr>
              <w:tabs>
                <w:tab w:val="left" w:pos="90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632CBF">
              <w:rPr>
                <w:b/>
                <w:color w:val="000000" w:themeColor="text1"/>
                <w:sz w:val="18"/>
                <w:szCs w:val="18"/>
              </w:rPr>
              <w:t>Основное мероприятие</w:t>
            </w:r>
            <w:r w:rsidRPr="00632CBF">
              <w:rPr>
                <w:color w:val="000000" w:themeColor="text1"/>
              </w:rPr>
              <w:t xml:space="preserve"> </w:t>
            </w:r>
            <w:r w:rsidRPr="00632CBF">
              <w:rPr>
                <w:b/>
                <w:color w:val="000000" w:themeColor="text1"/>
                <w:sz w:val="18"/>
                <w:szCs w:val="18"/>
              </w:rPr>
              <w:t xml:space="preserve">в рамках региональных составляющих федеральных проектов, входящих в состав национальных </w:t>
            </w:r>
            <w:r w:rsidRPr="00632CBF">
              <w:rPr>
                <w:b/>
                <w:color w:val="000000" w:themeColor="text1"/>
                <w:sz w:val="18"/>
                <w:szCs w:val="18"/>
              </w:rPr>
              <w:lastRenderedPageBreak/>
              <w:t>проектов (программ) Российской Федерации (региональные проекты)</w:t>
            </w:r>
          </w:p>
          <w:p w14:paraId="3CE75A82" w14:textId="77777777" w:rsidR="00465BE9" w:rsidRPr="00632CBF" w:rsidRDefault="00465BE9" w:rsidP="007B7E72">
            <w:pPr>
              <w:rPr>
                <w:b/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</w:rPr>
              <w:t xml:space="preserve"> </w:t>
            </w:r>
            <w:r w:rsidRPr="00632CBF">
              <w:rPr>
                <w:b/>
                <w:color w:val="000000" w:themeColor="text1"/>
                <w:sz w:val="18"/>
                <w:szCs w:val="18"/>
              </w:rPr>
              <w:t>"____________________________________________"</w:t>
            </w:r>
          </w:p>
          <w:p w14:paraId="1287F5F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b/>
                <w:color w:val="000000" w:themeColor="text1"/>
                <w:sz w:val="18"/>
                <w:szCs w:val="18"/>
              </w:rPr>
              <w:t xml:space="preserve">                                                    наименование основного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8656" w14:textId="77777777" w:rsidR="00465BE9" w:rsidRPr="00632CBF" w:rsidRDefault="00465BE9" w:rsidP="007B7E72">
            <w:pPr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572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38B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1A7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651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65B1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FE55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наименование структурного подразделения, учреждения, предприятия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E436" w14:textId="77777777" w:rsidR="00465BE9" w:rsidRPr="00632CBF" w:rsidRDefault="00465BE9" w:rsidP="007B7E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причины </w:t>
            </w:r>
            <w:proofErr w:type="spellStart"/>
            <w:r w:rsidRPr="00632CBF">
              <w:rPr>
                <w:color w:val="000000" w:themeColor="text1"/>
                <w:sz w:val="18"/>
                <w:szCs w:val="18"/>
              </w:rPr>
              <w:t>неосвоения</w:t>
            </w:r>
            <w:proofErr w:type="spellEnd"/>
            <w:r w:rsidRPr="00632CBF">
              <w:rPr>
                <w:color w:val="000000" w:themeColor="text1"/>
                <w:sz w:val="18"/>
                <w:szCs w:val="18"/>
              </w:rPr>
              <w:t>/перерасхода финансовых средств</w:t>
            </w:r>
          </w:p>
        </w:tc>
      </w:tr>
      <w:tr w:rsidR="00632CBF" w:rsidRPr="00632CBF" w14:paraId="6ADF2F2C" w14:textId="77777777" w:rsidTr="007B7E72">
        <w:trPr>
          <w:trHeight w:val="473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0E6A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59F8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89B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За счёт собственных средств, бюджет города,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F7E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75D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742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DAE9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DA1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55B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DBA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4F4580B6" w14:textId="77777777" w:rsidTr="007B7E72">
        <w:trPr>
          <w:trHeight w:val="473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951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1284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5FD1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A7B8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3308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970B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525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C40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1F41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CAD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46AEFD72" w14:textId="77777777" w:rsidTr="007B7E72">
        <w:trPr>
          <w:trHeight w:val="473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ACB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8F5B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56A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- источники внутреннего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05E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5D6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AEA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0B8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E40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C96A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B33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6AC17E69" w14:textId="77777777" w:rsidTr="007B7E72">
        <w:trPr>
          <w:trHeight w:val="473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E36B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A540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F69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- собственные средства учреждения (предприятия)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EB1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5CB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D63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CD9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9F48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5D2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8741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2AEE4E7C" w14:textId="77777777" w:rsidTr="007B7E72">
        <w:trPr>
          <w:trHeight w:val="473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778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504BA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447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За счёт средств, предоставленных бюджетом </w:t>
            </w:r>
            <w:proofErr w:type="spellStart"/>
            <w:r w:rsidRPr="00632CBF">
              <w:rPr>
                <w:color w:val="000000" w:themeColor="text1"/>
                <w:sz w:val="18"/>
                <w:szCs w:val="18"/>
              </w:rPr>
              <w:t>Сургутского</w:t>
            </w:r>
            <w:proofErr w:type="spellEnd"/>
            <w:r w:rsidRPr="00632CBF">
              <w:rPr>
                <w:color w:val="000000" w:themeColor="text1"/>
                <w:sz w:val="18"/>
                <w:szCs w:val="18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3EFD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1FC9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64D8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920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FA9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5989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CA5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04B8430B" w14:textId="77777777" w:rsidTr="007B7E72">
        <w:trPr>
          <w:trHeight w:val="473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A26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4C5A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746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За счёт средств, предоставленных бюджетом ХМАО </w:t>
            </w:r>
            <w:proofErr w:type="gramStart"/>
            <w:r w:rsidRPr="00632CBF">
              <w:rPr>
                <w:color w:val="000000" w:themeColor="text1"/>
                <w:sz w:val="18"/>
                <w:szCs w:val="18"/>
              </w:rPr>
              <w:t>-Ю</w:t>
            </w:r>
            <w:proofErr w:type="gramEnd"/>
            <w:r w:rsidRPr="00632CBF">
              <w:rPr>
                <w:color w:val="000000" w:themeColor="text1"/>
                <w:sz w:val="18"/>
                <w:szCs w:val="18"/>
              </w:rPr>
              <w:t>гры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4ED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432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201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BB91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7FC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771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94FB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7220FE18" w14:textId="77777777" w:rsidTr="007B7E72">
        <w:trPr>
          <w:trHeight w:val="473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B90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94E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986A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За счет других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ED1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F88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FC5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25AB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объём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FF91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2D9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25B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32CBF" w:rsidRPr="00632CBF" w14:paraId="69A551F4" w14:textId="77777777" w:rsidTr="007B7E72">
        <w:trPr>
          <w:trHeight w:val="47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D62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84B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ПНР основного мероприятия</w:t>
            </w:r>
            <w:r w:rsidRPr="00632CBF">
              <w:rPr>
                <w:b/>
                <w:color w:val="000000" w:themeColor="text1"/>
                <w:sz w:val="18"/>
                <w:szCs w:val="18"/>
              </w:rPr>
              <w:t xml:space="preserve"> в </w:t>
            </w:r>
            <w:r w:rsidRPr="00632CBF">
              <w:rPr>
                <w:color w:val="000000" w:themeColor="text1"/>
                <w:sz w:val="18"/>
                <w:szCs w:val="18"/>
              </w:rPr>
              <w:t>рамках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2AC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Наименование ПНР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022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наименование единицы измерения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DDA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значение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D031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значение ПНР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CC0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>значение ПНР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104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297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AFFD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2CBF">
              <w:rPr>
                <w:color w:val="000000" w:themeColor="text1"/>
                <w:sz w:val="18"/>
                <w:szCs w:val="18"/>
              </w:rPr>
              <w:t xml:space="preserve">причины </w:t>
            </w:r>
            <w:proofErr w:type="spellStart"/>
            <w:r w:rsidRPr="00632CBF">
              <w:rPr>
                <w:color w:val="000000" w:themeColor="text1"/>
                <w:sz w:val="18"/>
                <w:szCs w:val="18"/>
              </w:rPr>
              <w:t>недостижения</w:t>
            </w:r>
            <w:proofErr w:type="spellEnd"/>
            <w:r w:rsidRPr="00632CBF">
              <w:rPr>
                <w:color w:val="000000" w:themeColor="text1"/>
                <w:sz w:val="18"/>
                <w:szCs w:val="18"/>
              </w:rPr>
              <w:t>/перевыполнения целевых показателей</w:t>
            </w:r>
          </w:p>
        </w:tc>
      </w:tr>
    </w:tbl>
    <w:p w14:paraId="0645DDB4" w14:textId="77777777" w:rsidR="00465BE9" w:rsidRPr="00632CBF" w:rsidRDefault="00465BE9" w:rsidP="00465BE9">
      <w:pPr>
        <w:widowControl w:val="0"/>
        <w:autoSpaceDE w:val="0"/>
        <w:autoSpaceDN w:val="0"/>
        <w:adjustRightInd w:val="0"/>
        <w:rPr>
          <w:color w:val="000000" w:themeColor="text1"/>
          <w:sz w:val="18"/>
        </w:rPr>
      </w:pPr>
    </w:p>
    <w:p w14:paraId="34118ABE" w14:textId="6043AAE9" w:rsidR="00465BE9" w:rsidRPr="00632CBF" w:rsidRDefault="0071623D" w:rsidP="00465BE9">
      <w:pPr>
        <w:widowControl w:val="0"/>
        <w:autoSpaceDE w:val="0"/>
        <w:autoSpaceDN w:val="0"/>
        <w:adjustRightInd w:val="0"/>
        <w:rPr>
          <w:color w:val="000000" w:themeColor="text1"/>
          <w:sz w:val="18"/>
        </w:rPr>
      </w:pPr>
      <w:r w:rsidRPr="00632CBF">
        <w:rPr>
          <w:color w:val="000000" w:themeColor="text1"/>
          <w:sz w:val="18"/>
        </w:rPr>
        <w:t>1.</w:t>
      </w:r>
      <w:r w:rsidR="00465BE9" w:rsidRPr="00632CBF">
        <w:rPr>
          <w:color w:val="000000" w:themeColor="text1"/>
          <w:sz w:val="18"/>
        </w:rPr>
        <w:t xml:space="preserve"> В графе 5 указываются денежные средства, предусмотренные первоначальным планом по бюджету, утвержденным решением Совета депутатов на очередной финансовый год.</w:t>
      </w:r>
    </w:p>
    <w:p w14:paraId="7E53D816" w14:textId="7195AD0A" w:rsidR="0071623D" w:rsidRPr="00632CBF" w:rsidRDefault="0071623D" w:rsidP="0071623D">
      <w:pPr>
        <w:widowControl w:val="0"/>
        <w:autoSpaceDE w:val="0"/>
        <w:autoSpaceDN w:val="0"/>
        <w:adjustRightInd w:val="0"/>
        <w:rPr>
          <w:color w:val="000000" w:themeColor="text1"/>
          <w:sz w:val="18"/>
        </w:rPr>
      </w:pPr>
      <w:r w:rsidRPr="00632CBF">
        <w:rPr>
          <w:color w:val="000000" w:themeColor="text1"/>
          <w:sz w:val="18"/>
        </w:rPr>
        <w:t>2. В графе 6 указывается уточненный кассовый план по бюджету на последний день отчетного периода.</w:t>
      </w:r>
    </w:p>
    <w:p w14:paraId="2FEA1CBE" w14:textId="77777777" w:rsidR="0071623D" w:rsidRPr="00632CBF" w:rsidRDefault="0071623D" w:rsidP="0071623D">
      <w:pPr>
        <w:widowControl w:val="0"/>
        <w:autoSpaceDE w:val="0"/>
        <w:autoSpaceDN w:val="0"/>
        <w:adjustRightInd w:val="0"/>
        <w:rPr>
          <w:color w:val="000000" w:themeColor="text1"/>
          <w:sz w:val="18"/>
        </w:rPr>
      </w:pPr>
      <w:r w:rsidRPr="00632CBF">
        <w:rPr>
          <w:color w:val="000000" w:themeColor="text1"/>
          <w:sz w:val="18"/>
        </w:rPr>
        <w:t>3. В графе 8 указывается процент исполнения от уточненного кассового плана по бюджету.</w:t>
      </w:r>
    </w:p>
    <w:p w14:paraId="0C8163FC" w14:textId="7BCF42EA" w:rsidR="0071623D" w:rsidRPr="00632CBF" w:rsidRDefault="0071623D" w:rsidP="00465BE9">
      <w:pPr>
        <w:widowControl w:val="0"/>
        <w:autoSpaceDE w:val="0"/>
        <w:autoSpaceDN w:val="0"/>
        <w:adjustRightInd w:val="0"/>
        <w:rPr>
          <w:color w:val="000000" w:themeColor="text1"/>
          <w:sz w:val="18"/>
        </w:rPr>
      </w:pPr>
      <w:r w:rsidRPr="00632CBF">
        <w:rPr>
          <w:color w:val="000000" w:themeColor="text1"/>
          <w:sz w:val="18"/>
        </w:rPr>
        <w:t>4.</w:t>
      </w:r>
      <w:r w:rsidR="00013893" w:rsidRPr="00632CBF">
        <w:rPr>
          <w:color w:val="000000" w:themeColor="text1"/>
          <w:sz w:val="18"/>
        </w:rPr>
        <w:t xml:space="preserve"> </w:t>
      </w:r>
      <w:r w:rsidRPr="00632CBF">
        <w:rPr>
          <w:color w:val="000000" w:themeColor="text1"/>
          <w:sz w:val="18"/>
        </w:rPr>
        <w:t>В графе 5 указываются значения показателей, предусмотренные первой редакцией муниципальной программы в отчётном периоде.</w:t>
      </w:r>
    </w:p>
    <w:p w14:paraId="2F7C8C1A" w14:textId="4A438B05" w:rsidR="0071623D" w:rsidRPr="00632CBF" w:rsidRDefault="0071623D" w:rsidP="0071623D">
      <w:pPr>
        <w:widowControl w:val="0"/>
        <w:autoSpaceDE w:val="0"/>
        <w:autoSpaceDN w:val="0"/>
        <w:adjustRightInd w:val="0"/>
        <w:rPr>
          <w:color w:val="000000" w:themeColor="text1"/>
          <w:sz w:val="18"/>
        </w:rPr>
      </w:pPr>
      <w:r w:rsidRPr="00632CBF">
        <w:rPr>
          <w:color w:val="000000" w:themeColor="text1"/>
          <w:sz w:val="18"/>
        </w:rPr>
        <w:t>5.</w:t>
      </w:r>
      <w:r w:rsidR="00465BE9" w:rsidRPr="00632CBF">
        <w:rPr>
          <w:color w:val="000000" w:themeColor="text1"/>
          <w:sz w:val="18"/>
        </w:rPr>
        <w:t xml:space="preserve"> </w:t>
      </w:r>
      <w:r w:rsidRPr="00632CBF">
        <w:rPr>
          <w:color w:val="000000" w:themeColor="text1"/>
          <w:sz w:val="18"/>
        </w:rPr>
        <w:t xml:space="preserve">В графе 6 указываются значения показателей, </w:t>
      </w:r>
      <w:bookmarkStart w:id="31" w:name="_Hlk157609265"/>
      <w:r w:rsidRPr="00632CBF">
        <w:rPr>
          <w:color w:val="000000" w:themeColor="text1"/>
          <w:sz w:val="18"/>
        </w:rPr>
        <w:t>предусмотренные последней редакцией муниципальной программы на дату проведения оценки</w:t>
      </w:r>
      <w:r w:rsidR="0054788B" w:rsidRPr="00632CBF">
        <w:rPr>
          <w:color w:val="000000" w:themeColor="text1"/>
          <w:sz w:val="18"/>
        </w:rPr>
        <w:t xml:space="preserve"> эффективности реализации</w:t>
      </w:r>
      <w:bookmarkEnd w:id="31"/>
      <w:r w:rsidRPr="00632CBF">
        <w:rPr>
          <w:color w:val="000000" w:themeColor="text1"/>
          <w:sz w:val="18"/>
        </w:rPr>
        <w:t xml:space="preserve">. </w:t>
      </w:r>
    </w:p>
    <w:p w14:paraId="707C4AE8" w14:textId="5CDE73A2" w:rsidR="0071623D" w:rsidRPr="00632CBF" w:rsidRDefault="0071623D" w:rsidP="00465BE9">
      <w:pPr>
        <w:widowControl w:val="0"/>
        <w:autoSpaceDE w:val="0"/>
        <w:autoSpaceDN w:val="0"/>
        <w:adjustRightInd w:val="0"/>
        <w:rPr>
          <w:color w:val="000000" w:themeColor="text1"/>
          <w:sz w:val="18"/>
        </w:rPr>
      </w:pPr>
      <w:r w:rsidRPr="00632CBF">
        <w:rPr>
          <w:color w:val="000000" w:themeColor="text1"/>
          <w:sz w:val="18"/>
        </w:rPr>
        <w:t>6. В графе 8 указывается процент исполнения от значения показател</w:t>
      </w:r>
      <w:r w:rsidR="00BB3853" w:rsidRPr="00632CBF">
        <w:rPr>
          <w:color w:val="000000" w:themeColor="text1"/>
          <w:sz w:val="18"/>
        </w:rPr>
        <w:t>ей</w:t>
      </w:r>
      <w:r w:rsidR="00A320B9" w:rsidRPr="00632CBF">
        <w:rPr>
          <w:color w:val="000000" w:themeColor="text1"/>
        </w:rPr>
        <w:t xml:space="preserve"> </w:t>
      </w:r>
      <w:r w:rsidR="00A320B9" w:rsidRPr="00632CBF">
        <w:rPr>
          <w:color w:val="000000" w:themeColor="text1"/>
          <w:sz w:val="18"/>
        </w:rPr>
        <w:t>предусмотренных последней редакцией муниципальной программы на дату проведения оценки эффективности реализации</w:t>
      </w:r>
      <w:r w:rsidR="00B96616" w:rsidRPr="00632CBF">
        <w:rPr>
          <w:color w:val="000000" w:themeColor="text1"/>
          <w:sz w:val="18"/>
        </w:rPr>
        <w:t>.</w:t>
      </w:r>
    </w:p>
    <w:p w14:paraId="0E4BB3E6" w14:textId="77777777" w:rsidR="00465BE9" w:rsidRPr="00632CBF" w:rsidRDefault="00465BE9" w:rsidP="00465BE9">
      <w:pPr>
        <w:widowControl w:val="0"/>
        <w:autoSpaceDE w:val="0"/>
        <w:autoSpaceDN w:val="0"/>
        <w:adjustRightInd w:val="0"/>
        <w:rPr>
          <w:color w:val="000000" w:themeColor="text1"/>
          <w:sz w:val="18"/>
        </w:rPr>
      </w:pPr>
    </w:p>
    <w:p w14:paraId="09413269" w14:textId="77777777" w:rsidR="00465BE9" w:rsidRPr="00632CBF" w:rsidRDefault="00465BE9" w:rsidP="00465BE9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/>
          <w:bCs/>
          <w:color w:val="000000" w:themeColor="text1"/>
        </w:rPr>
      </w:pPr>
    </w:p>
    <w:tbl>
      <w:tblPr>
        <w:tblpPr w:leftFromText="180" w:rightFromText="180" w:vertAnchor="text" w:horzAnchor="margin" w:tblpY="-47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1996"/>
        <w:gridCol w:w="2172"/>
        <w:gridCol w:w="2018"/>
        <w:gridCol w:w="1478"/>
        <w:gridCol w:w="1141"/>
        <w:gridCol w:w="641"/>
        <w:gridCol w:w="403"/>
        <w:gridCol w:w="1585"/>
        <w:gridCol w:w="1559"/>
      </w:tblGrid>
      <w:tr w:rsidR="00632CBF" w:rsidRPr="00632CBF" w14:paraId="7E0820AD" w14:textId="77777777" w:rsidTr="007B7E72">
        <w:trPr>
          <w:trHeight w:val="151"/>
        </w:trPr>
        <w:tc>
          <w:tcPr>
            <w:tcW w:w="9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78DE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  <w:r w:rsidRPr="00632CBF">
              <w:rPr>
                <w:color w:val="000000" w:themeColor="text1"/>
                <w:sz w:val="18"/>
              </w:rPr>
              <w:lastRenderedPageBreak/>
              <w:t>Руководитель структурного подразделения Администрации города Лянтор,</w:t>
            </w:r>
          </w:p>
          <w:p w14:paraId="5F4CCE9B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  <w:r w:rsidRPr="00632CBF">
              <w:rPr>
                <w:color w:val="000000" w:themeColor="text1"/>
                <w:sz w:val="18"/>
              </w:rPr>
              <w:t>муниципального учреждения или предприятия (Координатор)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F06C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3941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474F1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72BC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</w:tr>
      <w:tr w:rsidR="00632CBF" w:rsidRPr="00632CBF" w14:paraId="4F0E009E" w14:textId="77777777" w:rsidTr="007B7E72">
        <w:trPr>
          <w:trHeight w:val="151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A787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B80F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F252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0FD1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  <w:r w:rsidRPr="00632CBF">
              <w:rPr>
                <w:color w:val="000000" w:themeColor="text1"/>
                <w:sz w:val="18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A56D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236C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  <w:r w:rsidRPr="00632CBF">
              <w:rPr>
                <w:color w:val="000000" w:themeColor="text1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BF40B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  <w:r w:rsidRPr="00632CBF">
              <w:rPr>
                <w:color w:val="000000" w:themeColor="text1"/>
                <w:sz w:val="18"/>
              </w:rPr>
              <w:t> </w:t>
            </w:r>
          </w:p>
        </w:tc>
      </w:tr>
      <w:tr w:rsidR="00632CBF" w:rsidRPr="00632CBF" w14:paraId="3C50493C" w14:textId="77777777" w:rsidTr="007B7E72">
        <w:trPr>
          <w:trHeight w:val="151"/>
        </w:trPr>
        <w:tc>
          <w:tcPr>
            <w:tcW w:w="20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973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  <w:r w:rsidRPr="00632CBF">
              <w:rPr>
                <w:color w:val="000000" w:themeColor="text1"/>
                <w:sz w:val="18"/>
              </w:rPr>
              <w:t>Согласовано: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74549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9DF7A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F42F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79742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  <w:r w:rsidRPr="00632CBF">
              <w:rPr>
                <w:color w:val="000000" w:themeColor="text1"/>
                <w:sz w:val="18"/>
              </w:rPr>
              <w:t>(подпись)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A7F6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A717F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  <w:r w:rsidRPr="00632CBF">
              <w:rPr>
                <w:color w:val="000000" w:themeColor="text1"/>
                <w:sz w:val="18"/>
              </w:rPr>
              <w:t>Ф.И.О.</w:t>
            </w:r>
          </w:p>
        </w:tc>
      </w:tr>
      <w:tr w:rsidR="00632CBF" w:rsidRPr="00632CBF" w14:paraId="7AE27F43" w14:textId="77777777" w:rsidTr="007B7E72">
        <w:trPr>
          <w:trHeight w:val="151"/>
        </w:trPr>
        <w:tc>
          <w:tcPr>
            <w:tcW w:w="20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6541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4F9A1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9785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9ABA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B9CB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7A09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800E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89DB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6C3CD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</w:tr>
      <w:tr w:rsidR="00632CBF" w:rsidRPr="00632CBF" w14:paraId="7D73F58D" w14:textId="77777777" w:rsidTr="007B7E72">
        <w:trPr>
          <w:trHeight w:val="151"/>
        </w:trPr>
        <w:tc>
          <w:tcPr>
            <w:tcW w:w="6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92DD7" w14:textId="55C840CB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  <w:r w:rsidRPr="00632CBF">
              <w:rPr>
                <w:color w:val="000000" w:themeColor="text1"/>
                <w:sz w:val="18"/>
              </w:rPr>
              <w:t>Начальник управления бюджетного учета и отчетности</w:t>
            </w:r>
            <w:r w:rsidR="00494D95" w:rsidRPr="00632CBF">
              <w:rPr>
                <w:color w:val="000000" w:themeColor="text1"/>
                <w:sz w:val="18"/>
              </w:rPr>
              <w:t xml:space="preserve"> – заместитель главного бухгалтера</w:t>
            </w:r>
            <w:r w:rsidRPr="00632CBF">
              <w:rPr>
                <w:color w:val="000000" w:themeColor="text1"/>
                <w:sz w:val="18"/>
              </w:rPr>
              <w:t xml:space="preserve"> Администрации города Лянтор</w:t>
            </w:r>
          </w:p>
        </w:tc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07EBA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  <w:r w:rsidRPr="00632CBF">
              <w:rPr>
                <w:color w:val="000000" w:themeColor="text1"/>
                <w:sz w:val="18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A7571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620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  <w:r w:rsidRPr="00632CBF">
              <w:rPr>
                <w:color w:val="000000" w:themeColor="text1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517E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  <w:r w:rsidRPr="00632CBF">
              <w:rPr>
                <w:color w:val="000000" w:themeColor="text1"/>
                <w:sz w:val="18"/>
              </w:rPr>
              <w:t> </w:t>
            </w:r>
          </w:p>
        </w:tc>
      </w:tr>
      <w:tr w:rsidR="00632CBF" w:rsidRPr="00632CBF" w14:paraId="59381491" w14:textId="77777777" w:rsidTr="007B7E72">
        <w:trPr>
          <w:trHeight w:val="151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0183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E92EE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7AC3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5DE3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9EA72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FFCB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8C34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</w:tr>
      <w:tr w:rsidR="00632CBF" w:rsidRPr="00632CBF" w14:paraId="47DC58BC" w14:textId="77777777" w:rsidTr="007B7E72">
        <w:trPr>
          <w:trHeight w:val="151"/>
        </w:trPr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79EB19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  <w:r w:rsidRPr="00632CBF">
              <w:rPr>
                <w:color w:val="000000" w:themeColor="text1"/>
                <w:sz w:val="18"/>
              </w:rPr>
              <w:t>(подпись)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CF18D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0B956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  <w:r w:rsidRPr="00632CBF">
              <w:rPr>
                <w:color w:val="000000" w:themeColor="text1"/>
                <w:sz w:val="18"/>
              </w:rPr>
              <w:t>Ф.И.О.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F488B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EB1EC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C71C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54D8A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</w:tr>
      <w:tr w:rsidR="00632CBF" w:rsidRPr="00632CBF" w14:paraId="0F3CEF97" w14:textId="77777777" w:rsidTr="007B7E72">
        <w:trPr>
          <w:trHeight w:val="151"/>
        </w:trPr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50793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08617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50B95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A03D6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1DEC4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BDD9F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1DD20" w14:textId="77777777" w:rsidR="00465BE9" w:rsidRPr="00632CBF" w:rsidRDefault="00465BE9" w:rsidP="007B7E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</w:rPr>
            </w:pPr>
          </w:p>
        </w:tc>
      </w:tr>
    </w:tbl>
    <w:p w14:paraId="3DE09472" w14:textId="77777777" w:rsidR="00B1680B" w:rsidRPr="00632CBF" w:rsidRDefault="00B1680B" w:rsidP="00465BE9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/>
          <w:bCs/>
          <w:color w:val="000000" w:themeColor="text1"/>
        </w:rPr>
        <w:sectPr w:rsidR="00B1680B" w:rsidRPr="00632CBF" w:rsidSect="007B7E72">
          <w:pgSz w:w="16837" w:h="11905" w:orient="landscape"/>
          <w:pgMar w:top="1440" w:right="799" w:bottom="565" w:left="1100" w:header="340" w:footer="510" w:gutter="0"/>
          <w:cols w:space="720"/>
          <w:noEndnote/>
          <w:titlePg/>
          <w:docGrid w:linePitch="326"/>
        </w:sectPr>
      </w:pPr>
    </w:p>
    <w:p w14:paraId="69C16A38" w14:textId="47D7E535" w:rsidR="00BD04DB" w:rsidRPr="00632CBF" w:rsidRDefault="00BD04DB" w:rsidP="00BD04DB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color w:val="000000" w:themeColor="text1"/>
        </w:rPr>
      </w:pPr>
      <w:r w:rsidRPr="00632CBF">
        <w:rPr>
          <w:color w:val="000000" w:themeColor="text1"/>
          <w:spacing w:val="-2"/>
        </w:rPr>
        <w:lastRenderedPageBreak/>
        <w:t>Приложение 2</w:t>
      </w:r>
      <w:r w:rsidRPr="00632CBF">
        <w:rPr>
          <w:color w:val="000000" w:themeColor="text1"/>
        </w:rPr>
        <w:t xml:space="preserve"> </w:t>
      </w:r>
      <w:r w:rsidRPr="00632CBF">
        <w:rPr>
          <w:color w:val="000000" w:themeColor="text1"/>
          <w:spacing w:val="-1"/>
        </w:rPr>
        <w:t>к постановлению</w:t>
      </w:r>
    </w:p>
    <w:p w14:paraId="3C14D397" w14:textId="77777777" w:rsidR="00BD04DB" w:rsidRPr="00632CBF" w:rsidRDefault="00BD04DB" w:rsidP="00BD04DB">
      <w:pPr>
        <w:widowControl w:val="0"/>
        <w:shd w:val="clear" w:color="auto" w:fill="FFFFFF"/>
        <w:autoSpaceDE w:val="0"/>
        <w:autoSpaceDN w:val="0"/>
        <w:adjustRightInd w:val="0"/>
        <w:ind w:left="5404" w:firstLine="266"/>
        <w:rPr>
          <w:color w:val="000000" w:themeColor="text1"/>
        </w:rPr>
      </w:pPr>
      <w:r w:rsidRPr="00632CBF">
        <w:rPr>
          <w:color w:val="000000" w:themeColor="text1"/>
        </w:rPr>
        <w:t xml:space="preserve">Администрации </w:t>
      </w:r>
      <w:proofErr w:type="gramStart"/>
      <w:r w:rsidRPr="00632CBF">
        <w:rPr>
          <w:color w:val="000000" w:themeColor="text1"/>
        </w:rPr>
        <w:t>городского</w:t>
      </w:r>
      <w:proofErr w:type="gramEnd"/>
    </w:p>
    <w:p w14:paraId="06061B41" w14:textId="77777777" w:rsidR="00BD04DB" w:rsidRPr="00632CBF" w:rsidRDefault="00BD04DB" w:rsidP="00BD04DB">
      <w:pPr>
        <w:widowControl w:val="0"/>
        <w:shd w:val="clear" w:color="auto" w:fill="FFFFFF"/>
        <w:autoSpaceDE w:val="0"/>
        <w:autoSpaceDN w:val="0"/>
        <w:adjustRightInd w:val="0"/>
        <w:ind w:left="5404" w:firstLine="266"/>
        <w:rPr>
          <w:color w:val="000000" w:themeColor="text1"/>
        </w:rPr>
      </w:pPr>
      <w:r w:rsidRPr="00632CBF">
        <w:rPr>
          <w:color w:val="000000" w:themeColor="text1"/>
        </w:rPr>
        <w:t>поселения Лянтор</w:t>
      </w:r>
    </w:p>
    <w:p w14:paraId="33504676" w14:textId="3027225C" w:rsidR="00BD04DB" w:rsidRPr="00632CBF" w:rsidRDefault="00BD04DB" w:rsidP="00BD04DB">
      <w:pPr>
        <w:widowControl w:val="0"/>
        <w:shd w:val="clear" w:color="auto" w:fill="FFFFFF"/>
        <w:tabs>
          <w:tab w:val="left" w:pos="6581"/>
          <w:tab w:val="left" w:pos="7987"/>
        </w:tabs>
        <w:autoSpaceDE w:val="0"/>
        <w:autoSpaceDN w:val="0"/>
        <w:adjustRightInd w:val="0"/>
        <w:ind w:left="5404" w:firstLine="266"/>
        <w:rPr>
          <w:color w:val="000000" w:themeColor="text1"/>
          <w:spacing w:val="-5"/>
        </w:rPr>
      </w:pPr>
      <w:r w:rsidRPr="00632CBF">
        <w:rPr>
          <w:color w:val="000000" w:themeColor="text1"/>
        </w:rPr>
        <w:t xml:space="preserve">от </w:t>
      </w:r>
      <w:r w:rsidR="00E03354">
        <w:rPr>
          <w:color w:val="000000" w:themeColor="text1"/>
        </w:rPr>
        <w:t>«01» марта 2024 года № 192</w:t>
      </w:r>
      <w:bookmarkStart w:id="32" w:name="_GoBack"/>
      <w:bookmarkEnd w:id="32"/>
    </w:p>
    <w:p w14:paraId="29ABD909" w14:textId="77777777" w:rsidR="00BD04DB" w:rsidRPr="00632CBF" w:rsidRDefault="00BD04DB" w:rsidP="00BD04DB">
      <w:pPr>
        <w:widowControl w:val="0"/>
        <w:autoSpaceDE w:val="0"/>
        <w:autoSpaceDN w:val="0"/>
        <w:adjustRightInd w:val="0"/>
        <w:ind w:left="5387"/>
        <w:jc w:val="both"/>
        <w:rPr>
          <w:rFonts w:eastAsiaTheme="minorEastAsia"/>
          <w:color w:val="000000" w:themeColor="text1"/>
        </w:rPr>
      </w:pPr>
    </w:p>
    <w:p w14:paraId="40B202A4" w14:textId="77777777" w:rsidR="00BD04DB" w:rsidRPr="00632CBF" w:rsidRDefault="00BD04DB" w:rsidP="00BD04DB">
      <w:pPr>
        <w:widowControl w:val="0"/>
        <w:autoSpaceDE w:val="0"/>
        <w:autoSpaceDN w:val="0"/>
        <w:adjustRightInd w:val="0"/>
        <w:ind w:left="6096" w:right="-25"/>
        <w:rPr>
          <w:rFonts w:eastAsiaTheme="minorEastAsia"/>
          <w:bCs/>
          <w:color w:val="000000" w:themeColor="text1"/>
        </w:rPr>
      </w:pPr>
    </w:p>
    <w:p w14:paraId="081C154A" w14:textId="77777777" w:rsidR="00BD04DB" w:rsidRPr="00632CBF" w:rsidRDefault="00BD04DB" w:rsidP="00BD04DB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</w:rPr>
      </w:pPr>
      <w:r w:rsidRPr="00632CBF">
        <w:rPr>
          <w:rFonts w:eastAsiaTheme="minorEastAsia"/>
          <w:color w:val="000000" w:themeColor="text1"/>
        </w:rPr>
        <w:t xml:space="preserve">Типовая форма муниципальной программы </w:t>
      </w:r>
    </w:p>
    <w:p w14:paraId="386964D7" w14:textId="77777777" w:rsidR="00BD04DB" w:rsidRPr="00632CBF" w:rsidRDefault="00BD04DB" w:rsidP="00BD04D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</w:rPr>
      </w:pPr>
      <w:bookmarkStart w:id="33" w:name="sub_20001"/>
    </w:p>
    <w:p w14:paraId="3E4E6558" w14:textId="77777777" w:rsidR="00BD04DB" w:rsidRPr="00632CBF" w:rsidRDefault="00BD04DB" w:rsidP="00BD04DB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Cs/>
          <w:iCs/>
          <w:color w:val="000000" w:themeColor="text1"/>
        </w:rPr>
      </w:pPr>
      <w:r w:rsidRPr="00632CBF">
        <w:rPr>
          <w:rFonts w:eastAsiaTheme="majorEastAsia"/>
          <w:bCs/>
          <w:iCs/>
          <w:color w:val="000000" w:themeColor="text1"/>
        </w:rPr>
        <w:t>Паспорт</w:t>
      </w:r>
    </w:p>
    <w:p w14:paraId="6092C79E" w14:textId="77777777" w:rsidR="00BD04DB" w:rsidRPr="00632CBF" w:rsidRDefault="00BD04DB" w:rsidP="00BD04DB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</w:rPr>
      </w:pPr>
      <w:r w:rsidRPr="00632CBF">
        <w:rPr>
          <w:rFonts w:eastAsiaTheme="minorEastAsia"/>
          <w:color w:val="000000" w:themeColor="text1"/>
        </w:rPr>
        <w:t xml:space="preserve">муниципальной программы </w:t>
      </w:r>
    </w:p>
    <w:p w14:paraId="7A00F2C1" w14:textId="77777777" w:rsidR="00BD04DB" w:rsidRPr="00632CBF" w:rsidRDefault="00BD04DB" w:rsidP="00BD04DB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</w:rPr>
      </w:pPr>
      <w:r w:rsidRPr="00632CBF">
        <w:rPr>
          <w:rFonts w:eastAsiaTheme="minorEastAsia"/>
          <w:color w:val="000000" w:themeColor="text1"/>
        </w:rPr>
        <w:t xml:space="preserve"> (далее – муниципальная программа)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632CBF" w:rsidRPr="00632CBF" w14:paraId="1817F6CC" w14:textId="77777777" w:rsidTr="007B7E72">
        <w:tc>
          <w:tcPr>
            <w:tcW w:w="5211" w:type="dxa"/>
          </w:tcPr>
          <w:p w14:paraId="116DC7B5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4712" w:type="dxa"/>
          </w:tcPr>
          <w:p w14:paraId="3B932C51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632CBF" w:rsidRPr="00632CBF" w14:paraId="3F97E33D" w14:textId="77777777" w:rsidTr="007B7E72">
        <w:tc>
          <w:tcPr>
            <w:tcW w:w="5211" w:type="dxa"/>
          </w:tcPr>
          <w:p w14:paraId="6A639BA4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Координатор муниципальной программы</w:t>
            </w:r>
          </w:p>
        </w:tc>
        <w:tc>
          <w:tcPr>
            <w:tcW w:w="4712" w:type="dxa"/>
          </w:tcPr>
          <w:p w14:paraId="0A56D0E0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632CBF" w:rsidRPr="00632CBF" w14:paraId="5358DACA" w14:textId="77777777" w:rsidTr="007B7E72">
        <w:tc>
          <w:tcPr>
            <w:tcW w:w="5211" w:type="dxa"/>
          </w:tcPr>
          <w:p w14:paraId="40F56809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Соисполнители муниципальной программы</w:t>
            </w:r>
          </w:p>
        </w:tc>
        <w:tc>
          <w:tcPr>
            <w:tcW w:w="4712" w:type="dxa"/>
          </w:tcPr>
          <w:p w14:paraId="21A5090C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632CBF" w:rsidRPr="00632CBF" w14:paraId="5B6A0F30" w14:textId="77777777" w:rsidTr="007B7E72">
        <w:tc>
          <w:tcPr>
            <w:tcW w:w="5211" w:type="dxa"/>
          </w:tcPr>
          <w:p w14:paraId="12CE5186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Участники муниципальной программы</w:t>
            </w:r>
          </w:p>
        </w:tc>
        <w:tc>
          <w:tcPr>
            <w:tcW w:w="4712" w:type="dxa"/>
          </w:tcPr>
          <w:p w14:paraId="101A48DD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632CBF" w:rsidRPr="00632CBF" w14:paraId="195A0E67" w14:textId="77777777" w:rsidTr="007B7E72">
        <w:tc>
          <w:tcPr>
            <w:tcW w:w="5211" w:type="dxa"/>
          </w:tcPr>
          <w:p w14:paraId="0ED59A87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Цели муниципальной программы</w:t>
            </w:r>
          </w:p>
        </w:tc>
        <w:tc>
          <w:tcPr>
            <w:tcW w:w="4712" w:type="dxa"/>
          </w:tcPr>
          <w:p w14:paraId="3395EAB6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632CBF" w:rsidRPr="00632CBF" w14:paraId="5B988876" w14:textId="77777777" w:rsidTr="007B7E72">
        <w:tc>
          <w:tcPr>
            <w:tcW w:w="5211" w:type="dxa"/>
          </w:tcPr>
          <w:p w14:paraId="2EE7476E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Задачи муниципальной программы</w:t>
            </w:r>
          </w:p>
        </w:tc>
        <w:tc>
          <w:tcPr>
            <w:tcW w:w="4712" w:type="dxa"/>
          </w:tcPr>
          <w:p w14:paraId="79AC21C5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632CBF" w:rsidRPr="00632CBF" w14:paraId="339EEAC0" w14:textId="77777777" w:rsidTr="007B7E72">
        <w:tc>
          <w:tcPr>
            <w:tcW w:w="5211" w:type="dxa"/>
          </w:tcPr>
          <w:p w14:paraId="05B8077D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Целевые индикаторы и показатели муниципальной программы</w:t>
            </w:r>
          </w:p>
        </w:tc>
        <w:tc>
          <w:tcPr>
            <w:tcW w:w="4712" w:type="dxa"/>
          </w:tcPr>
          <w:p w14:paraId="0003FA1D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632CBF" w:rsidRPr="00632CBF" w14:paraId="48F2844E" w14:textId="77777777" w:rsidTr="007B7E72">
        <w:tc>
          <w:tcPr>
            <w:tcW w:w="5211" w:type="dxa"/>
          </w:tcPr>
          <w:p w14:paraId="72A094C6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Сроки реализации муниципальной</w:t>
            </w:r>
            <w:r w:rsidRPr="00632CBF">
              <w:rPr>
                <w:rFonts w:eastAsiaTheme="minorEastAsia"/>
                <w:b/>
                <w:color w:val="000000" w:themeColor="text1"/>
              </w:rPr>
              <w:t xml:space="preserve"> </w:t>
            </w:r>
            <w:r w:rsidRPr="00632CBF">
              <w:rPr>
                <w:rFonts w:eastAsiaTheme="minorEastAsia"/>
                <w:color w:val="000000" w:themeColor="text1"/>
              </w:rPr>
              <w:t>программы</w:t>
            </w:r>
          </w:p>
        </w:tc>
        <w:tc>
          <w:tcPr>
            <w:tcW w:w="4712" w:type="dxa"/>
          </w:tcPr>
          <w:p w14:paraId="15787378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632CBF" w:rsidRPr="00632CBF" w14:paraId="0576E618" w14:textId="77777777" w:rsidTr="007B7E72">
        <w:tc>
          <w:tcPr>
            <w:tcW w:w="5211" w:type="dxa"/>
          </w:tcPr>
          <w:p w14:paraId="1ACA89A4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Финансовое обеспечение Муниципальной программы, в том числе:</w:t>
            </w:r>
          </w:p>
          <w:p w14:paraId="670F223B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- за счёт средств бюджета города;</w:t>
            </w:r>
          </w:p>
          <w:p w14:paraId="4AA1207A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- за счёт средств источники внутреннего финансирования;</w:t>
            </w:r>
          </w:p>
          <w:p w14:paraId="2267C981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- за счёт собственных средств учреждения (предприятия);</w:t>
            </w:r>
          </w:p>
          <w:p w14:paraId="02AA23E6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 xml:space="preserve">- за счёт средств, предоставленных бюджетом </w:t>
            </w:r>
            <w:proofErr w:type="spellStart"/>
            <w:r w:rsidRPr="00632CBF">
              <w:rPr>
                <w:rFonts w:eastAsiaTheme="minorEastAsia"/>
                <w:color w:val="000000" w:themeColor="text1"/>
              </w:rPr>
              <w:t>Сургутского</w:t>
            </w:r>
            <w:proofErr w:type="spellEnd"/>
            <w:r w:rsidRPr="00632CBF">
              <w:rPr>
                <w:rFonts w:eastAsiaTheme="minorEastAsia"/>
                <w:color w:val="000000" w:themeColor="text1"/>
              </w:rPr>
              <w:t xml:space="preserve"> района;</w:t>
            </w:r>
          </w:p>
          <w:p w14:paraId="542FCD59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 xml:space="preserve">- за счёт средств, предоставленных бюджетом ХМАО </w:t>
            </w:r>
            <w:proofErr w:type="gramStart"/>
            <w:r w:rsidRPr="00632CBF">
              <w:rPr>
                <w:rFonts w:eastAsiaTheme="minorEastAsia"/>
                <w:color w:val="000000" w:themeColor="text1"/>
              </w:rPr>
              <w:t>–Ю</w:t>
            </w:r>
            <w:proofErr w:type="gramEnd"/>
            <w:r w:rsidRPr="00632CBF">
              <w:rPr>
                <w:rFonts w:eastAsiaTheme="minorEastAsia"/>
                <w:color w:val="000000" w:themeColor="text1"/>
              </w:rPr>
              <w:t>гры;</w:t>
            </w:r>
          </w:p>
          <w:p w14:paraId="48E5C246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- за счет других источников финансирования</w:t>
            </w:r>
          </w:p>
        </w:tc>
        <w:tc>
          <w:tcPr>
            <w:tcW w:w="4712" w:type="dxa"/>
          </w:tcPr>
          <w:p w14:paraId="315ADA56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632CBF" w:rsidRPr="00632CBF" w14:paraId="5AD1B6AD" w14:textId="77777777" w:rsidTr="007B7E72">
        <w:tc>
          <w:tcPr>
            <w:tcW w:w="5211" w:type="dxa"/>
          </w:tcPr>
          <w:p w14:paraId="3D65D9D2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Ожидаемые результаты реализации муниципальной программы</w:t>
            </w:r>
          </w:p>
        </w:tc>
        <w:tc>
          <w:tcPr>
            <w:tcW w:w="4712" w:type="dxa"/>
          </w:tcPr>
          <w:p w14:paraId="0762227C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632CBF" w:rsidRPr="00632CBF" w14:paraId="16E05EC4" w14:textId="77777777" w:rsidTr="007B7E72">
        <w:tc>
          <w:tcPr>
            <w:tcW w:w="5211" w:type="dxa"/>
          </w:tcPr>
          <w:p w14:paraId="3A59FD90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Подпрограммы муниципальной программы</w:t>
            </w:r>
          </w:p>
        </w:tc>
        <w:tc>
          <w:tcPr>
            <w:tcW w:w="4712" w:type="dxa"/>
          </w:tcPr>
          <w:p w14:paraId="29615AAD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632CBF" w:rsidRPr="00632CBF" w14:paraId="413C4221" w14:textId="77777777" w:rsidTr="007B7E72">
        <w:trPr>
          <w:trHeight w:val="417"/>
        </w:trPr>
        <w:tc>
          <w:tcPr>
            <w:tcW w:w="5211" w:type="dxa"/>
          </w:tcPr>
          <w:p w14:paraId="38A0365B" w14:textId="77777777" w:rsidR="00BD04DB" w:rsidRPr="00632CBF" w:rsidRDefault="00BD04DB" w:rsidP="007B7E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Портфели проектов, проекты,</w:t>
            </w:r>
          </w:p>
          <w:p w14:paraId="755220E4" w14:textId="77777777" w:rsidR="00BD04DB" w:rsidRPr="00632CBF" w:rsidRDefault="00BD04DB" w:rsidP="007B7E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 xml:space="preserve"> </w:t>
            </w:r>
            <w:proofErr w:type="gramStart"/>
            <w:r w:rsidRPr="00632CBF">
              <w:rPr>
                <w:rFonts w:eastAsiaTheme="minorEastAsia"/>
                <w:color w:val="000000" w:themeColor="text1"/>
              </w:rPr>
              <w:t>направленные</w:t>
            </w:r>
            <w:proofErr w:type="gramEnd"/>
            <w:r w:rsidRPr="00632CBF">
              <w:rPr>
                <w:rFonts w:eastAsiaTheme="minorEastAsia"/>
                <w:color w:val="000000" w:themeColor="text1"/>
              </w:rPr>
              <w:t xml:space="preserve">, в том числе </w:t>
            </w:r>
          </w:p>
          <w:p w14:paraId="6AC4B0E1" w14:textId="77777777" w:rsidR="00BD04DB" w:rsidRPr="00632CBF" w:rsidRDefault="00BD04DB" w:rsidP="007B7E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4712" w:type="dxa"/>
          </w:tcPr>
          <w:p w14:paraId="16C290DE" w14:textId="77777777" w:rsidR="00BD04DB" w:rsidRPr="00632CBF" w:rsidRDefault="00BD04DB" w:rsidP="007B7E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632CBF" w:rsidRPr="00632CBF" w14:paraId="254CC34E" w14:textId="77777777" w:rsidTr="007B7E72">
        <w:trPr>
          <w:trHeight w:val="417"/>
        </w:trPr>
        <w:tc>
          <w:tcPr>
            <w:tcW w:w="5211" w:type="dxa"/>
          </w:tcPr>
          <w:p w14:paraId="3FC1CFA5" w14:textId="77777777" w:rsidR="00BD04DB" w:rsidRPr="00632CBF" w:rsidRDefault="00BD04DB" w:rsidP="007B7E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 xml:space="preserve">Проекты (портфели) проектов городского поселения Лянтор, </w:t>
            </w:r>
            <w:proofErr w:type="gramStart"/>
            <w:r w:rsidRPr="00632CBF">
              <w:rPr>
                <w:rFonts w:eastAsiaTheme="minorEastAsia"/>
                <w:color w:val="000000" w:themeColor="text1"/>
              </w:rPr>
              <w:t>направленные</w:t>
            </w:r>
            <w:proofErr w:type="gramEnd"/>
            <w:r w:rsidRPr="00632CBF">
              <w:rPr>
                <w:rFonts w:eastAsiaTheme="minorEastAsia"/>
                <w:color w:val="000000" w:themeColor="text1"/>
              </w:rPr>
              <w:t xml:space="preserve">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14:paraId="0947B6C0" w14:textId="77777777" w:rsidR="00BD04DB" w:rsidRPr="00632CBF" w:rsidRDefault="00BD04DB" w:rsidP="007B7E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 xml:space="preserve">их финансового обеспечения   </w:t>
            </w:r>
          </w:p>
        </w:tc>
        <w:tc>
          <w:tcPr>
            <w:tcW w:w="4712" w:type="dxa"/>
          </w:tcPr>
          <w:p w14:paraId="1F3A9402" w14:textId="77777777" w:rsidR="00BD04DB" w:rsidRPr="00632CBF" w:rsidRDefault="00BD04DB" w:rsidP="007B7E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</w:tbl>
    <w:p w14:paraId="0CED521E" w14:textId="77777777" w:rsidR="00BD04DB" w:rsidRPr="00632CBF" w:rsidRDefault="00BD04DB" w:rsidP="00BD04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  <w:sectPr w:rsidR="00BD04DB" w:rsidRPr="00632CBF" w:rsidSect="00B1680B">
          <w:headerReference w:type="default" r:id="rId13"/>
          <w:pgSz w:w="11905" w:h="16837"/>
          <w:pgMar w:top="799" w:right="565" w:bottom="1100" w:left="1440" w:header="720" w:footer="680" w:gutter="0"/>
          <w:pgNumType w:start="1"/>
          <w:cols w:space="720"/>
          <w:noEndnote/>
          <w:titlePg/>
          <w:docGrid w:linePitch="272"/>
        </w:sectPr>
      </w:pPr>
    </w:p>
    <w:p w14:paraId="07740705" w14:textId="77777777" w:rsidR="00BD04DB" w:rsidRPr="00632CBF" w:rsidRDefault="00BD04DB" w:rsidP="00BD04DB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rFonts w:eastAsiaTheme="majorEastAsia"/>
          <w:bCs/>
          <w:iCs/>
          <w:color w:val="000000" w:themeColor="text1"/>
          <w:sz w:val="28"/>
        </w:rPr>
      </w:pPr>
      <w:r w:rsidRPr="00632CBF">
        <w:rPr>
          <w:rFonts w:eastAsiaTheme="majorEastAsia"/>
          <w:bCs/>
          <w:iCs/>
          <w:color w:val="000000" w:themeColor="text1"/>
          <w:sz w:val="28"/>
        </w:rPr>
        <w:lastRenderedPageBreak/>
        <w:t>1. Общие положения</w:t>
      </w:r>
    </w:p>
    <w:bookmarkEnd w:id="33"/>
    <w:p w14:paraId="093DEE30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14:paraId="27E750BA" w14:textId="77777777" w:rsidR="00BD04DB" w:rsidRPr="00632CBF" w:rsidRDefault="00BD04DB" w:rsidP="00BD04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1.1. Муниципальная программа городского поселения Лянтор «____________________________________» (далее – муниципальная программа) </w:t>
      </w:r>
    </w:p>
    <w:p w14:paraId="7010A644" w14:textId="77777777" w:rsidR="00BD04DB" w:rsidRPr="00632CBF" w:rsidRDefault="00BD04DB" w:rsidP="00BD04DB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  <w:sz w:val="28"/>
          <w:szCs w:val="28"/>
        </w:rPr>
        <w:t xml:space="preserve">     </w:t>
      </w:r>
      <w:r w:rsidRPr="00632CBF">
        <w:rPr>
          <w:rFonts w:eastAsiaTheme="minorEastAsia"/>
          <w:i/>
          <w:color w:val="000000" w:themeColor="text1"/>
        </w:rPr>
        <w:t>(наименование муниципальной программы)</w:t>
      </w:r>
    </w:p>
    <w:p w14:paraId="49C76F78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разработана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в целях реализации __________________________________________</w:t>
      </w:r>
    </w:p>
    <w:p w14:paraId="030C36AC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______________________________________________________________________.</w:t>
      </w:r>
    </w:p>
    <w:p w14:paraId="069A236E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 xml:space="preserve">(Указываются правовые основания, содержащие стратегические цели и задачи в </w:t>
      </w:r>
      <w:proofErr w:type="gramStart"/>
      <w:r w:rsidRPr="00632CBF">
        <w:rPr>
          <w:rFonts w:eastAsiaTheme="minorEastAsia"/>
          <w:i/>
          <w:color w:val="000000" w:themeColor="text1"/>
        </w:rPr>
        <w:t>целях</w:t>
      </w:r>
      <w:proofErr w:type="gramEnd"/>
      <w:r w:rsidRPr="00632CBF">
        <w:rPr>
          <w:rFonts w:eastAsiaTheme="minorEastAsia"/>
          <w:i/>
          <w:color w:val="000000" w:themeColor="text1"/>
        </w:rPr>
        <w:t xml:space="preserve"> реализации которых разработана муниципальная программа: основных положений </w:t>
      </w:r>
      <w:hyperlink r:id="rId14" w:history="1">
        <w:r w:rsidRPr="00632CBF">
          <w:rPr>
            <w:rFonts w:eastAsiaTheme="minorEastAsia"/>
            <w:i/>
            <w:color w:val="000000" w:themeColor="text1"/>
          </w:rPr>
          <w:t>Указа</w:t>
        </w:r>
      </w:hyperlink>
      <w:r w:rsidRPr="00632CBF">
        <w:rPr>
          <w:rFonts w:eastAsiaTheme="minorEastAsia"/>
          <w:i/>
          <w:color w:val="000000" w:themeColor="text1"/>
        </w:rPr>
        <w:t xml:space="preserve"> Президента Российской Федерации от 7 мая 2018 года № 204 "О национальных целях и стратегических задачах развития Российской Федерации на период до 2024 года" (далее - Указ Президента Российской Федерации), в соответствии с приоритетами стратегического развития в соответствующих сферах деятельности, определёнными в посланиях Президента </w:t>
      </w:r>
      <w:proofErr w:type="gramStart"/>
      <w:r w:rsidRPr="00632CBF">
        <w:rPr>
          <w:rFonts w:eastAsiaTheme="minorEastAsia"/>
          <w:i/>
          <w:color w:val="000000" w:themeColor="text1"/>
        </w:rPr>
        <w:t xml:space="preserve">Российской Федерации, концепциях, государственных программах Российской Федерации, </w:t>
      </w:r>
      <w:hyperlink r:id="rId15" w:history="1">
        <w:r w:rsidRPr="00632CBF">
          <w:rPr>
            <w:rFonts w:eastAsiaTheme="minorEastAsia"/>
            <w:i/>
            <w:color w:val="000000" w:themeColor="text1"/>
          </w:rPr>
          <w:t>Стратегии</w:t>
        </w:r>
      </w:hyperlink>
      <w:r w:rsidRPr="00632CBF">
        <w:rPr>
          <w:rFonts w:eastAsiaTheme="minorEastAsia"/>
          <w:i/>
          <w:color w:val="000000" w:themeColor="text1"/>
        </w:rPr>
        <w:t xml:space="preserve"> социально-экономического развития Ханты-Мансийского автономного округа - Югры до 2030 года, отраслевых стратегиях и других документах стратегического планирования Российской Федерации и Ханты-Мансийского автономного округа – Югры, </w:t>
      </w:r>
      <w:hyperlink r:id="rId16" w:history="1">
        <w:r w:rsidRPr="00632CBF">
          <w:rPr>
            <w:rFonts w:eastAsiaTheme="minorEastAsia"/>
            <w:i/>
            <w:color w:val="000000" w:themeColor="text1"/>
          </w:rPr>
          <w:t>Стратегии</w:t>
        </w:r>
      </w:hyperlink>
      <w:r w:rsidRPr="00632CBF">
        <w:rPr>
          <w:rFonts w:eastAsiaTheme="minorEastAsia"/>
          <w:i/>
          <w:color w:val="000000" w:themeColor="text1"/>
        </w:rPr>
        <w:t xml:space="preserve"> социально-экономического развития муниципального образования </w:t>
      </w:r>
      <w:proofErr w:type="spellStart"/>
      <w:r w:rsidRPr="00632CBF">
        <w:rPr>
          <w:rFonts w:eastAsiaTheme="minorEastAsia"/>
          <w:i/>
          <w:color w:val="000000" w:themeColor="text1"/>
        </w:rPr>
        <w:t>Сургутский</w:t>
      </w:r>
      <w:proofErr w:type="spellEnd"/>
      <w:r w:rsidRPr="00632CBF">
        <w:rPr>
          <w:rFonts w:eastAsiaTheme="minorEastAsia"/>
          <w:i/>
          <w:color w:val="000000" w:themeColor="text1"/>
        </w:rPr>
        <w:t xml:space="preserve"> район)</w:t>
      </w:r>
      <w:r w:rsidRPr="00632CBF">
        <w:rPr>
          <w:rFonts w:eastAsiaTheme="minorEastAsia"/>
          <w:color w:val="000000" w:themeColor="text1"/>
        </w:rPr>
        <w:t>.</w:t>
      </w:r>
      <w:proofErr w:type="gramEnd"/>
    </w:p>
    <w:p w14:paraId="624DD641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1.2. Характеристика текущего состояния сферы социально-экономического развития городского поселения Лянтор (далее – муниципальное образование) по направлению реализации муниципальной программы.</w:t>
      </w:r>
    </w:p>
    <w:p w14:paraId="5F215B49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</w:t>
      </w:r>
    </w:p>
    <w:p w14:paraId="1DB7EEB7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</w:t>
      </w:r>
    </w:p>
    <w:p w14:paraId="344DAB3D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_____________________________________________________________________.</w:t>
      </w:r>
    </w:p>
    <w:p w14:paraId="22AF04F3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(Указывается:</w:t>
      </w:r>
      <w:proofErr w:type="gramEnd"/>
    </w:p>
    <w:p w14:paraId="2F5DA430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- обоснование связи муниципальной программы с приоритетами стратегического развития в соответствующих сферах деятельности;</w:t>
      </w:r>
    </w:p>
    <w:p w14:paraId="36708AF9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- анализ текущего состояния сферы социально-экономического развития муниципального образования, предусматривающий:</w:t>
      </w:r>
    </w:p>
    <w:p w14:paraId="16903B84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а) введение;</w:t>
      </w:r>
    </w:p>
    <w:p w14:paraId="3647EE40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 xml:space="preserve">б) характеристику результатов проведенной работы в соответствующей сфере </w:t>
      </w:r>
      <w:proofErr w:type="gramStart"/>
      <w:r w:rsidRPr="00632CBF">
        <w:rPr>
          <w:rFonts w:eastAsiaTheme="minorEastAsia"/>
          <w:i/>
          <w:color w:val="000000" w:themeColor="text1"/>
        </w:rPr>
        <w:t>за</w:t>
      </w:r>
      <w:proofErr w:type="gramEnd"/>
      <w:r w:rsidRPr="00632CBF">
        <w:rPr>
          <w:rFonts w:eastAsiaTheme="minorEastAsia"/>
          <w:i/>
          <w:color w:val="000000" w:themeColor="text1"/>
        </w:rPr>
        <w:t xml:space="preserve"> предшествующие года;</w:t>
      </w:r>
    </w:p>
    <w:p w14:paraId="008BE90B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в) характеристику ситуации и показателей развития сферы реализации муниципальной программы за текущий год;</w:t>
      </w:r>
    </w:p>
    <w:p w14:paraId="1277EBAB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 xml:space="preserve">г) характеристику существующих негативных факторов, сдерживающих и ограничивающих развитие сферы реализации муниципальной программы; </w:t>
      </w:r>
    </w:p>
    <w:p w14:paraId="1D98BA18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д) формулировку проблемы (проблем) социально-экономического развития в сфере реализации муниципальной программы, на решение которой направлена муниципальная программа.).</w:t>
      </w:r>
      <w:proofErr w:type="gramEnd"/>
    </w:p>
    <w:p w14:paraId="0727E7D4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1.3. Цель (цели) муниципальной программы.</w:t>
      </w:r>
    </w:p>
    <w:p w14:paraId="20F55538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</w:t>
      </w:r>
    </w:p>
    <w:p w14:paraId="7ED31314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</w:t>
      </w:r>
    </w:p>
    <w:p w14:paraId="028FE4A3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_____________________________________________________________________.</w:t>
      </w:r>
    </w:p>
    <w:p w14:paraId="6542EE8B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 xml:space="preserve">(Указывается цель муниципальной программы, которая должна быть ориентирована на решение проблем, сформулированных в характеристике текущего состояния сферы социально-экономического развития муниципального образования и должна отвечать следующим требованиям: </w:t>
      </w:r>
      <w:proofErr w:type="gramEnd"/>
    </w:p>
    <w:p w14:paraId="53C64694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lastRenderedPageBreak/>
        <w:t>- специфичность (должна соответствовать сфере реализации муниципальной программы и компетенции координатора (соисполнителя));</w:t>
      </w:r>
    </w:p>
    <w:p w14:paraId="788E84D0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- конкретность (не допускаются размытые (нечеткие) формулировки, при которых возможно произвольное или неоднозначное толкование);</w:t>
      </w:r>
    </w:p>
    <w:p w14:paraId="0E8A12BB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- измеримость (должна существовать возможность оценки достижения цели);</w:t>
      </w:r>
    </w:p>
    <w:p w14:paraId="61FD4A73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- достижимость (цель должна быть достижима за период реализации муниципальной программы);</w:t>
      </w:r>
    </w:p>
    <w:p w14:paraId="4D1E18A9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- релевантность (соответствие формулировки цели ожидаемым конечным результатам реализации муниципальной программы)).</w:t>
      </w:r>
    </w:p>
    <w:p w14:paraId="16A4E10A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1.4. Показатели конечных результатов цели (целей) муниципальной программы.</w:t>
      </w:r>
    </w:p>
    <w:p w14:paraId="4E5A07B6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Показателями конечных результатов цели (целей) муниципальной программы являются:</w:t>
      </w:r>
    </w:p>
    <w:p w14:paraId="6EE6AB1B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ab/>
        <w:t>- ______________________________________________________________;</w:t>
      </w:r>
    </w:p>
    <w:p w14:paraId="223F0A6B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______________________________________________________________;</w:t>
      </w:r>
    </w:p>
    <w:p w14:paraId="677F7C04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______________________________________________________________.</w:t>
      </w:r>
    </w:p>
    <w:p w14:paraId="20C59ACB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(Указываются показатели конечных результатов цели (целей) муниципальной программы.</w:t>
      </w:r>
      <w:proofErr w:type="gramEnd"/>
      <w:r w:rsidRPr="00632CBF">
        <w:rPr>
          <w:rFonts w:eastAsiaTheme="minorEastAsia"/>
          <w:i/>
          <w:color w:val="000000" w:themeColor="text1"/>
        </w:rPr>
        <w:t xml:space="preserve"> Показатели устанавливаются с учётом достижения целей и задач социально-экономического развития муниципального образования, а также должны:</w:t>
      </w:r>
    </w:p>
    <w:p w14:paraId="57D02274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- отражать прогнозные показатели социально-экономического развития муниципального образования;</w:t>
      </w:r>
    </w:p>
    <w:p w14:paraId="66C6ABA2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- отражать специфику развития соответствующей сферы, проблем и задач, на решение которых направлена ее реализация;</w:t>
      </w:r>
    </w:p>
    <w:p w14:paraId="6EB34A7A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- иметь количественное значение;</w:t>
      </w:r>
    </w:p>
    <w:p w14:paraId="6F3D2859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- определяться на основе данных государственного статистического наблюдения;</w:t>
      </w:r>
    </w:p>
    <w:p w14:paraId="1841CC41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- непосредственно зависеть от решения ее задач и реализации в целом;</w:t>
      </w:r>
    </w:p>
    <w:p w14:paraId="2F459F13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- быть направлены на достижение целей, целевых показателей, задач, установленных указами Президента Российской Федерации).</w:t>
      </w:r>
    </w:p>
    <w:p w14:paraId="1CF45DFE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</w:rPr>
        <w:tab/>
      </w:r>
      <w:r w:rsidRPr="00632CBF">
        <w:rPr>
          <w:rFonts w:eastAsiaTheme="minorEastAsia"/>
          <w:color w:val="000000" w:themeColor="text1"/>
          <w:sz w:val="28"/>
          <w:szCs w:val="28"/>
        </w:rPr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1).  </w:t>
      </w:r>
    </w:p>
    <w:p w14:paraId="65C694B1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Порядок определения фактических значений показателей конечных результатов цели (целей) муниципальной программы:</w:t>
      </w:r>
    </w:p>
    <w:p w14:paraId="0E4325B7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632CBF" w:rsidRPr="00632CBF" w14:paraId="4A60F6D6" w14:textId="77777777" w:rsidTr="007B7E72">
        <w:tc>
          <w:tcPr>
            <w:tcW w:w="3296" w:type="dxa"/>
            <w:vAlign w:val="center"/>
          </w:tcPr>
          <w:p w14:paraId="410AA809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296" w:type="dxa"/>
            <w:vAlign w:val="center"/>
          </w:tcPr>
          <w:p w14:paraId="50DD30D8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14:paraId="50A7A490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Источники данных для расчёта показателя</w:t>
            </w:r>
          </w:p>
        </w:tc>
      </w:tr>
      <w:tr w:rsidR="00632CBF" w:rsidRPr="00632CBF" w14:paraId="78E5B8D1" w14:textId="77777777" w:rsidTr="007B7E72">
        <w:tc>
          <w:tcPr>
            <w:tcW w:w="3296" w:type="dxa"/>
            <w:vAlign w:val="center"/>
          </w:tcPr>
          <w:p w14:paraId="04EA575F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96" w:type="dxa"/>
            <w:vAlign w:val="center"/>
          </w:tcPr>
          <w:p w14:paraId="2D269302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97" w:type="dxa"/>
            <w:vAlign w:val="center"/>
          </w:tcPr>
          <w:p w14:paraId="3BE26FBF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BD04DB" w:rsidRPr="00632CBF" w14:paraId="16E7E55F" w14:textId="77777777" w:rsidTr="007B7E72">
        <w:tc>
          <w:tcPr>
            <w:tcW w:w="3296" w:type="dxa"/>
            <w:vAlign w:val="center"/>
          </w:tcPr>
          <w:p w14:paraId="1FF0203D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96" w:type="dxa"/>
            <w:vAlign w:val="center"/>
          </w:tcPr>
          <w:p w14:paraId="5A1196CE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97" w:type="dxa"/>
            <w:vAlign w:val="center"/>
          </w:tcPr>
          <w:p w14:paraId="6FD34416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</w:tbl>
    <w:p w14:paraId="59573E35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</w:rPr>
      </w:pPr>
    </w:p>
    <w:p w14:paraId="02FA6926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1.5. Задачи муниципальной программы.</w:t>
      </w:r>
    </w:p>
    <w:p w14:paraId="5BA08DE0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</w:t>
      </w:r>
    </w:p>
    <w:p w14:paraId="396FB7A0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</w:t>
      </w:r>
    </w:p>
    <w:p w14:paraId="0DE4392A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_____________________________________________________________________.</w:t>
      </w:r>
    </w:p>
    <w:p w14:paraId="0771B10A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(Задачи муниципальной программы представляют собой конкретизацию выбираемых направлений, обеспечивающих достижение поставленной цели.</w:t>
      </w:r>
      <w:proofErr w:type="gramEnd"/>
      <w:r w:rsidRPr="00632CBF">
        <w:rPr>
          <w:rFonts w:eastAsiaTheme="minorEastAsia"/>
          <w:i/>
          <w:color w:val="000000" w:themeColor="text1"/>
        </w:rPr>
        <w:t xml:space="preserve"> На достижение цели должно быть направлено не менее двух задач. </w:t>
      </w:r>
      <w:proofErr w:type="gramStart"/>
      <w:r w:rsidRPr="00632CBF">
        <w:rPr>
          <w:rFonts w:eastAsiaTheme="minorEastAsia"/>
          <w:i/>
          <w:color w:val="000000" w:themeColor="text1"/>
        </w:rPr>
        <w:t>Решение одной задачи обеспечивается реализацией не менее двух основных мероприятий, либо реализацией одной подпрограммы).</w:t>
      </w:r>
      <w:proofErr w:type="gramEnd"/>
    </w:p>
    <w:p w14:paraId="2FA189A0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>1.6. Показатели непосредственных результатов задач муниципальной программы.</w:t>
      </w:r>
    </w:p>
    <w:p w14:paraId="6329936B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ab/>
        <w:t>Показателями непосредственных результатов задач муниципальной программы являются:</w:t>
      </w:r>
    </w:p>
    <w:p w14:paraId="4D0956F9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ab/>
        <w:t>- ______________________________________________________________;</w:t>
      </w:r>
    </w:p>
    <w:p w14:paraId="7A5A65E5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______________________________________________________________;</w:t>
      </w:r>
    </w:p>
    <w:p w14:paraId="7904016B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______________________________________________________________.</w:t>
      </w:r>
    </w:p>
    <w:p w14:paraId="29B75032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(Указываются показатели конечных результатов цели (целей) муниципальной программы.</w:t>
      </w:r>
      <w:proofErr w:type="gramEnd"/>
      <w:r w:rsidRPr="00632CBF">
        <w:rPr>
          <w:rFonts w:eastAsiaTheme="minorEastAsia"/>
          <w:i/>
          <w:color w:val="000000" w:themeColor="text1"/>
        </w:rPr>
        <w:t xml:space="preserve"> Показатели устанавливаются с учётом достижения целей и задач социально-экономического развития муниципального образования, а также должны:</w:t>
      </w:r>
    </w:p>
    <w:p w14:paraId="788C5E69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- отражать прогнозные показатели социально-экономического развития муниципального образования;</w:t>
      </w:r>
    </w:p>
    <w:p w14:paraId="3C0ED097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- отражать специфику развития соответствующей сферы, проблем и задач, на решение которых направлена ее реализация;</w:t>
      </w:r>
    </w:p>
    <w:p w14:paraId="1F6500CE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- иметь количественное значение;</w:t>
      </w:r>
    </w:p>
    <w:p w14:paraId="00DCB169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- определяться на основе данных государственного статистического наблюдения;</w:t>
      </w:r>
    </w:p>
    <w:p w14:paraId="2D8EC311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- непосредственно зависеть от решения ее задач и реализации в целом;</w:t>
      </w:r>
    </w:p>
    <w:p w14:paraId="58DE2650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- быть направлены на достижение целей, целевых показателей, задач, установленных указами Президента Российской Федерации).</w:t>
      </w:r>
    </w:p>
    <w:p w14:paraId="5D70A6D0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1. </w:t>
      </w:r>
    </w:p>
    <w:p w14:paraId="45BC5054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Порядок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определения фактических значений показателей непосредственных результатов задач муниципальной программы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>:</w:t>
      </w:r>
    </w:p>
    <w:p w14:paraId="64628D64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632CBF" w:rsidRPr="00632CBF" w14:paraId="78961831" w14:textId="77777777" w:rsidTr="007B7E72">
        <w:tc>
          <w:tcPr>
            <w:tcW w:w="3296" w:type="dxa"/>
            <w:vAlign w:val="center"/>
          </w:tcPr>
          <w:p w14:paraId="33D71E3B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vAlign w:val="center"/>
          </w:tcPr>
          <w:p w14:paraId="5EAF7C4C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14:paraId="0D4058AA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Источники данных для расчёта показателя*</w:t>
            </w:r>
          </w:p>
        </w:tc>
      </w:tr>
      <w:tr w:rsidR="00632CBF" w:rsidRPr="00632CBF" w14:paraId="6011767A" w14:textId="77777777" w:rsidTr="007B7E72">
        <w:tc>
          <w:tcPr>
            <w:tcW w:w="3296" w:type="dxa"/>
            <w:vAlign w:val="center"/>
          </w:tcPr>
          <w:p w14:paraId="312B16F9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96" w:type="dxa"/>
            <w:vAlign w:val="center"/>
          </w:tcPr>
          <w:p w14:paraId="5D1D1C02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97" w:type="dxa"/>
            <w:vAlign w:val="center"/>
          </w:tcPr>
          <w:p w14:paraId="40C8527E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BD04DB" w:rsidRPr="00632CBF" w14:paraId="1A9A9E7D" w14:textId="77777777" w:rsidTr="007B7E72">
        <w:tc>
          <w:tcPr>
            <w:tcW w:w="3296" w:type="dxa"/>
            <w:vAlign w:val="center"/>
          </w:tcPr>
          <w:p w14:paraId="18FB03D5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96" w:type="dxa"/>
            <w:vAlign w:val="center"/>
          </w:tcPr>
          <w:p w14:paraId="70CED03A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97" w:type="dxa"/>
            <w:vAlign w:val="center"/>
          </w:tcPr>
          <w:p w14:paraId="491736B5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</w:tbl>
    <w:p w14:paraId="38BEE7FE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</w:p>
    <w:p w14:paraId="0ED6D929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1.7. Основные мероприятия программы.</w:t>
      </w:r>
    </w:p>
    <w:p w14:paraId="6355C439" w14:textId="77777777" w:rsidR="00BD04DB" w:rsidRPr="00632CBF" w:rsidRDefault="00BD04DB" w:rsidP="00BD04DB">
      <w:pPr>
        <w:autoSpaceDE w:val="0"/>
        <w:autoSpaceDN w:val="0"/>
        <w:adjustRightInd w:val="0"/>
        <w:ind w:left="709" w:firstLine="11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Перечень основных мероприятий программы приведены в Приложении 1. _________________________________________________________________</w:t>
      </w:r>
    </w:p>
    <w:p w14:paraId="6C559FBD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____________________________________________________________________________________________________________________________________________.</w:t>
      </w:r>
    </w:p>
    <w:p w14:paraId="2BDDF81E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(Приводится краткое обоснование выбора соответствующих основных мероприятий в качестве способов решения задач программы.</w:t>
      </w:r>
      <w:proofErr w:type="gramEnd"/>
    </w:p>
    <w:p w14:paraId="7D846472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Основные мероприятия муниципальной программы содержат описание каждого основного мероприятия муниципальной программы, раскрывающее суть его реализации и отражающее актуальные и перспективные направления в соответствующих сферах деятельности города.</w:t>
      </w:r>
    </w:p>
    <w:p w14:paraId="5B0E698A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Наименования мероприятий должны обеспечивать конкретизацию деятельности ответственных исполнителей и соисполнителей муниципальной программы.</w:t>
      </w:r>
    </w:p>
    <w:p w14:paraId="52F3C459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Мероприятия муниципальной программы не могут дублировать мероприятия иных муниципальных программ муниципального образования.</w:t>
      </w:r>
    </w:p>
    <w:p w14:paraId="6CC075C7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 xml:space="preserve">Наименования мероприятий муниципальных программ, финансируемых за счет средств межбюджетных трансфертов из окружного и федерального бюджета, имеющих целевое значение (субсидии, субвенции, иные межбюджетные трансферты), в рамках реализации </w:t>
      </w:r>
      <w:r w:rsidRPr="00632CBF">
        <w:rPr>
          <w:rFonts w:eastAsiaTheme="minorEastAsia"/>
          <w:i/>
          <w:color w:val="000000" w:themeColor="text1"/>
        </w:rPr>
        <w:lastRenderedPageBreak/>
        <w:t>государственных программ Ханты-Мансийского автономного округа - Югры должны быть аналогичны наименованиям мероприятий, предусмотренных соответствующими государственными программами Ханты-Мансийского автономного округа - Югры).</w:t>
      </w:r>
      <w:proofErr w:type="gramEnd"/>
    </w:p>
    <w:p w14:paraId="2E733F44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  <w:sz w:val="28"/>
          <w:szCs w:val="28"/>
        </w:rPr>
      </w:pPr>
    </w:p>
    <w:p w14:paraId="164EE3CE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1.8. Показатели непосредственных результатов основных мероприятий.</w:t>
      </w:r>
    </w:p>
    <w:p w14:paraId="6B860FFA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Целевые значения показателей непосредственных результатов основных мероприятий программы приведены в Приложении 1. </w:t>
      </w:r>
    </w:p>
    <w:p w14:paraId="1AAB370C" w14:textId="592655E1" w:rsidR="008D03DC" w:rsidRPr="00632CBF" w:rsidRDefault="00BD04DB" w:rsidP="008D03DC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(Рекомендуется устанавливать по каждому из основных мероприятий не более 2 показателей.</w:t>
      </w:r>
      <w:proofErr w:type="gramEnd"/>
      <w:r w:rsidR="008D03DC" w:rsidRPr="00632CBF">
        <w:rPr>
          <w:rFonts w:eastAsiaTheme="minorEastAsia"/>
          <w:i/>
          <w:color w:val="000000" w:themeColor="text1"/>
        </w:rPr>
        <w:t xml:space="preserve"> Показатели непосредственных результатов основных мероприятий должны отражать специфику развития соответствующей сферы, проблем и задач, на решение которых направлена ее реализация, иметь количественное значение.</w:t>
      </w:r>
    </w:p>
    <w:p w14:paraId="101CBD09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В графе «Базовое значение показателя на начало реализации муниципальной программы» отражаются значения показателя за период, предшествующий разработке проекта, сопоставимый периоду реализации муниципальной программы, либо за год, предшествующий разработке проекта в случае присутствия в наименовании показателя выражения «в год».</w:t>
      </w:r>
    </w:p>
    <w:p w14:paraId="398CAC15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Графы «Значение по годам» заполняются значениями показателя, получаемыми за отчетный год, либо нарастающим итогом за период реализации муниципальной программы.</w:t>
      </w:r>
    </w:p>
    <w:p w14:paraId="64B262BD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Графа «Целевое значение показателя на момент окончания действия муниципальной программы» заполняется в зависимости от значений показателя по годам реализации муниципальной программы: если в наименовании показателя присутствует выражение «в год», либо значения по годам заполнялись «нарастающим итогом», то целевое значение показателя равняется значению показателя в последний год реализации муниципальной программы, если «за отчетный год» – то равняется сумме значений показателя за все</w:t>
      </w:r>
      <w:proofErr w:type="gramEnd"/>
      <w:r w:rsidRPr="00632CBF">
        <w:rPr>
          <w:rFonts w:eastAsiaTheme="minorEastAsia"/>
          <w:i/>
          <w:color w:val="000000" w:themeColor="text1"/>
        </w:rPr>
        <w:t xml:space="preserve"> годы реализации муниципальной программы).</w:t>
      </w:r>
    </w:p>
    <w:p w14:paraId="2A82E6F2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Порядок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определения фактических значений показателей непосредственных результатов мероприятий программы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>:</w:t>
      </w:r>
    </w:p>
    <w:p w14:paraId="61A80207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0562C40D" w14:textId="77777777" w:rsidR="00BD04DB" w:rsidRPr="00632CBF" w:rsidRDefault="00BD04DB" w:rsidP="00BD04DB">
      <w:pPr>
        <w:autoSpaceDE w:val="0"/>
        <w:autoSpaceDN w:val="0"/>
        <w:adjustRightInd w:val="0"/>
        <w:ind w:firstLine="698"/>
        <w:jc w:val="both"/>
        <w:rPr>
          <w:rFonts w:eastAsiaTheme="minorEastAsia"/>
          <w:color w:val="000000" w:themeColor="text1"/>
        </w:rPr>
      </w:pPr>
    </w:p>
    <w:tbl>
      <w:tblPr>
        <w:tblStyle w:val="12"/>
        <w:tblW w:w="10031" w:type="dxa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632CBF" w:rsidRPr="00632CBF" w14:paraId="74B12058" w14:textId="77777777" w:rsidTr="007B7E72">
        <w:tc>
          <w:tcPr>
            <w:tcW w:w="3343" w:type="dxa"/>
          </w:tcPr>
          <w:p w14:paraId="3907E3B7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344" w:type="dxa"/>
          </w:tcPr>
          <w:p w14:paraId="7EB7B7C5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Расчёт показателя</w:t>
            </w:r>
          </w:p>
        </w:tc>
        <w:tc>
          <w:tcPr>
            <w:tcW w:w="3344" w:type="dxa"/>
          </w:tcPr>
          <w:p w14:paraId="69120E07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Источники данных для расчёта показателя*</w:t>
            </w:r>
          </w:p>
        </w:tc>
      </w:tr>
      <w:tr w:rsidR="00632CBF" w:rsidRPr="00632CBF" w14:paraId="51BE6D9B" w14:textId="77777777" w:rsidTr="007B7E72">
        <w:tc>
          <w:tcPr>
            <w:tcW w:w="3343" w:type="dxa"/>
          </w:tcPr>
          <w:p w14:paraId="4A32CF32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344" w:type="dxa"/>
          </w:tcPr>
          <w:p w14:paraId="1A439B7D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344" w:type="dxa"/>
          </w:tcPr>
          <w:p w14:paraId="2EB0DA96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BD04DB" w:rsidRPr="00632CBF" w14:paraId="66B68D52" w14:textId="77777777" w:rsidTr="007B7E72">
        <w:tc>
          <w:tcPr>
            <w:tcW w:w="3343" w:type="dxa"/>
          </w:tcPr>
          <w:p w14:paraId="117FA73B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344" w:type="dxa"/>
          </w:tcPr>
          <w:p w14:paraId="693F46B1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344" w:type="dxa"/>
          </w:tcPr>
          <w:p w14:paraId="3B87E059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</w:tbl>
    <w:p w14:paraId="04587E93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51FC8393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1.9. Сроки и этапы реализации муниципальной программы.</w:t>
      </w:r>
    </w:p>
    <w:p w14:paraId="5F5084C1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</w:t>
      </w:r>
    </w:p>
    <w:p w14:paraId="2F01BE99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__________________________________________________________________________________________________________________________________________.</w:t>
      </w:r>
    </w:p>
    <w:p w14:paraId="70F9CF4B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1.10. Перечень подпрограмм муниципальной программы.</w:t>
      </w:r>
    </w:p>
    <w:p w14:paraId="3A9256AC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</w:t>
      </w:r>
    </w:p>
    <w:p w14:paraId="1B13EA04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__________________________________________________________________________________________________________________________________________.</w:t>
      </w:r>
    </w:p>
    <w:p w14:paraId="660553A6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(Содержит подпрограммы, их краткую характеристику и сведения об основных мероприятиях, реализуемых в рамках подпрограммы.</w:t>
      </w:r>
      <w:proofErr w:type="gramEnd"/>
    </w:p>
    <w:p w14:paraId="7566E9FB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Заполняется при наличии подпрограмм в муниципальной программе.)</w:t>
      </w:r>
      <w:proofErr w:type="gramEnd"/>
    </w:p>
    <w:p w14:paraId="13EA5514" w14:textId="77777777" w:rsidR="00B15C63" w:rsidRPr="00632CBF" w:rsidRDefault="00B15C63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FCEA6B3" w14:textId="77777777" w:rsidR="00B15C63" w:rsidRPr="00632CBF" w:rsidRDefault="00B15C63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55DDF0FA" w14:textId="77777777" w:rsidR="00B15C63" w:rsidRPr="00632CBF" w:rsidRDefault="00B15C63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082B4ADB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>1.11. Финансовое обеспечение муниципальной программы.</w:t>
      </w:r>
    </w:p>
    <w:p w14:paraId="3E727964" w14:textId="77777777" w:rsidR="00B15C63" w:rsidRPr="00632CBF" w:rsidRDefault="00B15C63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FE37305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Финансовое обеспечение муниципальной программы осуществляется за счёт средств бюджета городского поселения Лянтор (далее – бюджет города).</w:t>
      </w:r>
    </w:p>
    <w:p w14:paraId="53C08140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1.</w:t>
      </w:r>
    </w:p>
    <w:p w14:paraId="1B2B4699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34" w:name="sub_20004"/>
    </w:p>
    <w:p w14:paraId="664026F5" w14:textId="77777777" w:rsidR="00BD04DB" w:rsidRPr="00632CBF" w:rsidRDefault="00BD04DB" w:rsidP="00BD04DB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color w:val="000000" w:themeColor="text1"/>
          <w:sz w:val="28"/>
          <w:szCs w:val="28"/>
        </w:rPr>
      </w:pPr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>2. Стимулирование инвестиционной и инновационной деятельности, развитие конкуренции и негосударственного сектора экономики</w:t>
      </w:r>
    </w:p>
    <w:bookmarkEnd w:id="34"/>
    <w:p w14:paraId="46237ADE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5A2D65C5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2.1. Меры, предусматриваемые в целях с</w:t>
      </w:r>
      <w:r w:rsidRPr="00632CBF">
        <w:rPr>
          <w:rFonts w:eastAsiaTheme="minorEastAsia"/>
          <w:bCs/>
          <w:color w:val="000000" w:themeColor="text1"/>
          <w:sz w:val="28"/>
          <w:szCs w:val="28"/>
        </w:rPr>
        <w:t>тимулирования инвестиционной и инновационной деятельности, развития конкуренции и негосударственного сектора экономики.</w:t>
      </w:r>
    </w:p>
    <w:p w14:paraId="1AA62F94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</w:t>
      </w:r>
    </w:p>
    <w:p w14:paraId="747C01A7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</w:t>
      </w:r>
    </w:p>
    <w:p w14:paraId="5458490C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_____________________________________________________________________.</w:t>
      </w:r>
    </w:p>
    <w:p w14:paraId="59F7220E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(Исходя из полномочий участников муниципальной программы отражается информация о мерах, направленных в рамках муниципальной программы на:</w:t>
      </w:r>
      <w:proofErr w:type="gramEnd"/>
    </w:p>
    <w:p w14:paraId="78E264F9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- формирование благоприятного инвестиционного климата в соответствии со стандартами по обеспечению благоприятного инвестиционного климата, целевыми моделями упрощения процедур ведения бизнеса и повышения инвестиционной привлекательности, утверждаемыми Правительством Российской Федерации, лучшими региональными и муниципальными практиками, выявленными по результатам Всероссийского конкурса лучших практик и инициатив социально-экономического развития субъектов Российской Федерации, в том числе привлечение частных инвестиций для реализации инвестиционных проектов, отвечающих целям и задачам</w:t>
      </w:r>
      <w:proofErr w:type="gramEnd"/>
      <w:r w:rsidRPr="00632CBF">
        <w:rPr>
          <w:rFonts w:eastAsiaTheme="minorEastAsia"/>
          <w:i/>
          <w:color w:val="000000" w:themeColor="text1"/>
        </w:rPr>
        <w:t xml:space="preserve"> муниципальной программы;</w:t>
      </w:r>
    </w:p>
    <w:p w14:paraId="2048A842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 xml:space="preserve">- улучшение конкурентной среды за счёт сокращения необоснованных административных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её доступности для участников рынка; </w:t>
      </w:r>
    </w:p>
    <w:p w14:paraId="1E6BB2F0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 xml:space="preserve">- 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деятельности, обеспечение легализации </w:t>
      </w:r>
      <w:proofErr w:type="spellStart"/>
      <w:r w:rsidRPr="00632CBF">
        <w:rPr>
          <w:rFonts w:eastAsiaTheme="minorEastAsia"/>
          <w:i/>
          <w:color w:val="000000" w:themeColor="text1"/>
        </w:rPr>
        <w:t>самозанятых</w:t>
      </w:r>
      <w:proofErr w:type="spellEnd"/>
      <w:r w:rsidRPr="00632CBF">
        <w:rPr>
          <w:rFonts w:eastAsiaTheme="minorEastAsia"/>
          <w:i/>
          <w:color w:val="000000" w:themeColor="text1"/>
        </w:rPr>
        <w:t xml:space="preserve"> граждан;</w:t>
      </w:r>
    </w:p>
    <w:p w14:paraId="24BC5531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- включение инновационной составляющей в муниципальную программу, в соответствии с ключевыми направлениями реализации Национальной технологической инициативы;</w:t>
      </w:r>
    </w:p>
    <w:p w14:paraId="681CEE86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- повышение производительности труда за счёт: применения системы мотивации юридических лиц, осуществляющих модернизацию производства, предоставление услуг, оптимизацию производственных процессов, использование инновационных подходов в деятельности; стимулирования снижения затрат на производство единицы продукции; повышения квалификации работников предприятий и учреждений муниципального образования; формирования культуры бережливого производства во всех отраслях социально-экономического развития муниципального образования; осуществления контроля за достижением результата выполненной работы (оказанной услуги).</w:t>
      </w:r>
      <w:proofErr w:type="gramEnd"/>
    </w:p>
    <w:p w14:paraId="38F76D96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</w:p>
    <w:p w14:paraId="6921372B" w14:textId="77777777" w:rsidR="00B15C63" w:rsidRPr="00632CBF" w:rsidRDefault="00B15C63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</w:p>
    <w:p w14:paraId="0733E458" w14:textId="77777777" w:rsidR="00BD04DB" w:rsidRPr="00632CBF" w:rsidRDefault="00BD04DB" w:rsidP="00BD04DB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color w:val="000000" w:themeColor="text1"/>
          <w:sz w:val="28"/>
          <w:szCs w:val="28"/>
        </w:rPr>
      </w:pPr>
      <w:bookmarkStart w:id="35" w:name="sub_20005"/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lastRenderedPageBreak/>
        <w:t>3. Механизмы реализации мероприятий муниципальной программы</w:t>
      </w:r>
    </w:p>
    <w:p w14:paraId="6CCBB711" w14:textId="77777777" w:rsidR="00BD04DB" w:rsidRPr="00632CBF" w:rsidRDefault="00BD04DB" w:rsidP="00BD04DB">
      <w:pPr>
        <w:keepNext/>
        <w:widowControl w:val="0"/>
        <w:autoSpaceDE w:val="0"/>
        <w:autoSpaceDN w:val="0"/>
        <w:adjustRightInd w:val="0"/>
        <w:ind w:firstLine="720"/>
        <w:outlineLvl w:val="1"/>
        <w:rPr>
          <w:rFonts w:eastAsiaTheme="majorEastAsia"/>
          <w:bCs/>
          <w:iCs/>
          <w:color w:val="000000" w:themeColor="text1"/>
          <w:sz w:val="28"/>
          <w:szCs w:val="28"/>
        </w:rPr>
      </w:pPr>
    </w:p>
    <w:p w14:paraId="5E3B02BB" w14:textId="77777777" w:rsidR="00BD04DB" w:rsidRPr="00632CBF" w:rsidRDefault="00BD04DB" w:rsidP="00BD04DB">
      <w:pPr>
        <w:keepNext/>
        <w:widowControl w:val="0"/>
        <w:autoSpaceDE w:val="0"/>
        <w:autoSpaceDN w:val="0"/>
        <w:adjustRightInd w:val="0"/>
        <w:ind w:firstLine="720"/>
        <w:outlineLvl w:val="1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>3.1</w:t>
      </w:r>
      <w:bookmarkEnd w:id="35"/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 xml:space="preserve">. </w:t>
      </w:r>
      <w:r w:rsidRPr="00632CBF">
        <w:rPr>
          <w:rFonts w:eastAsiaTheme="minorEastAsia"/>
          <w:color w:val="000000" w:themeColor="text1"/>
          <w:sz w:val="28"/>
          <w:szCs w:val="28"/>
        </w:rPr>
        <w:t>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14:paraId="18E4AE02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</w:t>
      </w:r>
    </w:p>
    <w:p w14:paraId="17F42FB0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______________________________________________________________________</w:t>
      </w:r>
    </w:p>
    <w:p w14:paraId="0DD625D1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______________________________________________________________________.</w:t>
      </w:r>
    </w:p>
    <w:p w14:paraId="6B758336" w14:textId="77777777" w:rsidR="00BD04DB" w:rsidRPr="00632CBF" w:rsidRDefault="00BD04DB" w:rsidP="00BD04DB">
      <w:pPr>
        <w:keepNext/>
        <w:widowControl w:val="0"/>
        <w:autoSpaceDE w:val="0"/>
        <w:autoSpaceDN w:val="0"/>
        <w:adjustRightInd w:val="0"/>
        <w:ind w:firstLine="720"/>
        <w:outlineLvl w:val="1"/>
        <w:rPr>
          <w:rFonts w:eastAsiaTheme="majorEastAsia"/>
          <w:bCs/>
          <w:iCs/>
          <w:color w:val="000000" w:themeColor="text1"/>
          <w:sz w:val="28"/>
          <w:szCs w:val="28"/>
        </w:rPr>
      </w:pPr>
    </w:p>
    <w:p w14:paraId="1637A8FA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3.2. Порядок взаимодействия координатора, соисполнителей, участников.</w:t>
      </w:r>
    </w:p>
    <w:p w14:paraId="705A4A1F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</w:t>
      </w:r>
    </w:p>
    <w:p w14:paraId="52DA7628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______________________________________________________________________</w:t>
      </w:r>
    </w:p>
    <w:p w14:paraId="21F3AFC7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______________________________________________________________________.</w:t>
      </w:r>
    </w:p>
    <w:p w14:paraId="1CAB3791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24B8D0A9" w14:textId="77777777" w:rsidR="001D6091" w:rsidRPr="00632CBF" w:rsidRDefault="00BD04DB" w:rsidP="001D6091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3.3. </w:t>
      </w:r>
      <w:r w:rsidR="001D6091" w:rsidRPr="00632CBF">
        <w:rPr>
          <w:rFonts w:eastAsiaTheme="minorEastAsia"/>
          <w:color w:val="000000" w:themeColor="text1"/>
          <w:sz w:val="28"/>
          <w:szCs w:val="28"/>
        </w:rPr>
        <w:t>Порядо</w:t>
      </w:r>
      <w:proofErr w:type="gramStart"/>
      <w:r w:rsidR="001D6091" w:rsidRPr="00632CBF">
        <w:rPr>
          <w:rFonts w:eastAsiaTheme="minorEastAsia"/>
          <w:color w:val="000000" w:themeColor="text1"/>
          <w:sz w:val="28"/>
          <w:szCs w:val="28"/>
        </w:rPr>
        <w:t>к(</w:t>
      </w:r>
      <w:proofErr w:type="spellStart"/>
      <w:proofErr w:type="gramEnd"/>
      <w:r w:rsidR="001D6091" w:rsidRPr="00632CBF">
        <w:rPr>
          <w:rFonts w:eastAsiaTheme="minorEastAsia"/>
          <w:color w:val="000000" w:themeColor="text1"/>
          <w:sz w:val="28"/>
          <w:szCs w:val="28"/>
        </w:rPr>
        <w:t>ки</w:t>
      </w:r>
      <w:proofErr w:type="spellEnd"/>
      <w:r w:rsidR="001D6091" w:rsidRPr="00632CBF">
        <w:rPr>
          <w:rFonts w:eastAsiaTheme="minorEastAsia"/>
          <w:color w:val="000000" w:themeColor="text1"/>
          <w:sz w:val="28"/>
          <w:szCs w:val="28"/>
        </w:rPr>
        <w:t>) перечисления и использования иных межбюджетных трансфертов:</w:t>
      </w:r>
    </w:p>
    <w:p w14:paraId="61299E83" w14:textId="77777777" w:rsidR="001D6091" w:rsidRPr="00632CBF" w:rsidRDefault="001D6091" w:rsidP="001D6091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______________________________________________________________________</w:t>
      </w:r>
    </w:p>
    <w:p w14:paraId="14B2ED7F" w14:textId="77777777" w:rsidR="001D6091" w:rsidRPr="00632CBF" w:rsidRDefault="001D6091" w:rsidP="001D6091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 .</w:t>
      </w:r>
    </w:p>
    <w:p w14:paraId="2F4DD5D0" w14:textId="77777777" w:rsidR="001D6091" w:rsidRPr="00632CBF" w:rsidRDefault="001D6091" w:rsidP="001D6091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(В муниципальной программе в соответствии с ее целью и задачами, при необходимости, предусматриваются:</w:t>
      </w:r>
      <w:proofErr w:type="gramEnd"/>
    </w:p>
    <w:p w14:paraId="58105AA3" w14:textId="1DA2C3A3" w:rsidR="001D6091" w:rsidRPr="00632CBF" w:rsidRDefault="001D6091" w:rsidP="001D6091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 xml:space="preserve">- предоставление межбюджетных трансфертов из бюджета </w:t>
      </w:r>
      <w:proofErr w:type="spellStart"/>
      <w:r w:rsidRPr="00632CBF">
        <w:rPr>
          <w:rFonts w:eastAsiaTheme="minorEastAsia"/>
          <w:i/>
          <w:color w:val="000000" w:themeColor="text1"/>
        </w:rPr>
        <w:t>Сургутского</w:t>
      </w:r>
      <w:proofErr w:type="spellEnd"/>
      <w:r w:rsidRPr="00632CBF">
        <w:rPr>
          <w:rFonts w:eastAsiaTheme="minorEastAsia"/>
          <w:i/>
          <w:color w:val="000000" w:themeColor="text1"/>
        </w:rPr>
        <w:t xml:space="preserve"> района, Ханты-Мансийского автономного округа </w:t>
      </w:r>
      <w:r w:rsidR="00AE758C" w:rsidRPr="00632CBF">
        <w:rPr>
          <w:rFonts w:eastAsiaTheme="minorEastAsia"/>
          <w:i/>
          <w:color w:val="000000" w:themeColor="text1"/>
        </w:rPr>
        <w:t>–</w:t>
      </w:r>
      <w:r w:rsidRPr="00632CBF">
        <w:rPr>
          <w:rFonts w:eastAsiaTheme="minorEastAsia"/>
          <w:i/>
          <w:color w:val="000000" w:themeColor="text1"/>
        </w:rPr>
        <w:t xml:space="preserve"> Югры</w:t>
      </w:r>
      <w:r w:rsidR="00AE758C" w:rsidRPr="00632CBF">
        <w:rPr>
          <w:rFonts w:eastAsiaTheme="minorEastAsia"/>
          <w:i/>
          <w:color w:val="000000" w:themeColor="text1"/>
        </w:rPr>
        <w:t xml:space="preserve"> и федерального бюджета, имеющих целевое значение</w:t>
      </w:r>
      <w:r w:rsidRPr="00632CBF">
        <w:rPr>
          <w:rFonts w:eastAsiaTheme="minorEastAsia"/>
          <w:i/>
          <w:color w:val="000000" w:themeColor="text1"/>
        </w:rPr>
        <w:t xml:space="preserve"> бюджету города Лянтор, предусмотренных требованиям Бюджетного кодекса Российской Федерации</w:t>
      </w:r>
      <w:r w:rsidR="00AE758C" w:rsidRPr="00632CBF">
        <w:rPr>
          <w:rFonts w:eastAsiaTheme="minorEastAsia"/>
          <w:i/>
          <w:color w:val="000000" w:themeColor="text1"/>
        </w:rPr>
        <w:t>;</w:t>
      </w:r>
    </w:p>
    <w:p w14:paraId="69410455" w14:textId="595B8CD9" w:rsidR="00AE758C" w:rsidRPr="00632CBF" w:rsidRDefault="00AE758C" w:rsidP="001D6091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 xml:space="preserve">-в случае предоставления межбюджетных трансфертов, названия основных мероприятий </w:t>
      </w:r>
      <w:r w:rsidR="005574A4" w:rsidRPr="00632CBF">
        <w:rPr>
          <w:rFonts w:eastAsiaTheme="minorEastAsia"/>
          <w:i/>
          <w:color w:val="000000" w:themeColor="text1"/>
        </w:rPr>
        <w:t xml:space="preserve">муниципальной программы города Лянтор </w:t>
      </w:r>
      <w:r w:rsidRPr="00632CBF">
        <w:rPr>
          <w:rFonts w:eastAsiaTheme="minorEastAsia"/>
          <w:i/>
          <w:color w:val="000000" w:themeColor="text1"/>
        </w:rPr>
        <w:t>должны быть аналогичны наименовани</w:t>
      </w:r>
      <w:r w:rsidR="005574A4" w:rsidRPr="00632CBF">
        <w:rPr>
          <w:rFonts w:eastAsiaTheme="minorEastAsia"/>
          <w:i/>
          <w:color w:val="000000" w:themeColor="text1"/>
        </w:rPr>
        <w:t>ям</w:t>
      </w:r>
      <w:r w:rsidRPr="00632CBF">
        <w:rPr>
          <w:rFonts w:eastAsiaTheme="minorEastAsia"/>
          <w:i/>
          <w:color w:val="000000" w:themeColor="text1"/>
        </w:rPr>
        <w:t xml:space="preserve"> мероприятий, предусмотренных соответствующими программами </w:t>
      </w:r>
      <w:proofErr w:type="spellStart"/>
      <w:r w:rsidRPr="00632CBF">
        <w:rPr>
          <w:rFonts w:eastAsiaTheme="minorEastAsia"/>
          <w:i/>
          <w:color w:val="000000" w:themeColor="text1"/>
        </w:rPr>
        <w:t>Сургутского</w:t>
      </w:r>
      <w:proofErr w:type="spellEnd"/>
      <w:r w:rsidRPr="00632CBF">
        <w:rPr>
          <w:rFonts w:eastAsiaTheme="minorEastAsia"/>
          <w:i/>
          <w:color w:val="000000" w:themeColor="text1"/>
        </w:rPr>
        <w:t xml:space="preserve"> района, ХМАО-Югры, Российской Федерации.</w:t>
      </w:r>
    </w:p>
    <w:p w14:paraId="06720366" w14:textId="77777777" w:rsidR="001D6091" w:rsidRPr="00632CBF" w:rsidRDefault="001D6091" w:rsidP="001D6091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В случае</w:t>
      </w:r>
      <w:proofErr w:type="gramStart"/>
      <w:r w:rsidRPr="00632CBF">
        <w:rPr>
          <w:rFonts w:eastAsiaTheme="minorEastAsia"/>
          <w:i/>
          <w:color w:val="000000" w:themeColor="text1"/>
        </w:rPr>
        <w:t>,</w:t>
      </w:r>
      <w:proofErr w:type="gramEnd"/>
      <w:r w:rsidRPr="00632CBF">
        <w:rPr>
          <w:rFonts w:eastAsiaTheme="minorEastAsia"/>
          <w:i/>
          <w:color w:val="000000" w:themeColor="text1"/>
        </w:rPr>
        <w:t xml:space="preserve"> если мероприятия, реализуемые в соответствии с межбюджетными трансфертами, отсутствуют, то информация об этом указывается в настоящем пункте).</w:t>
      </w:r>
    </w:p>
    <w:p w14:paraId="4C009A53" w14:textId="61E837FD" w:rsidR="00BD04DB" w:rsidRPr="00632CBF" w:rsidRDefault="00BD04DB" w:rsidP="001D6091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  <w:sz w:val="28"/>
          <w:szCs w:val="28"/>
        </w:rPr>
      </w:pPr>
    </w:p>
    <w:p w14:paraId="4E2D5218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3.4. Внедрение и применение технологий бережливого производства (далее - ЛИН-технологии).</w:t>
      </w:r>
    </w:p>
    <w:p w14:paraId="3BB34ACB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</w:t>
      </w:r>
    </w:p>
    <w:p w14:paraId="6849330C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</w:t>
      </w:r>
    </w:p>
    <w:p w14:paraId="5B384360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_____________________________________________________________________.</w:t>
      </w:r>
    </w:p>
    <w:p w14:paraId="187DA8EC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 xml:space="preserve">(Указываются технологии в </w:t>
      </w:r>
      <w:proofErr w:type="gramStart"/>
      <w:r w:rsidRPr="00632CBF">
        <w:rPr>
          <w:rFonts w:eastAsiaTheme="minorEastAsia"/>
          <w:i/>
          <w:color w:val="000000" w:themeColor="text1"/>
        </w:rPr>
        <w:t>соответствии</w:t>
      </w:r>
      <w:proofErr w:type="gramEnd"/>
      <w:r w:rsidRPr="00632CBF">
        <w:rPr>
          <w:rFonts w:eastAsiaTheme="minorEastAsia"/>
          <w:i/>
          <w:color w:val="000000" w:themeColor="text1"/>
        </w:rPr>
        <w:t xml:space="preserve"> с которыми планируется реализация мероприятий муниципальной программы, направленных как на совершенствование системы муниципального управления, так и на стимулирование применения ЛИН-технологий при оказании муниципальной поддержки субъектам экономической деятельности.</w:t>
      </w:r>
    </w:p>
    <w:p w14:paraId="27C6208E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В случае</w:t>
      </w:r>
      <w:proofErr w:type="gramStart"/>
      <w:r w:rsidRPr="00632CBF">
        <w:rPr>
          <w:rFonts w:eastAsiaTheme="minorEastAsia"/>
          <w:i/>
          <w:color w:val="000000" w:themeColor="text1"/>
        </w:rPr>
        <w:t>,</w:t>
      </w:r>
      <w:proofErr w:type="gramEnd"/>
      <w:r w:rsidRPr="00632CBF">
        <w:rPr>
          <w:rFonts w:eastAsiaTheme="minorEastAsia"/>
          <w:i/>
          <w:color w:val="000000" w:themeColor="text1"/>
        </w:rPr>
        <w:t xml:space="preserve"> если мероприятия, реализуемые на принципах ЛИН-технологий в составе муниципальной программы, отсутствуют, то информация об этом указывается в настоящем пункте.).</w:t>
      </w:r>
    </w:p>
    <w:p w14:paraId="76DBB19D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</w:p>
    <w:p w14:paraId="6539BF8E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3.5. Проектное управление.</w:t>
      </w:r>
    </w:p>
    <w:p w14:paraId="73769D99" w14:textId="77777777" w:rsidR="00BD04DB" w:rsidRPr="00632CBF" w:rsidRDefault="00BD04DB" w:rsidP="00BD04DB">
      <w:pPr>
        <w:autoSpaceDE w:val="0"/>
        <w:autoSpaceDN w:val="0"/>
        <w:adjustRightInd w:val="0"/>
        <w:ind w:left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</w:t>
      </w:r>
    </w:p>
    <w:p w14:paraId="2888EFD1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</w:t>
      </w:r>
    </w:p>
    <w:p w14:paraId="2864FADF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>_____________________________________________________________________.</w:t>
      </w:r>
    </w:p>
    <w:p w14:paraId="44F8FD9A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Информация о мероприятиях муниципальной программы, реализуемых на принципах проектного управления приведена в приложении 2 к настоящей муниципальной программе «Портфели проектов и проекты,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направленные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в том числе на реализацию национальных и федеральных проектов Российской Федерации»</w:t>
      </w:r>
      <w:r w:rsidRPr="00632CBF">
        <w:rPr>
          <w:color w:val="000000" w:themeColor="text1"/>
        </w:rPr>
        <w:t xml:space="preserve"> </w:t>
      </w:r>
      <w:r w:rsidRPr="00632CBF">
        <w:rPr>
          <w:rFonts w:eastAsiaTheme="minorEastAsia"/>
          <w:color w:val="000000" w:themeColor="text1"/>
          <w:sz w:val="28"/>
          <w:szCs w:val="28"/>
        </w:rPr>
        <w:t>(далее – Приложение 2).</w:t>
      </w:r>
    </w:p>
    <w:p w14:paraId="1F25C674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(Указывается информация о мероприятиях муниципальной программы, реализация которых осуществляется на принципах проектного управления.</w:t>
      </w:r>
      <w:proofErr w:type="gramEnd"/>
    </w:p>
    <w:p w14:paraId="073B0AE3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 xml:space="preserve">В случае, если мероприятия, реализуемые на принципах проектного управления, в составе муниципальной программы отсутствуют, то информация об этом указывается в настоящем пункте, Приложение 2 «Портфели проектов и проекты, </w:t>
      </w:r>
      <w:proofErr w:type="gramStart"/>
      <w:r w:rsidRPr="00632CBF">
        <w:rPr>
          <w:rFonts w:eastAsiaTheme="minorEastAsia"/>
          <w:i/>
          <w:color w:val="000000" w:themeColor="text1"/>
        </w:rPr>
        <w:t>направленные</w:t>
      </w:r>
      <w:proofErr w:type="gramEnd"/>
      <w:r w:rsidRPr="00632CBF">
        <w:rPr>
          <w:rFonts w:eastAsiaTheme="minorEastAsia"/>
          <w:i/>
          <w:color w:val="000000" w:themeColor="text1"/>
        </w:rPr>
        <w:t xml:space="preserve"> в том числе на реализацию национальных и федеральных проектов Российской Федерации» в данном случае не заполняется.).</w:t>
      </w:r>
    </w:p>
    <w:p w14:paraId="7F1D6986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</w:p>
    <w:p w14:paraId="7C81D3FA" w14:textId="77777777" w:rsidR="002C1602" w:rsidRPr="00632CBF" w:rsidRDefault="00BD04DB" w:rsidP="002C1602">
      <w:pPr>
        <w:ind w:firstLine="705"/>
        <w:jc w:val="both"/>
        <w:rPr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3.6. </w:t>
      </w:r>
      <w:r w:rsidR="002C1602" w:rsidRPr="00632CBF">
        <w:rPr>
          <w:color w:val="000000" w:themeColor="text1"/>
          <w:sz w:val="28"/>
          <w:szCs w:val="28"/>
        </w:rPr>
        <w:t xml:space="preserve">Инициативное бюджетирование: </w:t>
      </w:r>
    </w:p>
    <w:p w14:paraId="1BAE0659" w14:textId="77777777" w:rsidR="002C1602" w:rsidRPr="00632CBF" w:rsidRDefault="002C1602" w:rsidP="002C1602">
      <w:pPr>
        <w:ind w:firstLine="705"/>
        <w:jc w:val="both"/>
        <w:rPr>
          <w:color w:val="000000" w:themeColor="text1"/>
          <w:sz w:val="28"/>
          <w:szCs w:val="28"/>
        </w:rPr>
      </w:pPr>
      <w:r w:rsidRPr="00632CBF">
        <w:rPr>
          <w:color w:val="000000" w:themeColor="text1"/>
          <w:sz w:val="28"/>
          <w:szCs w:val="28"/>
        </w:rPr>
        <w:t>_____________________________________________________________</w:t>
      </w:r>
    </w:p>
    <w:p w14:paraId="7E3646CA" w14:textId="77777777" w:rsidR="002C1602" w:rsidRPr="00632CBF" w:rsidRDefault="002C1602" w:rsidP="002C1602">
      <w:pPr>
        <w:ind w:firstLine="705"/>
        <w:jc w:val="both"/>
        <w:rPr>
          <w:color w:val="000000" w:themeColor="text1"/>
          <w:sz w:val="28"/>
          <w:szCs w:val="28"/>
        </w:rPr>
      </w:pPr>
      <w:r w:rsidRPr="00632CBF">
        <w:rPr>
          <w:color w:val="000000" w:themeColor="text1"/>
          <w:sz w:val="28"/>
          <w:szCs w:val="28"/>
        </w:rPr>
        <w:t>_____________________________________________________________</w:t>
      </w:r>
    </w:p>
    <w:p w14:paraId="703B7A1E" w14:textId="77777777" w:rsidR="00A64A08" w:rsidRPr="00632CBF" w:rsidRDefault="002C1602" w:rsidP="00A64A08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iCs/>
          <w:color w:val="000000" w:themeColor="text1"/>
        </w:rPr>
      </w:pPr>
      <w:proofErr w:type="gramStart"/>
      <w:r w:rsidRPr="00632CBF">
        <w:rPr>
          <w:i/>
          <w:color w:val="000000" w:themeColor="text1"/>
        </w:rPr>
        <w:t>(</w:t>
      </w:r>
      <w:r w:rsidR="00A64A08" w:rsidRPr="00632CBF">
        <w:rPr>
          <w:rFonts w:eastAsiaTheme="minorEastAsia"/>
          <w:i/>
          <w:iCs/>
          <w:color w:val="000000" w:themeColor="text1"/>
        </w:rPr>
        <w:t xml:space="preserve">В муниципальной программе в соответствии с её целями и задачами могут реализовываться мероприятия, направленные на создание условий для реализации мероприятий, имеющих приоритетное значение для жителей города Лянтор и определяемых с учётом их мнения (далее – мероприятия, реализуемые на принципах инициативного бюджетирования). </w:t>
      </w:r>
      <w:proofErr w:type="gramEnd"/>
    </w:p>
    <w:p w14:paraId="34C8B66D" w14:textId="77777777" w:rsidR="00A64A08" w:rsidRPr="00632CBF" w:rsidRDefault="00A64A08" w:rsidP="00A64A08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iCs/>
          <w:color w:val="000000" w:themeColor="text1"/>
        </w:rPr>
      </w:pPr>
      <w:r w:rsidRPr="00632CBF">
        <w:rPr>
          <w:rFonts w:eastAsiaTheme="minorEastAsia"/>
          <w:i/>
          <w:iCs/>
          <w:color w:val="000000" w:themeColor="text1"/>
        </w:rPr>
        <w:t>При наличии в составе муниципальной программы мероприятий, реализуемых на принципах инициативного бюджетирования, указывается практика инициативного бюджетирования и порядок реализации практик инициативного бюджетирования.</w:t>
      </w:r>
    </w:p>
    <w:p w14:paraId="1499EE6E" w14:textId="130B523C" w:rsidR="00BD04DB" w:rsidRPr="00632CBF" w:rsidRDefault="00A64A08" w:rsidP="00A64A08">
      <w:pPr>
        <w:ind w:firstLine="705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iCs/>
          <w:color w:val="000000" w:themeColor="text1"/>
        </w:rPr>
        <w:t>В случае</w:t>
      </w:r>
      <w:proofErr w:type="gramStart"/>
      <w:r w:rsidRPr="00632CBF">
        <w:rPr>
          <w:rFonts w:eastAsiaTheme="minorEastAsia"/>
          <w:i/>
          <w:iCs/>
          <w:color w:val="000000" w:themeColor="text1"/>
        </w:rPr>
        <w:t>,</w:t>
      </w:r>
      <w:proofErr w:type="gramEnd"/>
      <w:r w:rsidRPr="00632CBF">
        <w:rPr>
          <w:rFonts w:eastAsiaTheme="minorEastAsia"/>
          <w:i/>
          <w:iCs/>
          <w:color w:val="000000" w:themeColor="text1"/>
        </w:rPr>
        <w:t xml:space="preserve"> если мероприятия, реализуемые на принципах инициативного бюджетирования, в составе муниципальной программы отсутствуют, то информация об этом пункте указывается в настоящем пункте</w:t>
      </w:r>
      <w:r w:rsidR="002C1602" w:rsidRPr="00632CBF">
        <w:rPr>
          <w:i/>
          <w:color w:val="000000" w:themeColor="text1"/>
        </w:rPr>
        <w:t>).</w:t>
      </w:r>
    </w:p>
    <w:p w14:paraId="705CBB03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</w:p>
    <w:p w14:paraId="307F661D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3.7. Иные механизмы реализации программы.</w:t>
      </w:r>
    </w:p>
    <w:p w14:paraId="227D4279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</w:t>
      </w:r>
    </w:p>
    <w:p w14:paraId="3A6BF0ED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</w:t>
      </w:r>
    </w:p>
    <w:p w14:paraId="5A068D30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_____________________________________________________________________.</w:t>
      </w:r>
    </w:p>
    <w:p w14:paraId="48634327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(В муниципальной программе в соответствии с её целями и задачами могут быть предусмотрены иные механизмы: предоставление налоговых льгот, применение мер нормативного и тарифного регулирования и другие.</w:t>
      </w:r>
      <w:proofErr w:type="gramEnd"/>
    </w:p>
    <w:p w14:paraId="23140B68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В случае</w:t>
      </w:r>
      <w:proofErr w:type="gramStart"/>
      <w:r w:rsidRPr="00632CBF">
        <w:rPr>
          <w:rFonts w:eastAsiaTheme="minorEastAsia"/>
          <w:i/>
          <w:color w:val="000000" w:themeColor="text1"/>
        </w:rPr>
        <w:t>,</w:t>
      </w:r>
      <w:proofErr w:type="gramEnd"/>
      <w:r w:rsidRPr="00632CBF">
        <w:rPr>
          <w:rFonts w:eastAsiaTheme="minorEastAsia"/>
          <w:i/>
          <w:color w:val="000000" w:themeColor="text1"/>
        </w:rPr>
        <w:t xml:space="preserve"> если иные механизмы мероприятиями муниципальной программы не предусмотрены, </w:t>
      </w:r>
      <w:r w:rsidRPr="00632CBF">
        <w:rPr>
          <w:rFonts w:eastAsiaTheme="minorEastAsia"/>
          <w:i/>
          <w:color w:val="000000" w:themeColor="text1"/>
        </w:rPr>
        <w:br/>
        <w:t>то информация об этом указывается в настоящем пункте.).</w:t>
      </w:r>
    </w:p>
    <w:p w14:paraId="53065F42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</w:p>
    <w:p w14:paraId="368155F2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3.8. Сведения об объектах социально-культурного и коммунально-бытового назначения, масштабных инвестиционных проектах.</w:t>
      </w:r>
    </w:p>
    <w:p w14:paraId="1ACAFF21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</w:t>
      </w:r>
    </w:p>
    <w:p w14:paraId="78AA6323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</w:t>
      </w:r>
    </w:p>
    <w:p w14:paraId="3BAA20DD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_____________________________________________________________________.</w:t>
      </w:r>
    </w:p>
    <w:p w14:paraId="08BB8E89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 xml:space="preserve">(Указываются общие сведения об объектах социально-культурного и коммунально-бытового назначения, масштабных инвестиционных проектах в соответствии с </w:t>
      </w:r>
      <w:hyperlink r:id="rId17" w:history="1">
        <w:r w:rsidRPr="00632CBF">
          <w:rPr>
            <w:rFonts w:eastAsiaTheme="minorEastAsia"/>
            <w:i/>
            <w:color w:val="000000" w:themeColor="text1"/>
          </w:rPr>
          <w:t>постановлением</w:t>
        </w:r>
      </w:hyperlink>
      <w:r w:rsidRPr="00632CBF">
        <w:rPr>
          <w:rFonts w:eastAsiaTheme="minorEastAsia"/>
          <w:i/>
          <w:color w:val="000000" w:themeColor="text1"/>
        </w:rPr>
        <w:t xml:space="preserve"> Правительства автономного округа от 14 августа 2015 года N 270-п "</w:t>
      </w:r>
      <w:r w:rsidRPr="00632CBF">
        <w:rPr>
          <w:rFonts w:eastAsiaTheme="minorHAnsi"/>
          <w:color w:val="000000" w:themeColor="text1"/>
          <w:lang w:eastAsia="en-US"/>
        </w:rPr>
        <w:t xml:space="preserve"> </w:t>
      </w:r>
      <w:r w:rsidRPr="00632CBF">
        <w:rPr>
          <w:rFonts w:eastAsiaTheme="minorHAnsi"/>
          <w:i/>
          <w:color w:val="000000" w:themeColor="text1"/>
          <w:lang w:eastAsia="en-US"/>
        </w:rPr>
        <w:t xml:space="preserve">О предоставлении в Ханты-Мансийском автономном округе - Югре земельных участков, находящихся в государственной или муниципальной собственности, юридическим лицам в </w:t>
      </w:r>
      <w:r w:rsidRPr="00632CBF">
        <w:rPr>
          <w:rFonts w:eastAsiaTheme="minorHAnsi"/>
          <w:i/>
          <w:color w:val="000000" w:themeColor="text1"/>
          <w:lang w:eastAsia="en-US"/>
        </w:rPr>
        <w:lastRenderedPageBreak/>
        <w:t>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</w:t>
      </w:r>
      <w:proofErr w:type="gramEnd"/>
      <w:r w:rsidRPr="00632CBF">
        <w:rPr>
          <w:rFonts w:eastAsiaTheme="minorHAnsi"/>
          <w:i/>
          <w:color w:val="000000" w:themeColor="text1"/>
          <w:lang w:eastAsia="en-US"/>
        </w:rPr>
        <w:t xml:space="preserve"> том числе с целью обеспечения прав граждан - участников долевого строительства, пострадавших от действий (бездействия) застройщиков</w:t>
      </w:r>
      <w:r w:rsidRPr="00632CBF">
        <w:rPr>
          <w:rFonts w:eastAsiaTheme="minorHAnsi"/>
          <w:color w:val="000000" w:themeColor="text1"/>
          <w:lang w:eastAsia="en-US"/>
        </w:rPr>
        <w:t xml:space="preserve"> </w:t>
      </w:r>
      <w:r w:rsidRPr="00632CBF">
        <w:rPr>
          <w:rFonts w:eastAsiaTheme="minorEastAsia"/>
          <w:i/>
          <w:color w:val="000000" w:themeColor="text1"/>
        </w:rPr>
        <w:t>").</w:t>
      </w:r>
    </w:p>
    <w:p w14:paraId="1E57E5DA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</w:p>
    <w:p w14:paraId="2D19ABFF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</w:p>
    <w:p w14:paraId="4591BA33" w14:textId="77777777" w:rsidR="00AE758C" w:rsidRPr="00632CBF" w:rsidRDefault="00AE758C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</w:p>
    <w:p w14:paraId="02A11384" w14:textId="77777777" w:rsidR="00AE758C" w:rsidRPr="00632CBF" w:rsidRDefault="00AE758C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</w:p>
    <w:p w14:paraId="78767263" w14:textId="77777777" w:rsidR="00AE758C" w:rsidRPr="00632CBF" w:rsidRDefault="00AE758C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</w:p>
    <w:p w14:paraId="730F2C16" w14:textId="77777777" w:rsidR="00AE758C" w:rsidRPr="00632CBF" w:rsidRDefault="00AE758C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</w:p>
    <w:p w14:paraId="2E22BF99" w14:textId="77777777" w:rsidR="00BD04DB" w:rsidRPr="00632CBF" w:rsidRDefault="00BD04DB" w:rsidP="00BD04DB">
      <w:pPr>
        <w:autoSpaceDE w:val="0"/>
        <w:autoSpaceDN w:val="0"/>
        <w:adjustRightInd w:val="0"/>
        <w:ind w:firstLine="698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3.9. Прогнозные значения сводных показателей муниципальных заданий:</w:t>
      </w:r>
    </w:p>
    <w:p w14:paraId="061D11B3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722"/>
        <w:gridCol w:w="1985"/>
        <w:gridCol w:w="850"/>
        <w:gridCol w:w="851"/>
        <w:gridCol w:w="787"/>
        <w:gridCol w:w="1906"/>
      </w:tblGrid>
      <w:tr w:rsidR="00632CBF" w:rsidRPr="00632CBF" w14:paraId="688039D2" w14:textId="77777777" w:rsidTr="007B7E72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AD96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N</w:t>
            </w:r>
            <w:r w:rsidRPr="00632CBF">
              <w:rPr>
                <w:rFonts w:eastAsiaTheme="minorEastAsia"/>
                <w:color w:val="000000" w:themeColor="text1"/>
              </w:rPr>
              <w:br/>
            </w:r>
            <w:proofErr w:type="gramStart"/>
            <w:r w:rsidRPr="00632CBF">
              <w:rPr>
                <w:rFonts w:eastAsiaTheme="minorEastAsia"/>
                <w:color w:val="000000" w:themeColor="text1"/>
              </w:rPr>
              <w:t>п</w:t>
            </w:r>
            <w:proofErr w:type="gramEnd"/>
            <w:r w:rsidRPr="00632CBF">
              <w:rPr>
                <w:rFonts w:eastAsiaTheme="minorEastAsia"/>
                <w:color w:val="000000" w:themeColor="text1"/>
              </w:rPr>
              <w:t>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17C0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Наименование муниципальных услуг (работ)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CCD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Наименование показателя объёма (единицы измерения) муниципальных услуг (работ)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C519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Значения показателя по годам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94BDD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632CBF" w:rsidRPr="00632CBF" w14:paraId="4FAD108C" w14:textId="77777777" w:rsidTr="007B7E72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3A5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5910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9686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791B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E657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20__ г.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FCC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и т.д.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24E28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632CBF" w:rsidRPr="00632CBF" w14:paraId="68AED2A2" w14:textId="77777777" w:rsidTr="007B7E7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B7A8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77FB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AC1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8E65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A230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20D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574CF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7</w:t>
            </w:r>
          </w:p>
        </w:tc>
      </w:tr>
      <w:tr w:rsidR="00632CBF" w:rsidRPr="00632CBF" w14:paraId="45FBEB0E" w14:textId="77777777" w:rsidTr="007B7E7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7BDA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C5B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B7CF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57A5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0772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6439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5C74F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632CBF" w:rsidRPr="00632CBF" w14:paraId="15EEE4D7" w14:textId="77777777" w:rsidTr="007B7E7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4B41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EE47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08C4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FB22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61B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50D7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FF24A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632CBF" w:rsidRPr="00632CBF" w14:paraId="0C1C997B" w14:textId="77777777" w:rsidTr="007B7E7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CB6C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B45E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5497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E18D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96A4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092A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B6633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</w:tbl>
    <w:p w14:paraId="4038CD57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(Указывается информация о прогнозных значениях сводных показателей муниципальных заданий подведомственных учреждений.</w:t>
      </w:r>
      <w:proofErr w:type="gramEnd"/>
    </w:p>
    <w:p w14:paraId="5E2A4B49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В случае</w:t>
      </w:r>
      <w:proofErr w:type="gramStart"/>
      <w:r w:rsidRPr="00632CBF">
        <w:rPr>
          <w:rFonts w:eastAsiaTheme="minorEastAsia"/>
          <w:i/>
          <w:color w:val="000000" w:themeColor="text1"/>
        </w:rPr>
        <w:t>,</w:t>
      </w:r>
      <w:proofErr w:type="gramEnd"/>
      <w:r w:rsidRPr="00632CBF">
        <w:rPr>
          <w:rFonts w:eastAsiaTheme="minorEastAsia"/>
          <w:i/>
          <w:color w:val="000000" w:themeColor="text1"/>
        </w:rPr>
        <w:t xml:space="preserve"> если мероприятия по финансированию подведомственных учреждений в рамках муниципальных заданий отсутствуют, то информация об этом указывается в настоящем пункте).</w:t>
      </w:r>
    </w:p>
    <w:p w14:paraId="179710B4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</w:p>
    <w:p w14:paraId="1968936C" w14:textId="77777777" w:rsidR="00BD04DB" w:rsidRPr="00632CBF" w:rsidRDefault="00BD04DB" w:rsidP="00BD04DB">
      <w:pPr>
        <w:autoSpaceDE w:val="0"/>
        <w:autoSpaceDN w:val="0"/>
        <w:adjustRightInd w:val="0"/>
        <w:ind w:firstLine="698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3.10. Объекты капитального строительства/реконструкции муниципальной собственности.</w:t>
      </w:r>
    </w:p>
    <w:p w14:paraId="5BEC5B64" w14:textId="77777777" w:rsidR="00BD04DB" w:rsidRPr="00632CBF" w:rsidRDefault="00BD04DB" w:rsidP="00BD04DB">
      <w:pPr>
        <w:autoSpaceDE w:val="0"/>
        <w:autoSpaceDN w:val="0"/>
        <w:adjustRightInd w:val="0"/>
        <w:ind w:firstLine="698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Перечень объектов муниципальной собственности, строительство которых направлено на достижение целей и решение задач муниципальной программы, утверждён приложением 3 к настоящей муниципальной программе «Перечень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объектов капитального строительства/реконструкции муниципальной собственности города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Лянтор» (далее – Приложение 3).</w:t>
      </w:r>
    </w:p>
    <w:p w14:paraId="157AFE45" w14:textId="77777777" w:rsidR="00BD04DB" w:rsidRPr="00632CBF" w:rsidRDefault="00BD04DB" w:rsidP="00BD04DB">
      <w:pPr>
        <w:autoSpaceDE w:val="0"/>
        <w:autoSpaceDN w:val="0"/>
        <w:adjustRightInd w:val="0"/>
        <w:ind w:firstLine="698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(Приложение 3 "</w:t>
      </w:r>
      <w:r w:rsidRPr="00632CB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632CBF">
        <w:rPr>
          <w:rFonts w:eastAsiaTheme="minorEastAsia"/>
          <w:i/>
          <w:color w:val="000000" w:themeColor="text1"/>
        </w:rPr>
        <w:t xml:space="preserve">Перечень </w:t>
      </w:r>
      <w:proofErr w:type="gramStart"/>
      <w:r w:rsidRPr="00632CBF">
        <w:rPr>
          <w:rFonts w:eastAsiaTheme="minorEastAsia"/>
          <w:i/>
          <w:color w:val="000000" w:themeColor="text1"/>
        </w:rPr>
        <w:t>объектов капитального строительства/реконструкции муниципальной собственности города</w:t>
      </w:r>
      <w:proofErr w:type="gramEnd"/>
      <w:r w:rsidRPr="00632CBF">
        <w:rPr>
          <w:rFonts w:eastAsiaTheme="minorEastAsia"/>
          <w:i/>
          <w:color w:val="000000" w:themeColor="text1"/>
        </w:rPr>
        <w:t xml:space="preserve"> Лянтор" заполняется при планировании объектов строительства)</w:t>
      </w:r>
    </w:p>
    <w:p w14:paraId="2A7968F8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 xml:space="preserve">Содержит общие сведения об объектах, строительство которых направлено на достижение целей и решение задач муниципальной программы (включая объекты, создаваемые на условиях государственно-частного партнёрства, </w:t>
      </w:r>
      <w:proofErr w:type="spellStart"/>
      <w:r w:rsidRPr="00632CBF">
        <w:rPr>
          <w:rFonts w:eastAsiaTheme="minorEastAsia"/>
          <w:i/>
          <w:color w:val="000000" w:themeColor="text1"/>
        </w:rPr>
        <w:t>муниципально</w:t>
      </w:r>
      <w:proofErr w:type="spellEnd"/>
      <w:r w:rsidRPr="00632CBF">
        <w:rPr>
          <w:rFonts w:eastAsiaTheme="minorEastAsia"/>
          <w:i/>
          <w:color w:val="000000" w:themeColor="text1"/>
        </w:rPr>
        <w:t>-частного партнёрства, концессионных соглашений), в том числе с использованием средств федерального бюджета, окружного бюджета, внебюджетных источников, привлечённых средств.</w:t>
      </w:r>
      <w:proofErr w:type="gramEnd"/>
    </w:p>
    <w:p w14:paraId="0EBCCC03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В случае</w:t>
      </w:r>
      <w:proofErr w:type="gramStart"/>
      <w:r w:rsidRPr="00632CBF">
        <w:rPr>
          <w:rFonts w:eastAsiaTheme="minorEastAsia"/>
          <w:i/>
          <w:color w:val="000000" w:themeColor="text1"/>
        </w:rPr>
        <w:t>,</w:t>
      </w:r>
      <w:proofErr w:type="gramEnd"/>
      <w:r w:rsidRPr="00632CBF">
        <w:rPr>
          <w:rFonts w:eastAsiaTheme="minorEastAsia"/>
          <w:i/>
          <w:color w:val="000000" w:themeColor="text1"/>
        </w:rPr>
        <w:t xml:space="preserve"> если </w:t>
      </w:r>
      <w:r w:rsidRPr="00632CBF">
        <w:rPr>
          <w:rFonts w:eastAsiaTheme="minorEastAsia"/>
          <w:color w:val="000000" w:themeColor="text1"/>
        </w:rPr>
        <w:t>объекты</w:t>
      </w:r>
      <w:r w:rsidRPr="00632CBF">
        <w:rPr>
          <w:rFonts w:eastAsiaTheme="minorEastAsia"/>
          <w:i/>
          <w:color w:val="000000" w:themeColor="text1"/>
        </w:rPr>
        <w:t>, строительство которых направлено на достижение целей и решение задач муниципальной программы</w:t>
      </w:r>
      <w:r w:rsidRPr="00632CBF">
        <w:rPr>
          <w:rFonts w:eastAsiaTheme="minorEastAsia"/>
          <w:color w:val="000000" w:themeColor="text1"/>
        </w:rPr>
        <w:t xml:space="preserve">, </w:t>
      </w:r>
      <w:r w:rsidRPr="00632CBF">
        <w:rPr>
          <w:rFonts w:eastAsiaTheme="minorEastAsia"/>
          <w:i/>
          <w:color w:val="000000" w:themeColor="text1"/>
        </w:rPr>
        <w:t>отсутствуют, то информация об этом указывается в настоящем пункте.).</w:t>
      </w:r>
    </w:p>
    <w:p w14:paraId="7BEB415D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</w:p>
    <w:p w14:paraId="0B37886C" w14:textId="77777777" w:rsidR="00BD04DB" w:rsidRPr="00632CBF" w:rsidRDefault="00BD04DB" w:rsidP="00BD04DB">
      <w:pPr>
        <w:autoSpaceDE w:val="0"/>
        <w:autoSpaceDN w:val="0"/>
        <w:adjustRightInd w:val="0"/>
        <w:ind w:firstLine="698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3.11. Объекты капитального ремонта.</w:t>
      </w:r>
    </w:p>
    <w:p w14:paraId="6C793F9E" w14:textId="77777777" w:rsidR="00BD04DB" w:rsidRPr="00632CBF" w:rsidRDefault="00BD04DB" w:rsidP="00BD04DB">
      <w:pPr>
        <w:autoSpaceDE w:val="0"/>
        <w:autoSpaceDN w:val="0"/>
        <w:adjustRightInd w:val="0"/>
        <w:ind w:firstLine="698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Перечень объектов муниципальной собственности, капитальный ремонт которых направлен на достижение целей и решение задач муниципальной </w:t>
      </w: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>программы, утверждён приложением 4 к настоящей муниципальной программе «Перечень объектов капитального ремонта муниципальной собственности города Лянтор» (далее – Приложение 4).</w:t>
      </w:r>
    </w:p>
    <w:p w14:paraId="028A8CEF" w14:textId="77777777" w:rsidR="00BD04DB" w:rsidRPr="00632CBF" w:rsidRDefault="00BD04DB" w:rsidP="00BD04DB">
      <w:pPr>
        <w:autoSpaceDE w:val="0"/>
        <w:autoSpaceDN w:val="0"/>
        <w:adjustRightInd w:val="0"/>
        <w:ind w:firstLine="698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(Приложение 4 "Перечень объектов капитального ремонта</w:t>
      </w:r>
      <w:r w:rsidRPr="00632CB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632CBF">
        <w:rPr>
          <w:rFonts w:eastAsiaTheme="minorEastAsia"/>
          <w:i/>
          <w:color w:val="000000" w:themeColor="text1"/>
        </w:rPr>
        <w:t>муниципальной собственности города Лянтор" заполняется при планировании капитального ремонта объектов муниципальной собственности).</w:t>
      </w:r>
    </w:p>
    <w:p w14:paraId="184D5C1B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Содержит общие сведения об объектах муниципальной собственности, капитальный ремонт которых направлен на достижение целей и решение задач муниципальной программы, в том числе с использованием средств федерального бюджета, окружного бюджета, внебюджетных источников, привлечённых средств.</w:t>
      </w:r>
    </w:p>
    <w:p w14:paraId="6AD342E3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В случае</w:t>
      </w:r>
      <w:proofErr w:type="gramStart"/>
      <w:r w:rsidRPr="00632CBF">
        <w:rPr>
          <w:rFonts w:eastAsiaTheme="minorEastAsia"/>
          <w:i/>
          <w:color w:val="000000" w:themeColor="text1"/>
        </w:rPr>
        <w:t>,</w:t>
      </w:r>
      <w:proofErr w:type="gramEnd"/>
      <w:r w:rsidRPr="00632CBF">
        <w:rPr>
          <w:rFonts w:eastAsiaTheme="minorEastAsia"/>
          <w:i/>
          <w:color w:val="000000" w:themeColor="text1"/>
        </w:rPr>
        <w:t xml:space="preserve"> если объекты муниципальной собственности, капитальный ремонт которых направлен </w:t>
      </w:r>
      <w:r w:rsidRPr="00632CBF">
        <w:rPr>
          <w:rFonts w:eastAsiaTheme="minorEastAsia"/>
          <w:i/>
          <w:color w:val="000000" w:themeColor="text1"/>
        </w:rPr>
        <w:br/>
        <w:t>на достижение целей и решение задач муниципальной программы, отсутствуют, то информация об этом указывается в настоящем пункте.).</w:t>
      </w:r>
    </w:p>
    <w:p w14:paraId="45B9EF75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14:paraId="0924320D" w14:textId="77777777" w:rsidR="00BD04DB" w:rsidRPr="00632CBF" w:rsidRDefault="00BD04DB" w:rsidP="00BD04DB">
      <w:pPr>
        <w:keepNext/>
        <w:widowControl w:val="0"/>
        <w:autoSpaceDE w:val="0"/>
        <w:autoSpaceDN w:val="0"/>
        <w:adjustRightInd w:val="0"/>
        <w:spacing w:before="240" w:after="60"/>
        <w:ind w:firstLine="720"/>
        <w:jc w:val="center"/>
        <w:outlineLvl w:val="1"/>
        <w:rPr>
          <w:rFonts w:eastAsiaTheme="majorEastAsia"/>
          <w:bCs/>
          <w:iCs/>
          <w:color w:val="000000" w:themeColor="text1"/>
          <w:sz w:val="28"/>
          <w:szCs w:val="28"/>
        </w:rPr>
      </w:pPr>
      <w:r w:rsidRPr="00632CBF">
        <w:rPr>
          <w:rFonts w:eastAsiaTheme="majorEastAsia"/>
          <w:color w:val="000000" w:themeColor="text1"/>
          <w:sz w:val="28"/>
          <w:szCs w:val="28"/>
        </w:rPr>
        <w:t>4. Подпрограмма</w:t>
      </w:r>
      <w:r w:rsidRPr="00632CBF">
        <w:rPr>
          <w:rFonts w:eastAsiaTheme="majorEastAsia"/>
          <w:bCs/>
          <w:iCs/>
          <w:color w:val="000000" w:themeColor="text1"/>
          <w:sz w:val="28"/>
          <w:szCs w:val="28"/>
        </w:rPr>
        <w:t xml:space="preserve"> «____________________________________»</w:t>
      </w:r>
    </w:p>
    <w:p w14:paraId="4CA0C855" w14:textId="77777777" w:rsidR="00BD04DB" w:rsidRPr="00632CBF" w:rsidRDefault="00BD04DB" w:rsidP="00BD04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                                    </w:t>
      </w:r>
      <w:r w:rsidRPr="00632CBF">
        <w:rPr>
          <w:rFonts w:eastAsiaTheme="minorEastAsia"/>
          <w:i/>
          <w:color w:val="000000" w:themeColor="text1"/>
        </w:rPr>
        <w:t>(наименование подпрограммы)</w:t>
      </w:r>
    </w:p>
    <w:p w14:paraId="4F3233C7" w14:textId="77777777" w:rsidR="00BD04DB" w:rsidRPr="00632CBF" w:rsidRDefault="00BD04DB" w:rsidP="00BD04DB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(далее – __ подпрограмма)</w:t>
      </w:r>
    </w:p>
    <w:p w14:paraId="53F93D65" w14:textId="77777777" w:rsidR="00BD04DB" w:rsidRPr="00632CBF" w:rsidRDefault="00BD04DB" w:rsidP="00BD04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(Каждая подпрограмма муниципальной программы включается в самостоятельный раздел, нумерация разделов осуществляется по порядку.).</w:t>
      </w:r>
    </w:p>
    <w:p w14:paraId="1BB53F4F" w14:textId="77777777" w:rsidR="00BD04DB" w:rsidRPr="00632CBF" w:rsidRDefault="00BD04DB" w:rsidP="00BD04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14:paraId="134A7798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4.1. Краткий анализ состояния сферы социально-экономического развития муниципального образования по направлению реализации подпрограммы.</w:t>
      </w:r>
    </w:p>
    <w:p w14:paraId="2ADAB70B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</w:t>
      </w:r>
    </w:p>
    <w:p w14:paraId="23ACFD03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</w:t>
      </w:r>
    </w:p>
    <w:p w14:paraId="3E7311AA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_____________________________________________________________________.</w:t>
      </w:r>
    </w:p>
    <w:p w14:paraId="5F797BBA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4.2. Цель (цели) подпрограммы.</w:t>
      </w:r>
    </w:p>
    <w:p w14:paraId="528C67A9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</w:t>
      </w:r>
    </w:p>
    <w:p w14:paraId="6F71971B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</w:t>
      </w:r>
    </w:p>
    <w:p w14:paraId="73BEE968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_____________________________________________________________________.</w:t>
      </w:r>
    </w:p>
    <w:p w14:paraId="7E0D2BB2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ab/>
        <w:t>4.3. Показателями конечных результатов цели (целей) подпрограммы являются:</w:t>
      </w:r>
    </w:p>
    <w:p w14:paraId="5A5241AD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ab/>
        <w:t>- ______________________________________________________________;</w:t>
      </w:r>
    </w:p>
    <w:p w14:paraId="20AE66FC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______________________________________________________________;</w:t>
      </w:r>
    </w:p>
    <w:p w14:paraId="5DB1A2EB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______________________________________________________________.</w:t>
      </w:r>
    </w:p>
    <w:p w14:paraId="02C3F541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(Указываются показатели конечных результатов цели (целей) подпрограммы.</w:t>
      </w:r>
      <w:proofErr w:type="gramEnd"/>
      <w:r w:rsidRPr="00632CBF">
        <w:rPr>
          <w:rFonts w:eastAsiaTheme="minorEastAsia"/>
          <w:i/>
          <w:color w:val="000000" w:themeColor="text1"/>
        </w:rPr>
        <w:t xml:space="preserve"> </w:t>
      </w:r>
      <w:proofErr w:type="gramStart"/>
      <w:r w:rsidRPr="00632CBF">
        <w:rPr>
          <w:rFonts w:eastAsiaTheme="minorEastAsia"/>
          <w:i/>
          <w:color w:val="000000" w:themeColor="text1"/>
        </w:rPr>
        <w:t>Показатели устанавливаются с учётом достижения целей и задач социально-экономического развития муниципального образования и задачи муниципальной программы).</w:t>
      </w:r>
      <w:proofErr w:type="gramEnd"/>
    </w:p>
    <w:p w14:paraId="32A476F6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</w:rPr>
        <w:tab/>
      </w:r>
      <w:r w:rsidRPr="00632CBF">
        <w:rPr>
          <w:rFonts w:eastAsiaTheme="minorEastAsia"/>
          <w:color w:val="000000" w:themeColor="text1"/>
          <w:sz w:val="28"/>
          <w:szCs w:val="28"/>
        </w:rPr>
        <w:t>Целевые (плановые) значения показателей конечных результатов цели (целей) подпрограммы приведены в Приложении 1.</w:t>
      </w:r>
    </w:p>
    <w:p w14:paraId="6A74859F" w14:textId="77777777" w:rsidR="00BD04DB" w:rsidRPr="00632CBF" w:rsidRDefault="00BD04DB" w:rsidP="00BD04DB">
      <w:pPr>
        <w:autoSpaceDE w:val="0"/>
        <w:autoSpaceDN w:val="0"/>
        <w:adjustRightInd w:val="0"/>
        <w:ind w:firstLine="698"/>
        <w:jc w:val="both"/>
        <w:rPr>
          <w:rFonts w:eastAsiaTheme="minorEastAsia"/>
          <w:i/>
          <w:color w:val="000000" w:themeColor="text1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304"/>
        <w:gridCol w:w="3291"/>
        <w:gridCol w:w="3295"/>
      </w:tblGrid>
      <w:tr w:rsidR="00632CBF" w:rsidRPr="00632CBF" w14:paraId="3C7FA377" w14:textId="77777777" w:rsidTr="007B7E72">
        <w:tc>
          <w:tcPr>
            <w:tcW w:w="3304" w:type="dxa"/>
          </w:tcPr>
          <w:p w14:paraId="133715D5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Показатели конечных результатов цели (целей) подпрограммы муниципальной программы:</w:t>
            </w:r>
          </w:p>
        </w:tc>
        <w:tc>
          <w:tcPr>
            <w:tcW w:w="3291" w:type="dxa"/>
          </w:tcPr>
          <w:p w14:paraId="434D4387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Расчёт показателя</w:t>
            </w:r>
          </w:p>
        </w:tc>
        <w:tc>
          <w:tcPr>
            <w:tcW w:w="3295" w:type="dxa"/>
          </w:tcPr>
          <w:p w14:paraId="06245FE6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Источники данных для расчёта показателя*</w:t>
            </w:r>
          </w:p>
        </w:tc>
      </w:tr>
      <w:tr w:rsidR="00632CBF" w:rsidRPr="00632CBF" w14:paraId="41FFFC33" w14:textId="77777777" w:rsidTr="007B7E72">
        <w:tc>
          <w:tcPr>
            <w:tcW w:w="3304" w:type="dxa"/>
          </w:tcPr>
          <w:p w14:paraId="07AEECD1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91" w:type="dxa"/>
          </w:tcPr>
          <w:p w14:paraId="5CBFC692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95" w:type="dxa"/>
          </w:tcPr>
          <w:p w14:paraId="4431B52B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632CBF" w:rsidRPr="00632CBF" w14:paraId="42CB65F6" w14:textId="77777777" w:rsidTr="007B7E72">
        <w:tc>
          <w:tcPr>
            <w:tcW w:w="3304" w:type="dxa"/>
          </w:tcPr>
          <w:p w14:paraId="147B189B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91" w:type="dxa"/>
          </w:tcPr>
          <w:p w14:paraId="516BB13F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95" w:type="dxa"/>
          </w:tcPr>
          <w:p w14:paraId="2B7BADE8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</w:tbl>
    <w:p w14:paraId="10136F8D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4.4. Задачи подпрограммы.</w:t>
      </w:r>
    </w:p>
    <w:p w14:paraId="54AB3E40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lastRenderedPageBreak/>
        <w:t>________________________________________________________________</w:t>
      </w:r>
    </w:p>
    <w:p w14:paraId="488008C6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</w:t>
      </w:r>
    </w:p>
    <w:p w14:paraId="72DD6081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_____________________________________________________________________.</w:t>
      </w:r>
    </w:p>
    <w:p w14:paraId="530A181C" w14:textId="4B19D437" w:rsidR="00A64A08" w:rsidRPr="00632CBF" w:rsidRDefault="00A64A08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(Задачи муниципальной подпрограммы представляют собой конкретизацию выбираемых направлений, обеспечивающих достижение поставленной цели.</w:t>
      </w:r>
      <w:proofErr w:type="gramEnd"/>
      <w:r w:rsidRPr="00632CBF">
        <w:rPr>
          <w:rFonts w:eastAsiaTheme="minorEastAsia"/>
          <w:i/>
          <w:color w:val="000000" w:themeColor="text1"/>
        </w:rPr>
        <w:t xml:space="preserve"> На достижение цели должно быть направлено не менее двух задач. </w:t>
      </w:r>
      <w:proofErr w:type="gramStart"/>
      <w:r w:rsidRPr="00632CBF">
        <w:rPr>
          <w:rFonts w:eastAsiaTheme="minorEastAsia"/>
          <w:i/>
          <w:color w:val="000000" w:themeColor="text1"/>
        </w:rPr>
        <w:t>Решение одной задачи обеспечивается реализацией не менее двух основных мероприятий)</w:t>
      </w:r>
      <w:proofErr w:type="gramEnd"/>
    </w:p>
    <w:p w14:paraId="281B3CF5" w14:textId="77777777" w:rsidR="00AE758C" w:rsidRPr="00632CBF" w:rsidRDefault="00AE758C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000000" w:themeColor="text1"/>
        </w:rPr>
      </w:pPr>
    </w:p>
    <w:p w14:paraId="31CC2721" w14:textId="454BC210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4.5. Показатели непосредственных результатов задач подпрограммы.</w:t>
      </w:r>
    </w:p>
    <w:p w14:paraId="0005F6FB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ab/>
        <w:t>Показателями непосредственных результатов задач подпрограммы являются:</w:t>
      </w:r>
    </w:p>
    <w:p w14:paraId="7FE0B46D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ab/>
        <w:t>- ______________________________________________________________;</w:t>
      </w:r>
    </w:p>
    <w:p w14:paraId="6A76B11C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______________________________________________________________;</w:t>
      </w:r>
    </w:p>
    <w:p w14:paraId="66755C02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- ______________________________________________________________.</w:t>
      </w:r>
    </w:p>
    <w:p w14:paraId="3F579497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proofErr w:type="gramStart"/>
      <w:r w:rsidRPr="00632CBF">
        <w:rPr>
          <w:rFonts w:eastAsiaTheme="minorEastAsia"/>
          <w:i/>
          <w:color w:val="000000" w:themeColor="text1"/>
        </w:rPr>
        <w:t>(Указываются показатели непосредственных результатов задач подпрограммы.</w:t>
      </w:r>
      <w:proofErr w:type="gramEnd"/>
      <w:r w:rsidRPr="00632CBF">
        <w:rPr>
          <w:rFonts w:eastAsiaTheme="minorEastAsia"/>
          <w:i/>
          <w:color w:val="000000" w:themeColor="text1"/>
        </w:rPr>
        <w:t xml:space="preserve"> </w:t>
      </w:r>
      <w:proofErr w:type="gramStart"/>
      <w:r w:rsidRPr="00632CBF">
        <w:rPr>
          <w:rFonts w:eastAsiaTheme="minorEastAsia"/>
          <w:i/>
          <w:color w:val="000000" w:themeColor="text1"/>
        </w:rPr>
        <w:t>Показатели устанавливаются с учётом достижения целей и задач социально-экономического развития муниципального образования и цели подпрограммы).</w:t>
      </w:r>
      <w:proofErr w:type="gramEnd"/>
    </w:p>
    <w:p w14:paraId="1DEC32DC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Целевые (плановые) значения показателей непосредственных результатов задач подпрограммы приведены в Приложении 1. </w:t>
      </w:r>
    </w:p>
    <w:p w14:paraId="0967D8C6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Порядок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определения фактических значений показателей непосредственных результатов задач подпрограммы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>:</w:t>
      </w:r>
    </w:p>
    <w:p w14:paraId="6FF3D5E7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8620509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63682FDD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2F012C65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310"/>
        <w:gridCol w:w="3290"/>
        <w:gridCol w:w="3290"/>
      </w:tblGrid>
      <w:tr w:rsidR="00632CBF" w:rsidRPr="00632CBF" w14:paraId="5E9DCBA8" w14:textId="77777777" w:rsidTr="007B7E72">
        <w:tc>
          <w:tcPr>
            <w:tcW w:w="3310" w:type="dxa"/>
          </w:tcPr>
          <w:p w14:paraId="5B10E2E0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Показатели непосредственных результатов задач подпрограмм муниципальной программы:</w:t>
            </w:r>
          </w:p>
        </w:tc>
        <w:tc>
          <w:tcPr>
            <w:tcW w:w="3290" w:type="dxa"/>
          </w:tcPr>
          <w:p w14:paraId="31DC9074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Расчёт показателя</w:t>
            </w:r>
          </w:p>
        </w:tc>
        <w:tc>
          <w:tcPr>
            <w:tcW w:w="3290" w:type="dxa"/>
          </w:tcPr>
          <w:p w14:paraId="759E8D40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Источники данных для расчёта показателя*</w:t>
            </w:r>
          </w:p>
        </w:tc>
      </w:tr>
      <w:tr w:rsidR="00632CBF" w:rsidRPr="00632CBF" w14:paraId="61A0A1FC" w14:textId="77777777" w:rsidTr="007B7E72">
        <w:tc>
          <w:tcPr>
            <w:tcW w:w="3310" w:type="dxa"/>
          </w:tcPr>
          <w:p w14:paraId="669ACC2A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90" w:type="dxa"/>
          </w:tcPr>
          <w:p w14:paraId="5B9742D2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90" w:type="dxa"/>
          </w:tcPr>
          <w:p w14:paraId="54EB4AC7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BD04DB" w:rsidRPr="00632CBF" w14:paraId="4F56F73D" w14:textId="77777777" w:rsidTr="007B7E72">
        <w:tc>
          <w:tcPr>
            <w:tcW w:w="3310" w:type="dxa"/>
          </w:tcPr>
          <w:p w14:paraId="6A733DC0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90" w:type="dxa"/>
          </w:tcPr>
          <w:p w14:paraId="6214DC98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90" w:type="dxa"/>
          </w:tcPr>
          <w:p w14:paraId="555F97FF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</w:tbl>
    <w:p w14:paraId="5657C4B0" w14:textId="77777777" w:rsidR="00BD04DB" w:rsidRPr="00632CBF" w:rsidRDefault="00BD04DB" w:rsidP="00BD04DB">
      <w:pPr>
        <w:autoSpaceDE w:val="0"/>
        <w:autoSpaceDN w:val="0"/>
        <w:adjustRightInd w:val="0"/>
        <w:ind w:firstLine="698"/>
        <w:jc w:val="both"/>
        <w:rPr>
          <w:rFonts w:eastAsiaTheme="minorEastAsia"/>
          <w:color w:val="000000" w:themeColor="text1"/>
        </w:rPr>
      </w:pPr>
    </w:p>
    <w:p w14:paraId="00217280" w14:textId="77777777" w:rsidR="00BD04DB" w:rsidRPr="00632CBF" w:rsidRDefault="00BD04DB" w:rsidP="00BD04DB">
      <w:pPr>
        <w:autoSpaceDE w:val="0"/>
        <w:autoSpaceDN w:val="0"/>
        <w:adjustRightInd w:val="0"/>
        <w:ind w:firstLine="698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4.6. Сроки и этапы реализации подпрограммы.</w:t>
      </w:r>
    </w:p>
    <w:p w14:paraId="1E3254D2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</w:t>
      </w:r>
    </w:p>
    <w:p w14:paraId="0BECB83D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____________________________________________________________________________________________________________________________________________.</w:t>
      </w:r>
    </w:p>
    <w:p w14:paraId="1364A3A7" w14:textId="77777777" w:rsidR="00BD04DB" w:rsidRPr="00632CBF" w:rsidRDefault="00BD04DB" w:rsidP="00BD04D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4.7. Основные мероприятия подпрограммы.</w:t>
      </w:r>
    </w:p>
    <w:p w14:paraId="16E6E695" w14:textId="77777777" w:rsidR="00BD04DB" w:rsidRPr="00632CBF" w:rsidRDefault="00BD04DB" w:rsidP="00BD04DB">
      <w:pPr>
        <w:autoSpaceDE w:val="0"/>
        <w:autoSpaceDN w:val="0"/>
        <w:adjustRightInd w:val="0"/>
        <w:ind w:left="709" w:firstLine="11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Перечень основных мероприятий подпрограммы приведен в Приложении 1. _________________________________________________________________</w:t>
      </w:r>
    </w:p>
    <w:p w14:paraId="33289C59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____________________________________________________________________________________________________________________________________________.</w:t>
      </w:r>
    </w:p>
    <w:p w14:paraId="3802E158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(Приводится краткое обоснование выбора соответствующих основных мероприятий в качестве способов решения задач подпрограммы.).</w:t>
      </w:r>
    </w:p>
    <w:p w14:paraId="618BACBB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4.8. Показатели непосредственных результатов основных мероприятий подпрограммы.</w:t>
      </w:r>
    </w:p>
    <w:p w14:paraId="466E71E0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Целевые значения показателей непосредственных результатов основных мероприятий подпрограммы приведены в Приложении 1. </w:t>
      </w:r>
    </w:p>
    <w:p w14:paraId="16138674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lastRenderedPageBreak/>
        <w:t xml:space="preserve"> (Рекомендуется устанавливать по каждому из основных мероприятий не более 2 показателей)</w:t>
      </w:r>
    </w:p>
    <w:p w14:paraId="0619CF16" w14:textId="77777777" w:rsidR="00BD04DB" w:rsidRPr="00632CBF" w:rsidRDefault="00BD04DB" w:rsidP="00BD04D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</w:rPr>
        <w:tab/>
      </w:r>
      <w:r w:rsidRPr="00632CBF">
        <w:rPr>
          <w:rFonts w:eastAsiaTheme="minorEastAsia"/>
          <w:color w:val="000000" w:themeColor="text1"/>
          <w:sz w:val="28"/>
          <w:szCs w:val="28"/>
        </w:rPr>
        <w:t xml:space="preserve">Порядок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определения фактических значений показателей непосредственных результатов мероприятий подпрограммы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>:</w:t>
      </w:r>
    </w:p>
    <w:p w14:paraId="272A2249" w14:textId="77777777" w:rsidR="00BD04DB" w:rsidRPr="00632CBF" w:rsidRDefault="00BD04DB" w:rsidP="00BD04DB">
      <w:pPr>
        <w:autoSpaceDE w:val="0"/>
        <w:autoSpaceDN w:val="0"/>
        <w:adjustRightInd w:val="0"/>
        <w:ind w:firstLine="698"/>
        <w:jc w:val="both"/>
        <w:rPr>
          <w:rFonts w:eastAsiaTheme="minorEastAsia"/>
          <w:color w:val="000000" w:themeColor="text1"/>
        </w:rPr>
      </w:pPr>
    </w:p>
    <w:tbl>
      <w:tblPr>
        <w:tblStyle w:val="12"/>
        <w:tblW w:w="10031" w:type="dxa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632CBF" w:rsidRPr="00632CBF" w14:paraId="476012F7" w14:textId="77777777" w:rsidTr="007B7E72">
        <w:trPr>
          <w:trHeight w:val="1237"/>
        </w:trPr>
        <w:tc>
          <w:tcPr>
            <w:tcW w:w="3343" w:type="dxa"/>
          </w:tcPr>
          <w:p w14:paraId="16721334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344" w:type="dxa"/>
          </w:tcPr>
          <w:p w14:paraId="31576CB6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Расчёт показателя</w:t>
            </w:r>
          </w:p>
        </w:tc>
        <w:tc>
          <w:tcPr>
            <w:tcW w:w="3344" w:type="dxa"/>
          </w:tcPr>
          <w:p w14:paraId="01F24C27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Источники данных для расчёта показателя*</w:t>
            </w:r>
          </w:p>
        </w:tc>
      </w:tr>
      <w:tr w:rsidR="00632CBF" w:rsidRPr="00632CBF" w14:paraId="6DF0D9FE" w14:textId="77777777" w:rsidTr="007B7E72">
        <w:trPr>
          <w:trHeight w:val="419"/>
        </w:trPr>
        <w:tc>
          <w:tcPr>
            <w:tcW w:w="3343" w:type="dxa"/>
          </w:tcPr>
          <w:p w14:paraId="4BC45A4F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344" w:type="dxa"/>
          </w:tcPr>
          <w:p w14:paraId="46C96B9B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344" w:type="dxa"/>
          </w:tcPr>
          <w:p w14:paraId="3831EA28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BD04DB" w:rsidRPr="00632CBF" w14:paraId="7A55044D" w14:textId="77777777" w:rsidTr="007B7E72">
        <w:trPr>
          <w:trHeight w:val="410"/>
        </w:trPr>
        <w:tc>
          <w:tcPr>
            <w:tcW w:w="3343" w:type="dxa"/>
          </w:tcPr>
          <w:p w14:paraId="4BE7E0D4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344" w:type="dxa"/>
          </w:tcPr>
          <w:p w14:paraId="19A91317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344" w:type="dxa"/>
          </w:tcPr>
          <w:p w14:paraId="064E0651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</w:tbl>
    <w:p w14:paraId="2A92E4A0" w14:textId="77777777" w:rsidR="00BD04DB" w:rsidRPr="00632CBF" w:rsidRDefault="00BD04DB" w:rsidP="00BD04DB">
      <w:pPr>
        <w:autoSpaceDE w:val="0"/>
        <w:autoSpaceDN w:val="0"/>
        <w:adjustRightInd w:val="0"/>
        <w:ind w:firstLine="69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6059A245" w14:textId="77777777" w:rsidR="00BD04DB" w:rsidRPr="00632CBF" w:rsidRDefault="00BD04DB" w:rsidP="00BD04DB">
      <w:pPr>
        <w:autoSpaceDE w:val="0"/>
        <w:autoSpaceDN w:val="0"/>
        <w:adjustRightInd w:val="0"/>
        <w:ind w:firstLine="698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4.9. Финансовое обеспечение подпрограммы и основных мероприятий.</w:t>
      </w:r>
    </w:p>
    <w:p w14:paraId="69B30A3B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Финансовое обеспечение подпрограммы и её основных мероприятий осуществляется за счёт средств бюджета города.</w:t>
      </w:r>
    </w:p>
    <w:p w14:paraId="149C591F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Объёмы финансового обеспечения подпрограммы и её основных мероприятий по годам реализации подпрограммы и по источникам финансового обеспечения приведены в Приложении __. </w:t>
      </w:r>
    </w:p>
    <w:p w14:paraId="4D13AC03" w14:textId="77777777" w:rsidR="00BD04DB" w:rsidRPr="00632CBF" w:rsidRDefault="00BD04DB" w:rsidP="00BD04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14:paraId="06BAE04F" w14:textId="77777777" w:rsidR="00BD04DB" w:rsidRPr="00632CBF" w:rsidRDefault="00BD04DB" w:rsidP="00BD04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  <w:sectPr w:rsidR="00BD04DB" w:rsidRPr="00632CBF" w:rsidSect="00B1680B">
          <w:pgSz w:w="11905" w:h="16837"/>
          <w:pgMar w:top="799" w:right="565" w:bottom="1100" w:left="1440" w:header="720" w:footer="720" w:gutter="0"/>
          <w:cols w:space="720"/>
          <w:noEndnote/>
        </w:sectPr>
      </w:pPr>
    </w:p>
    <w:tbl>
      <w:tblPr>
        <w:tblW w:w="15735" w:type="dxa"/>
        <w:tblInd w:w="-303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632CBF" w:rsidRPr="00632CBF" w14:paraId="652DAD2B" w14:textId="77777777" w:rsidTr="007B7E72">
        <w:trPr>
          <w:trHeight w:val="312"/>
        </w:trPr>
        <w:tc>
          <w:tcPr>
            <w:tcW w:w="15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3BFBC8" w14:textId="77777777" w:rsidR="00BD04DB" w:rsidRPr="00632CBF" w:rsidRDefault="00BD04DB" w:rsidP="007B7E72">
            <w:pPr>
              <w:ind w:right="440" w:firstLine="12386"/>
              <w:rPr>
                <w:color w:val="000000" w:themeColor="text1"/>
                <w:sz w:val="22"/>
                <w:szCs w:val="22"/>
              </w:rPr>
            </w:pPr>
            <w:r w:rsidRPr="00632CBF">
              <w:rPr>
                <w:color w:val="000000" w:themeColor="text1"/>
                <w:sz w:val="22"/>
                <w:szCs w:val="22"/>
              </w:rPr>
              <w:lastRenderedPageBreak/>
              <w:t>Приложение 1</w:t>
            </w:r>
          </w:p>
          <w:p w14:paraId="7A3713A0" w14:textId="77777777" w:rsidR="00BD04DB" w:rsidRPr="00632CBF" w:rsidRDefault="00BD04DB" w:rsidP="007B7E72">
            <w:pPr>
              <w:ind w:right="440" w:firstLine="12386"/>
              <w:rPr>
                <w:color w:val="000000" w:themeColor="text1"/>
                <w:sz w:val="22"/>
                <w:szCs w:val="22"/>
              </w:rPr>
            </w:pPr>
            <w:r w:rsidRPr="00632CBF">
              <w:rPr>
                <w:color w:val="000000" w:themeColor="text1"/>
                <w:sz w:val="22"/>
                <w:szCs w:val="22"/>
              </w:rPr>
              <w:t>к типовой форме</w:t>
            </w:r>
          </w:p>
          <w:p w14:paraId="2DF8D783" w14:textId="77777777" w:rsidR="00BD04DB" w:rsidRPr="00632CBF" w:rsidRDefault="00BD04DB" w:rsidP="007B7E72">
            <w:pPr>
              <w:ind w:right="440" w:firstLine="12386"/>
              <w:rPr>
                <w:color w:val="000000" w:themeColor="text1"/>
                <w:sz w:val="22"/>
                <w:szCs w:val="22"/>
              </w:rPr>
            </w:pPr>
            <w:r w:rsidRPr="00632CBF">
              <w:rPr>
                <w:color w:val="000000" w:themeColor="text1"/>
                <w:sz w:val="22"/>
                <w:szCs w:val="22"/>
              </w:rPr>
              <w:t xml:space="preserve">муниципальной программы </w:t>
            </w:r>
          </w:p>
          <w:p w14:paraId="3E709621" w14:textId="77777777" w:rsidR="00BD04DB" w:rsidRPr="00632CBF" w:rsidRDefault="00BD04DB" w:rsidP="007B7E72">
            <w:pPr>
              <w:tabs>
                <w:tab w:val="left" w:pos="2120"/>
                <w:tab w:val="left" w:pos="2835"/>
              </w:tabs>
              <w:ind w:left="10620"/>
              <w:rPr>
                <w:color w:val="000000" w:themeColor="text1"/>
              </w:rPr>
            </w:pPr>
          </w:p>
          <w:p w14:paraId="003C4C28" w14:textId="77777777" w:rsidR="00BD04DB" w:rsidRPr="00632CBF" w:rsidRDefault="00BD04DB" w:rsidP="007B7E72">
            <w:pPr>
              <w:tabs>
                <w:tab w:val="left" w:pos="2120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32CBF">
              <w:rPr>
                <w:color w:val="000000" w:themeColor="text1"/>
                <w:sz w:val="28"/>
                <w:szCs w:val="28"/>
              </w:rPr>
              <w:t>Перечень целевых показателей и программных мероприятий</w:t>
            </w:r>
          </w:p>
          <w:p w14:paraId="244237AE" w14:textId="77777777" w:rsidR="00BD04DB" w:rsidRPr="00632CBF" w:rsidRDefault="00BD04DB" w:rsidP="007B7E72">
            <w:pPr>
              <w:tabs>
                <w:tab w:val="left" w:pos="2120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32CBF">
              <w:rPr>
                <w:color w:val="000000" w:themeColor="text1"/>
                <w:sz w:val="28"/>
                <w:szCs w:val="28"/>
              </w:rPr>
              <w:t>с информацией по финансовому обеспечению</w:t>
            </w:r>
          </w:p>
          <w:p w14:paraId="1B5EDAF1" w14:textId="77777777" w:rsidR="00BD04DB" w:rsidRPr="00632CBF" w:rsidRDefault="00BD04DB" w:rsidP="007B7E72">
            <w:pPr>
              <w:tabs>
                <w:tab w:val="left" w:pos="2120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32CBF">
              <w:rPr>
                <w:color w:val="000000" w:themeColor="text1"/>
                <w:sz w:val="28"/>
                <w:szCs w:val="28"/>
              </w:rPr>
              <w:t>Муниципальная программа «_____________________________________________________»</w:t>
            </w:r>
          </w:p>
          <w:p w14:paraId="2102116A" w14:textId="77777777" w:rsidR="00BD04DB" w:rsidRPr="00632CBF" w:rsidRDefault="00BD04DB" w:rsidP="007B7E72">
            <w:pPr>
              <w:tabs>
                <w:tab w:val="left" w:pos="2120"/>
                <w:tab w:val="left" w:pos="2835"/>
              </w:tabs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 xml:space="preserve">                                                        (наименование муниципальной программы)</w:t>
            </w:r>
          </w:p>
          <w:tbl>
            <w:tblPr>
              <w:tblW w:w="139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8"/>
              <w:gridCol w:w="1843"/>
              <w:gridCol w:w="1843"/>
              <w:gridCol w:w="1418"/>
              <w:gridCol w:w="1700"/>
              <w:gridCol w:w="1203"/>
              <w:gridCol w:w="1254"/>
              <w:gridCol w:w="1156"/>
              <w:gridCol w:w="1207"/>
              <w:gridCol w:w="1559"/>
            </w:tblGrid>
            <w:tr w:rsidR="00632CBF" w:rsidRPr="00632CBF" w14:paraId="55D95547" w14:textId="77777777" w:rsidTr="007B7E72">
              <w:trPr>
                <w:trHeight w:val="630"/>
                <w:jc w:val="center"/>
              </w:trPr>
              <w:tc>
                <w:tcPr>
                  <w:tcW w:w="808" w:type="dxa"/>
                  <w:vMerge w:val="restart"/>
                  <w:shd w:val="clear" w:color="auto" w:fill="auto"/>
                  <w:hideMark/>
                </w:tcPr>
                <w:p w14:paraId="6762DC62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№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hideMark/>
                </w:tcPr>
                <w:p w14:paraId="56AD836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Параметры 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  <w:hideMark/>
                </w:tcPr>
                <w:p w14:paraId="5995E9A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Источник финансирования/ Наименование показателей</w:t>
                  </w:r>
                  <w:r w:rsidRPr="00632CBF">
                    <w:rPr>
                      <w:color w:val="000000" w:themeColor="text1"/>
                    </w:rPr>
                    <w:br/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vAlign w:val="center"/>
                  <w:hideMark/>
                </w:tcPr>
                <w:p w14:paraId="67321F4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Единица измерения</w:t>
                  </w:r>
                </w:p>
              </w:tc>
              <w:tc>
                <w:tcPr>
                  <w:tcW w:w="1700" w:type="dxa"/>
                  <w:vMerge w:val="restart"/>
                  <w:shd w:val="clear" w:color="auto" w:fill="auto"/>
                  <w:vAlign w:val="center"/>
                  <w:hideMark/>
                </w:tcPr>
                <w:p w14:paraId="08E6148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Базовое значение показателя на начало реализации муниципальной программы /</w:t>
                  </w:r>
                  <w:r w:rsidRPr="00632CBF">
                    <w:rPr>
                      <w:color w:val="000000" w:themeColor="text1"/>
                    </w:rPr>
                    <w:br/>
                    <w:t xml:space="preserve">Объём </w:t>
                  </w:r>
                  <w:proofErr w:type="spellStart"/>
                  <w:proofErr w:type="gramStart"/>
                  <w:r w:rsidRPr="00632CBF">
                    <w:rPr>
                      <w:color w:val="000000" w:themeColor="text1"/>
                    </w:rPr>
                    <w:t>финан-сирования</w:t>
                  </w:r>
                  <w:proofErr w:type="spellEnd"/>
                  <w:proofErr w:type="gramEnd"/>
                </w:p>
                <w:p w14:paraId="7DAE219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613" w:type="dxa"/>
                  <w:gridSpan w:val="3"/>
                  <w:shd w:val="clear" w:color="auto" w:fill="auto"/>
                  <w:vAlign w:val="center"/>
                  <w:hideMark/>
                </w:tcPr>
                <w:p w14:paraId="1C4B473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по годам</w:t>
                  </w:r>
                </w:p>
              </w:tc>
              <w:tc>
                <w:tcPr>
                  <w:tcW w:w="1207" w:type="dxa"/>
                  <w:vMerge w:val="restart"/>
                  <w:shd w:val="clear" w:color="auto" w:fill="auto"/>
                  <w:vAlign w:val="center"/>
                  <w:hideMark/>
                </w:tcPr>
                <w:p w14:paraId="0EF7ED0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Целевое значение показателя на момент окончания действия </w:t>
                  </w:r>
                  <w:proofErr w:type="spellStart"/>
                  <w:proofErr w:type="gramStart"/>
                  <w:r w:rsidRPr="00632CBF">
                    <w:rPr>
                      <w:color w:val="000000" w:themeColor="text1"/>
                    </w:rPr>
                    <w:t>муници-пальной</w:t>
                  </w:r>
                  <w:proofErr w:type="spellEnd"/>
                  <w:proofErr w:type="gramEnd"/>
                  <w:r w:rsidRPr="00632CBF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632CBF">
                    <w:rPr>
                      <w:color w:val="000000" w:themeColor="text1"/>
                    </w:rPr>
                    <w:t>програм</w:t>
                  </w:r>
                  <w:proofErr w:type="spellEnd"/>
                  <w:r w:rsidRPr="00632CBF">
                    <w:rPr>
                      <w:color w:val="000000" w:themeColor="text1"/>
                    </w:rPr>
                    <w:t>-мы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  <w:hideMark/>
                </w:tcPr>
                <w:p w14:paraId="584C525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Координатор/ соисполнитель</w:t>
                  </w:r>
                </w:p>
                <w:p w14:paraId="0300EEE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5DF383B3" w14:textId="77777777" w:rsidTr="007B7E72">
              <w:trPr>
                <w:trHeight w:val="621"/>
                <w:jc w:val="center"/>
              </w:trPr>
              <w:tc>
                <w:tcPr>
                  <w:tcW w:w="80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14:paraId="0DA96455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14:paraId="367ACBB3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55C0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9709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1DD4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1AC2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______</w:t>
                  </w:r>
                  <w:r w:rsidRPr="00632CBF">
                    <w:rPr>
                      <w:color w:val="000000" w:themeColor="text1"/>
                    </w:rPr>
                    <w:br/>
                    <w:t>(год)</w:t>
                  </w:r>
                </w:p>
              </w:tc>
              <w:tc>
                <w:tcPr>
                  <w:tcW w:w="125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62E1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______</w:t>
                  </w:r>
                  <w:r w:rsidRPr="00632CBF">
                    <w:rPr>
                      <w:color w:val="000000" w:themeColor="text1"/>
                    </w:rPr>
                    <w:br/>
                    <w:t>(год)</w:t>
                  </w:r>
                </w:p>
              </w:tc>
              <w:tc>
                <w:tcPr>
                  <w:tcW w:w="11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2B44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______</w:t>
                  </w:r>
                  <w:r w:rsidRPr="00632CBF">
                    <w:rPr>
                      <w:color w:val="000000" w:themeColor="text1"/>
                    </w:rPr>
                    <w:br/>
                    <w:t>и т. д….</w:t>
                  </w:r>
                </w:p>
              </w:tc>
              <w:tc>
                <w:tcPr>
                  <w:tcW w:w="120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905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001D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100EBDF9" w14:textId="77777777" w:rsidTr="007B7E72">
              <w:trPr>
                <w:trHeight w:val="142"/>
                <w:jc w:val="center"/>
              </w:trPr>
              <w:tc>
                <w:tcPr>
                  <w:tcW w:w="8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1047C3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9DE699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Муниципальная программа "__________________________________________"</w:t>
                  </w:r>
                  <w:r w:rsidRPr="00632CBF">
                    <w:rPr>
                      <w:color w:val="000000" w:themeColor="text1"/>
                    </w:rPr>
                    <w:br/>
                    <w:t>(наименование муниципальной программы)</w:t>
                  </w:r>
                </w:p>
                <w:p w14:paraId="35A43E7E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</w:p>
                <w:p w14:paraId="78FE497A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</w:p>
                <w:p w14:paraId="4E55C821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</w:p>
                <w:p w14:paraId="4BEB68BD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</w:p>
                <w:p w14:paraId="211DF0D4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</w:p>
                <w:p w14:paraId="14ACCA83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</w:p>
                <w:p w14:paraId="43E1C0BB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</w:p>
                <w:p w14:paraId="46ABA82A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</w:p>
                <w:p w14:paraId="425F321E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</w:p>
                <w:p w14:paraId="59128116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</w:p>
                <w:p w14:paraId="35EF212E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</w:p>
                <w:p w14:paraId="31D8A2AD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58CD4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lastRenderedPageBreak/>
                    <w:t>Всего, в том числе:</w:t>
                  </w:r>
                  <w:r w:rsidRPr="00632CBF">
                    <w:rPr>
                      <w:rStyle w:val="affd"/>
                      <w:color w:val="000000" w:themeColor="text1"/>
                    </w:rPr>
                    <w:footnoteReference w:id="1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893E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E0A0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5D43D94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45D9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4FB7B5B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3D08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5422AB3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F72B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58AFA0A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2206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1AFB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наименование структурного подразделения, учреждения, предприятия</w:t>
                  </w:r>
                </w:p>
              </w:tc>
            </w:tr>
            <w:tr w:rsidR="00632CBF" w:rsidRPr="00632CBF" w14:paraId="76F47F80" w14:textId="77777777" w:rsidTr="007B7E72">
              <w:trPr>
                <w:trHeight w:val="665"/>
                <w:jc w:val="center"/>
              </w:trPr>
              <w:tc>
                <w:tcPr>
                  <w:tcW w:w="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9ABFAB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B7BE2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073032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- За счёт собственных средств, бюджет города, в том числе:</w:t>
                  </w:r>
                  <w:r w:rsidRPr="00632CBF">
                    <w:rPr>
                      <w:rStyle w:val="affd"/>
                      <w:color w:val="000000" w:themeColor="text1"/>
                    </w:rPr>
                    <w:footnoteReference w:id="2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0A709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4D8F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369C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0C9D8AB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ED0A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08F7E93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ACC8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7E463AC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AB4C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6C65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1381E6DF" w14:textId="77777777" w:rsidTr="007B7E72">
              <w:trPr>
                <w:trHeight w:val="762"/>
                <w:jc w:val="center"/>
              </w:trPr>
              <w:tc>
                <w:tcPr>
                  <w:tcW w:w="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CC47AA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E6097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0609BA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   - бюджет города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FE2D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9E036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6FF59A8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37080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263C220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F146F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223B8FC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875E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799EFA5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8133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5CC7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4BE8F348" w14:textId="77777777" w:rsidTr="007B7E72">
              <w:trPr>
                <w:trHeight w:val="665"/>
                <w:jc w:val="center"/>
              </w:trPr>
              <w:tc>
                <w:tcPr>
                  <w:tcW w:w="808" w:type="dxa"/>
                  <w:vMerge/>
                  <w:tcBorders>
                    <w:top w:val="single" w:sz="4" w:space="0" w:color="auto"/>
                  </w:tcBorders>
                  <w:shd w:val="clear" w:color="auto" w:fill="auto"/>
                </w:tcPr>
                <w:p w14:paraId="7982B33A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</w:tcBorders>
                  <w:shd w:val="clear" w:color="auto" w:fill="auto"/>
                </w:tcPr>
                <w:p w14:paraId="2622BD7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DCA7E2E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   - источники внутреннего финансирования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57744A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21522F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FEAF66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33FADE3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A2C1BA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492CD10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75C7FD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12A23E9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5470F1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21C1F4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6AB5C689" w14:textId="77777777" w:rsidTr="007B7E72">
              <w:trPr>
                <w:trHeight w:val="274"/>
                <w:jc w:val="center"/>
              </w:trPr>
              <w:tc>
                <w:tcPr>
                  <w:tcW w:w="808" w:type="dxa"/>
                  <w:vMerge/>
                  <w:shd w:val="clear" w:color="auto" w:fill="auto"/>
                </w:tcPr>
                <w:p w14:paraId="42CA0119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5A99042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B4157D6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   - собственные средства учреждения (предприятия)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4D3766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14:paraId="4F71EFB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6106E07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5FDE98B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799569A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</w:tcPr>
                <w:p w14:paraId="7402852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1FBB1B9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14:paraId="681E0B0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639AEF7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</w:tcPr>
                <w:p w14:paraId="49E1070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8D7D29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55CC9866" w14:textId="77777777" w:rsidTr="007B7E72">
              <w:trPr>
                <w:trHeight w:val="734"/>
                <w:jc w:val="center"/>
              </w:trPr>
              <w:tc>
                <w:tcPr>
                  <w:tcW w:w="808" w:type="dxa"/>
                  <w:vMerge/>
                  <w:shd w:val="clear" w:color="auto" w:fill="auto"/>
                  <w:hideMark/>
                </w:tcPr>
                <w:p w14:paraId="5A8E6902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hideMark/>
                </w:tcPr>
                <w:p w14:paraId="245F598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8F9734A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- За счёт средств, предоставленных бюджетом </w:t>
                  </w:r>
                  <w:proofErr w:type="spellStart"/>
                  <w:r w:rsidRPr="00632CBF">
                    <w:rPr>
                      <w:color w:val="000000" w:themeColor="text1"/>
                    </w:rPr>
                    <w:t>Сургутского</w:t>
                  </w:r>
                  <w:proofErr w:type="spellEnd"/>
                  <w:r w:rsidRPr="00632CBF">
                    <w:rPr>
                      <w:color w:val="000000" w:themeColor="text1"/>
                    </w:rPr>
                    <w:t xml:space="preserve"> района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14C8DE63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  <w:hideMark/>
                </w:tcPr>
                <w:p w14:paraId="7908433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4D07B19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  <w:hideMark/>
                </w:tcPr>
                <w:p w14:paraId="3B346CE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6541E61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  <w:hideMark/>
                </w:tcPr>
                <w:p w14:paraId="2C246E2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0CA27C5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14:paraId="508851C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18B6CA3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  <w:hideMark/>
                </w:tcPr>
                <w:p w14:paraId="37776D6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7BADCE3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08422EDD" w14:textId="77777777" w:rsidTr="007B7E72">
              <w:trPr>
                <w:trHeight w:val="734"/>
                <w:jc w:val="center"/>
              </w:trPr>
              <w:tc>
                <w:tcPr>
                  <w:tcW w:w="808" w:type="dxa"/>
                  <w:vMerge/>
                  <w:shd w:val="clear" w:color="auto" w:fill="auto"/>
                </w:tcPr>
                <w:p w14:paraId="24FF7678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7770A54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7813371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- За счёт средств, предоставленных бюджетом ХМАО </w:t>
                  </w:r>
                  <w:proofErr w:type="gramStart"/>
                  <w:r w:rsidRPr="00632CBF">
                    <w:rPr>
                      <w:color w:val="000000" w:themeColor="text1"/>
                    </w:rPr>
                    <w:t>-Ю</w:t>
                  </w:r>
                  <w:proofErr w:type="gramEnd"/>
                  <w:r w:rsidRPr="00632CBF">
                    <w:rPr>
                      <w:color w:val="000000" w:themeColor="text1"/>
                    </w:rPr>
                    <w:t>гры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29F34C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14:paraId="60B81E5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126FDE7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68B681A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3C98B84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</w:tcPr>
                <w:p w14:paraId="49E1BEF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74675D9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14:paraId="3C7E90F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5E8B702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</w:tcPr>
                <w:p w14:paraId="265A52A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22172E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7960FD88" w14:textId="77777777" w:rsidTr="007B7E72">
              <w:trPr>
                <w:trHeight w:val="708"/>
                <w:jc w:val="center"/>
              </w:trPr>
              <w:tc>
                <w:tcPr>
                  <w:tcW w:w="808" w:type="dxa"/>
                  <w:vMerge/>
                  <w:shd w:val="clear" w:color="auto" w:fill="auto"/>
                  <w:hideMark/>
                </w:tcPr>
                <w:p w14:paraId="6E0C7C12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hideMark/>
                </w:tcPr>
                <w:p w14:paraId="7000A9A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47A952F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- За счёт других источников финансирования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4DBA1A98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  <w:hideMark/>
                </w:tcPr>
                <w:p w14:paraId="779B0FF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12C11D6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  <w:hideMark/>
                </w:tcPr>
                <w:p w14:paraId="1592A13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353F5A7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  <w:hideMark/>
                </w:tcPr>
                <w:p w14:paraId="5A7DD2B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280936E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14:paraId="048D25C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35EDEFB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  <w:hideMark/>
                </w:tcPr>
                <w:p w14:paraId="04115B4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28E8786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7CF38A24" w14:textId="77777777" w:rsidTr="007B7E72">
              <w:trPr>
                <w:trHeight w:val="295"/>
                <w:jc w:val="center"/>
              </w:trPr>
              <w:tc>
                <w:tcPr>
                  <w:tcW w:w="808" w:type="dxa"/>
                  <w:shd w:val="clear" w:color="auto" w:fill="auto"/>
                  <w:noWrap/>
                  <w:hideMark/>
                </w:tcPr>
                <w:p w14:paraId="18EB47FD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14:paraId="153578E0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Цель программы</w:t>
                  </w:r>
                </w:p>
              </w:tc>
              <w:tc>
                <w:tcPr>
                  <w:tcW w:w="9781" w:type="dxa"/>
                  <w:gridSpan w:val="7"/>
                  <w:shd w:val="clear" w:color="auto" w:fill="auto"/>
                  <w:hideMark/>
                </w:tcPr>
                <w:p w14:paraId="3F6AD32F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Содержание цели муниципальной программы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14:paraId="0034998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69A9D791" w14:textId="77777777" w:rsidTr="007B7E72">
              <w:trPr>
                <w:trHeight w:val="837"/>
                <w:jc w:val="center"/>
              </w:trPr>
              <w:tc>
                <w:tcPr>
                  <w:tcW w:w="808" w:type="dxa"/>
                  <w:shd w:val="clear" w:color="auto" w:fill="auto"/>
                  <w:noWrap/>
                  <w:hideMark/>
                </w:tcPr>
                <w:p w14:paraId="260771B4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14:paraId="06A1DA8A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Показатель конечного результата цели программы </w:t>
                  </w:r>
                  <w:r w:rsidRPr="00632CBF">
                    <w:rPr>
                      <w:color w:val="000000" w:themeColor="text1"/>
                    </w:rPr>
                    <w:lastRenderedPageBreak/>
                    <w:t>(ПКР)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0A4992F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lastRenderedPageBreak/>
                    <w:t>наименование ПКР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4396BA8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наименование единицы измерения ПКР</w:t>
                  </w:r>
                </w:p>
                <w:p w14:paraId="087DE55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0" w:type="dxa"/>
                  <w:shd w:val="clear" w:color="auto" w:fill="auto"/>
                  <w:vAlign w:val="center"/>
                  <w:hideMark/>
                </w:tcPr>
                <w:p w14:paraId="60D42BD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lastRenderedPageBreak/>
                    <w:t>значение ПКР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  <w:hideMark/>
                </w:tcPr>
                <w:p w14:paraId="46A202BC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ПКР</w:t>
                  </w:r>
                </w:p>
              </w:tc>
              <w:tc>
                <w:tcPr>
                  <w:tcW w:w="1254" w:type="dxa"/>
                  <w:shd w:val="clear" w:color="auto" w:fill="auto"/>
                  <w:vAlign w:val="center"/>
                  <w:hideMark/>
                </w:tcPr>
                <w:p w14:paraId="504FD245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ПКР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14:paraId="21427118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ПКР</w:t>
                  </w:r>
                </w:p>
              </w:tc>
              <w:tc>
                <w:tcPr>
                  <w:tcW w:w="1207" w:type="dxa"/>
                  <w:shd w:val="clear" w:color="auto" w:fill="auto"/>
                  <w:vAlign w:val="center"/>
                  <w:hideMark/>
                </w:tcPr>
                <w:p w14:paraId="0CF958E6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ПКР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14:paraId="54D4255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4BAC38D1" w14:textId="77777777" w:rsidTr="007B7E72">
              <w:trPr>
                <w:trHeight w:val="289"/>
                <w:jc w:val="center"/>
              </w:trPr>
              <w:tc>
                <w:tcPr>
                  <w:tcW w:w="808" w:type="dxa"/>
                  <w:shd w:val="clear" w:color="auto" w:fill="auto"/>
                  <w:noWrap/>
                  <w:hideMark/>
                </w:tcPr>
                <w:p w14:paraId="33BFC8C4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lastRenderedPageBreak/>
                    <w:t> </w:t>
                  </w:r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14:paraId="5F85E10A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Задача программы</w:t>
                  </w:r>
                </w:p>
              </w:tc>
              <w:tc>
                <w:tcPr>
                  <w:tcW w:w="9781" w:type="dxa"/>
                  <w:gridSpan w:val="7"/>
                  <w:shd w:val="clear" w:color="auto" w:fill="auto"/>
                  <w:hideMark/>
                </w:tcPr>
                <w:p w14:paraId="2E1734AB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Содержание задачи муниципальной программы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14:paraId="4B4C5D8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22830539" w14:textId="77777777" w:rsidTr="007B7E72">
              <w:trPr>
                <w:trHeight w:val="1211"/>
                <w:jc w:val="center"/>
              </w:trPr>
              <w:tc>
                <w:tcPr>
                  <w:tcW w:w="808" w:type="dxa"/>
                  <w:shd w:val="clear" w:color="auto" w:fill="auto"/>
                  <w:noWrap/>
                  <w:hideMark/>
                </w:tcPr>
                <w:p w14:paraId="290C75A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14:paraId="5E0B6030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7575F25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наименование ПНР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48DE084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наименование единицы измерения показателя ПНР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  <w:hideMark/>
                </w:tcPr>
                <w:p w14:paraId="08F1945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  <w:hideMark/>
                </w:tcPr>
                <w:p w14:paraId="36D4BF0C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254" w:type="dxa"/>
                  <w:shd w:val="clear" w:color="auto" w:fill="auto"/>
                  <w:vAlign w:val="center"/>
                  <w:hideMark/>
                </w:tcPr>
                <w:p w14:paraId="1AB2095A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14:paraId="3B1D7AF1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207" w:type="dxa"/>
                  <w:shd w:val="clear" w:color="auto" w:fill="auto"/>
                  <w:vAlign w:val="center"/>
                  <w:hideMark/>
                </w:tcPr>
                <w:p w14:paraId="750240B2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7278E20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11FC49DD" w14:textId="77777777" w:rsidTr="007B7E72">
              <w:trPr>
                <w:trHeight w:val="978"/>
                <w:jc w:val="center"/>
              </w:trPr>
              <w:tc>
                <w:tcPr>
                  <w:tcW w:w="808" w:type="dxa"/>
                  <w:vMerge w:val="restart"/>
                  <w:shd w:val="clear" w:color="auto" w:fill="auto"/>
                  <w:noWrap/>
                  <w:hideMark/>
                </w:tcPr>
                <w:p w14:paraId="176C32D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hideMark/>
                </w:tcPr>
                <w:p w14:paraId="2CE79230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Подпрограмма  "___________________________                                                          (наименование подпрограммы)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AE00FBB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10C8600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  <w:hideMark/>
                </w:tcPr>
                <w:p w14:paraId="721910B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46A2EEF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  <w:hideMark/>
                </w:tcPr>
                <w:p w14:paraId="73B6FD8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4E28346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  <w:hideMark/>
                </w:tcPr>
                <w:p w14:paraId="776F14A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7B79391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14:paraId="748F23B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3259AB3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  <w:hideMark/>
                </w:tcPr>
                <w:p w14:paraId="3509924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4B3D83F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наименование структурного подразделения, учреждения, предприятия</w:t>
                  </w:r>
                </w:p>
              </w:tc>
            </w:tr>
            <w:tr w:rsidR="00632CBF" w:rsidRPr="00632CBF" w14:paraId="2997ED20" w14:textId="77777777" w:rsidTr="007B7E72">
              <w:trPr>
                <w:trHeight w:val="984"/>
                <w:jc w:val="center"/>
              </w:trPr>
              <w:tc>
                <w:tcPr>
                  <w:tcW w:w="808" w:type="dxa"/>
                  <w:vMerge/>
                  <w:shd w:val="clear" w:color="auto" w:fill="auto"/>
                  <w:hideMark/>
                </w:tcPr>
                <w:p w14:paraId="16AA606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hideMark/>
                </w:tcPr>
                <w:p w14:paraId="214217D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F98FEDF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- За счёт собственных средств, бюджет города, в том числе: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2B76AF91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  <w:hideMark/>
                </w:tcPr>
                <w:p w14:paraId="033A1F9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  <w:hideMark/>
                </w:tcPr>
                <w:p w14:paraId="67DA125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33FE2F1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  <w:hideMark/>
                </w:tcPr>
                <w:p w14:paraId="396202B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000DF8A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14:paraId="3308C28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721CC20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  <w:hideMark/>
                </w:tcPr>
                <w:p w14:paraId="544BE14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7E0F3CA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718D12B2" w14:textId="77777777" w:rsidTr="007B7E72">
              <w:trPr>
                <w:trHeight w:val="268"/>
                <w:jc w:val="center"/>
              </w:trPr>
              <w:tc>
                <w:tcPr>
                  <w:tcW w:w="808" w:type="dxa"/>
                  <w:vMerge/>
                  <w:shd w:val="clear" w:color="auto" w:fill="auto"/>
                  <w:hideMark/>
                </w:tcPr>
                <w:p w14:paraId="4470BFA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hideMark/>
                </w:tcPr>
                <w:p w14:paraId="3475AAD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127918F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   - бюджет города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0607EF2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  <w:hideMark/>
                </w:tcPr>
                <w:p w14:paraId="796F24C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37E1DBA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  <w:hideMark/>
                </w:tcPr>
                <w:p w14:paraId="6EB5547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</w:tc>
              <w:tc>
                <w:tcPr>
                  <w:tcW w:w="1254" w:type="dxa"/>
                  <w:shd w:val="clear" w:color="auto" w:fill="auto"/>
                  <w:vAlign w:val="center"/>
                  <w:hideMark/>
                </w:tcPr>
                <w:p w14:paraId="3D7714A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14:paraId="1C6125F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55FA248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  <w:hideMark/>
                </w:tcPr>
                <w:p w14:paraId="7858714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73FDFAD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6EB85C82" w14:textId="77777777" w:rsidTr="007B7E72">
              <w:trPr>
                <w:trHeight w:val="274"/>
                <w:jc w:val="center"/>
              </w:trPr>
              <w:tc>
                <w:tcPr>
                  <w:tcW w:w="808" w:type="dxa"/>
                  <w:vMerge/>
                  <w:shd w:val="clear" w:color="auto" w:fill="auto"/>
                </w:tcPr>
                <w:p w14:paraId="4C133BF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18F02B9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0C5879D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   - источники внутреннего финансирования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4F0759D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14:paraId="57DCF13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521F658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1987115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</w:tcPr>
                <w:p w14:paraId="6DB0DE8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35564D3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14:paraId="4ADD253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20E8F6C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</w:tcPr>
                <w:p w14:paraId="24504E0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7CDD6D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36A27D49" w14:textId="77777777" w:rsidTr="007B7E72">
              <w:trPr>
                <w:trHeight w:val="268"/>
                <w:jc w:val="center"/>
              </w:trPr>
              <w:tc>
                <w:tcPr>
                  <w:tcW w:w="808" w:type="dxa"/>
                  <w:vMerge/>
                  <w:shd w:val="clear" w:color="auto" w:fill="auto"/>
                </w:tcPr>
                <w:p w14:paraId="31C1D5F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743A76E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1F0D776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   - собственные средства учреждения </w:t>
                  </w:r>
                  <w:r w:rsidRPr="00632CBF">
                    <w:rPr>
                      <w:color w:val="000000" w:themeColor="text1"/>
                    </w:rPr>
                    <w:lastRenderedPageBreak/>
                    <w:t>(предприятия)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F86857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lastRenderedPageBreak/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14:paraId="36B9DCA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1353B22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0CE6BC8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lastRenderedPageBreak/>
                    <w:t>объём финансирования</w:t>
                  </w:r>
                </w:p>
                <w:p w14:paraId="0ADAE3D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</w:tcPr>
                <w:p w14:paraId="0A63079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lastRenderedPageBreak/>
                    <w:t>объём финансирования</w:t>
                  </w:r>
                </w:p>
                <w:p w14:paraId="14281CC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14:paraId="61E5CD9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lastRenderedPageBreak/>
                    <w:t>объём финансирования</w:t>
                  </w:r>
                </w:p>
                <w:p w14:paraId="480D3A5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</w:tcPr>
                <w:p w14:paraId="3E846B6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9185C8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66FDA0C7" w14:textId="77777777" w:rsidTr="007B7E72">
              <w:trPr>
                <w:trHeight w:val="268"/>
                <w:jc w:val="center"/>
              </w:trPr>
              <w:tc>
                <w:tcPr>
                  <w:tcW w:w="808" w:type="dxa"/>
                  <w:vMerge/>
                  <w:shd w:val="clear" w:color="auto" w:fill="auto"/>
                </w:tcPr>
                <w:p w14:paraId="12AD360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19FF9D7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E47B02B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- За счёт средств, предоставленных бюджетом </w:t>
                  </w:r>
                  <w:proofErr w:type="spellStart"/>
                  <w:r w:rsidRPr="00632CBF">
                    <w:rPr>
                      <w:color w:val="000000" w:themeColor="text1"/>
                    </w:rPr>
                    <w:t>Сургутского</w:t>
                  </w:r>
                  <w:proofErr w:type="spellEnd"/>
                  <w:r w:rsidRPr="00632CBF">
                    <w:rPr>
                      <w:color w:val="000000" w:themeColor="text1"/>
                    </w:rPr>
                    <w:t xml:space="preserve"> района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F3E63B3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14:paraId="37838A1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4C5579C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062ED1C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4D33192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</w:tcPr>
                <w:p w14:paraId="3C5A020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640BC9B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14:paraId="334633C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273DC31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</w:tcPr>
                <w:p w14:paraId="0771589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260648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7E3A5A9C" w14:textId="77777777" w:rsidTr="007B7E72">
              <w:trPr>
                <w:trHeight w:val="268"/>
                <w:jc w:val="center"/>
              </w:trPr>
              <w:tc>
                <w:tcPr>
                  <w:tcW w:w="808" w:type="dxa"/>
                  <w:vMerge/>
                  <w:shd w:val="clear" w:color="auto" w:fill="auto"/>
                </w:tcPr>
                <w:p w14:paraId="2B0DD74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4D0952C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9B88F46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- За счёт средств, предоставленных бюджетом ХМАО </w:t>
                  </w:r>
                  <w:proofErr w:type="gramStart"/>
                  <w:r w:rsidRPr="00632CBF">
                    <w:rPr>
                      <w:color w:val="000000" w:themeColor="text1"/>
                    </w:rPr>
                    <w:t>-Ю</w:t>
                  </w:r>
                  <w:proofErr w:type="gramEnd"/>
                  <w:r w:rsidRPr="00632CBF">
                    <w:rPr>
                      <w:color w:val="000000" w:themeColor="text1"/>
                    </w:rPr>
                    <w:t>гры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85D767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14:paraId="7496FE8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5FAEB96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4D0BD87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5A7C5FF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</w:tcPr>
                <w:p w14:paraId="70796D0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7D59770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14:paraId="6C37D8D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3586FB8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</w:tcPr>
                <w:p w14:paraId="166C969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EDA77F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3214D024" w14:textId="77777777" w:rsidTr="007B7E72">
              <w:trPr>
                <w:trHeight w:val="958"/>
                <w:jc w:val="center"/>
              </w:trPr>
              <w:tc>
                <w:tcPr>
                  <w:tcW w:w="808" w:type="dxa"/>
                  <w:vMerge/>
                  <w:shd w:val="clear" w:color="auto" w:fill="auto"/>
                  <w:hideMark/>
                </w:tcPr>
                <w:p w14:paraId="1FB2FED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hideMark/>
                </w:tcPr>
                <w:p w14:paraId="30E86F9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00D4DF1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- За счёт других источников финансирования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7973F3D5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  <w:hideMark/>
                </w:tcPr>
                <w:p w14:paraId="705E380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6999265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  <w:hideMark/>
                </w:tcPr>
                <w:p w14:paraId="336176F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3D1D5F2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  <w:hideMark/>
                </w:tcPr>
                <w:p w14:paraId="2AD9612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7071995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14:paraId="5113AB7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7AA4E0F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  <w:hideMark/>
                </w:tcPr>
                <w:p w14:paraId="2258736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364FE51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2273E5BA" w14:textId="77777777" w:rsidTr="007B7E72">
              <w:trPr>
                <w:trHeight w:val="420"/>
                <w:jc w:val="center"/>
              </w:trPr>
              <w:tc>
                <w:tcPr>
                  <w:tcW w:w="808" w:type="dxa"/>
                  <w:shd w:val="clear" w:color="auto" w:fill="auto"/>
                  <w:noWrap/>
                  <w:hideMark/>
                </w:tcPr>
                <w:p w14:paraId="6381C9A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1.1</w:t>
                  </w:r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14:paraId="0522A81A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Цель подпрограммы</w:t>
                  </w:r>
                </w:p>
              </w:tc>
              <w:tc>
                <w:tcPr>
                  <w:tcW w:w="9781" w:type="dxa"/>
                  <w:gridSpan w:val="7"/>
                  <w:shd w:val="clear" w:color="auto" w:fill="auto"/>
                  <w:hideMark/>
                </w:tcPr>
                <w:p w14:paraId="1D978E0B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Содержание цели подпрограммы муниципальной программы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14:paraId="5A30EFF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1B705AB8" w14:textId="77777777" w:rsidTr="007B7E72">
              <w:trPr>
                <w:trHeight w:val="926"/>
                <w:jc w:val="center"/>
              </w:trPr>
              <w:tc>
                <w:tcPr>
                  <w:tcW w:w="808" w:type="dxa"/>
                  <w:shd w:val="clear" w:color="auto" w:fill="auto"/>
                  <w:noWrap/>
                  <w:hideMark/>
                </w:tcPr>
                <w:p w14:paraId="5340CD1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14:paraId="7809A261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ПКР цели подпрограммы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24A7631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наименование ПКР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4490588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наименование единицы измерения ПКР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  <w:hideMark/>
                </w:tcPr>
                <w:p w14:paraId="70A0BBE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ПКР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  <w:hideMark/>
                </w:tcPr>
                <w:p w14:paraId="6154B793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ПКР</w:t>
                  </w:r>
                </w:p>
              </w:tc>
              <w:tc>
                <w:tcPr>
                  <w:tcW w:w="1254" w:type="dxa"/>
                  <w:shd w:val="clear" w:color="auto" w:fill="auto"/>
                  <w:vAlign w:val="center"/>
                  <w:hideMark/>
                </w:tcPr>
                <w:p w14:paraId="0A136097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ПКР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14:paraId="246D40B2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ПКР</w:t>
                  </w:r>
                </w:p>
              </w:tc>
              <w:tc>
                <w:tcPr>
                  <w:tcW w:w="1207" w:type="dxa"/>
                  <w:shd w:val="clear" w:color="auto" w:fill="auto"/>
                  <w:vAlign w:val="center"/>
                  <w:hideMark/>
                </w:tcPr>
                <w:p w14:paraId="0E57BD37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ПКР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14:paraId="5702A49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2B4D8286" w14:textId="77777777" w:rsidTr="007B7E72">
              <w:trPr>
                <w:trHeight w:val="516"/>
                <w:jc w:val="center"/>
              </w:trPr>
              <w:tc>
                <w:tcPr>
                  <w:tcW w:w="808" w:type="dxa"/>
                  <w:shd w:val="clear" w:color="auto" w:fill="auto"/>
                  <w:noWrap/>
                  <w:hideMark/>
                </w:tcPr>
                <w:p w14:paraId="40550AF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1.1.1</w:t>
                  </w:r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14:paraId="1992F343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Задача подпрограммы</w:t>
                  </w:r>
                </w:p>
              </w:tc>
              <w:tc>
                <w:tcPr>
                  <w:tcW w:w="9781" w:type="dxa"/>
                  <w:gridSpan w:val="7"/>
                  <w:shd w:val="clear" w:color="auto" w:fill="auto"/>
                  <w:hideMark/>
                </w:tcPr>
                <w:p w14:paraId="358B0E08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Содержание задачи подпрограммы муниципальной программы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14:paraId="32A627B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09D11412" w14:textId="77777777" w:rsidTr="007B7E72">
              <w:trPr>
                <w:trHeight w:val="977"/>
                <w:jc w:val="center"/>
              </w:trPr>
              <w:tc>
                <w:tcPr>
                  <w:tcW w:w="808" w:type="dxa"/>
                  <w:shd w:val="clear" w:color="auto" w:fill="auto"/>
                  <w:noWrap/>
                  <w:hideMark/>
                </w:tcPr>
                <w:p w14:paraId="5795249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14:paraId="0FAACEB7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ПНР по задаче подпрограммы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26C90BF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наименование ПНР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09DDA3A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наименование единицы измерения ПНР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  <w:hideMark/>
                </w:tcPr>
                <w:p w14:paraId="16DC271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  <w:hideMark/>
                </w:tcPr>
                <w:p w14:paraId="16D48D00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254" w:type="dxa"/>
                  <w:shd w:val="clear" w:color="auto" w:fill="auto"/>
                  <w:vAlign w:val="center"/>
                  <w:hideMark/>
                </w:tcPr>
                <w:p w14:paraId="73320533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14:paraId="60FE6B50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207" w:type="dxa"/>
                  <w:shd w:val="clear" w:color="auto" w:fill="auto"/>
                  <w:vAlign w:val="center"/>
                  <w:hideMark/>
                </w:tcPr>
                <w:p w14:paraId="1B67CA96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77D38CE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5542B919" w14:textId="77777777" w:rsidTr="007B7E72">
              <w:trPr>
                <w:trHeight w:val="992"/>
                <w:jc w:val="center"/>
              </w:trPr>
              <w:tc>
                <w:tcPr>
                  <w:tcW w:w="808" w:type="dxa"/>
                  <w:vMerge w:val="restart"/>
                  <w:shd w:val="clear" w:color="auto" w:fill="auto"/>
                  <w:noWrap/>
                  <w:hideMark/>
                </w:tcPr>
                <w:p w14:paraId="34FBB92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1.1.1.1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hideMark/>
                </w:tcPr>
                <w:p w14:paraId="37FAD301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Основное мероприятие: "_________________________</w:t>
                  </w:r>
                  <w:r w:rsidRPr="00632CBF">
                    <w:rPr>
                      <w:color w:val="000000" w:themeColor="text1"/>
                    </w:rPr>
                    <w:lastRenderedPageBreak/>
                    <w:t>_________________"</w:t>
                  </w:r>
                  <w:r w:rsidRPr="00632CBF">
                    <w:rPr>
                      <w:color w:val="000000" w:themeColor="text1"/>
                    </w:rPr>
                    <w:br/>
                    <w:t xml:space="preserve"> (наименование основного мероприятия)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C7D8BEE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676DF6A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  <w:hideMark/>
                </w:tcPr>
                <w:p w14:paraId="009BA88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6E9C15C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  <w:hideMark/>
                </w:tcPr>
                <w:p w14:paraId="74FD81D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3C6AD9D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  <w:hideMark/>
                </w:tcPr>
                <w:p w14:paraId="6A32F02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3F330D9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14:paraId="249D070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3723D26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  <w:hideMark/>
                </w:tcPr>
                <w:p w14:paraId="744C06C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23AD953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наименование структурного </w:t>
                  </w:r>
                  <w:r w:rsidRPr="00632CBF">
                    <w:rPr>
                      <w:color w:val="000000" w:themeColor="text1"/>
                    </w:rPr>
                    <w:lastRenderedPageBreak/>
                    <w:t>подразделения, учреждения, предприятия</w:t>
                  </w:r>
                </w:p>
              </w:tc>
            </w:tr>
            <w:tr w:rsidR="00632CBF" w:rsidRPr="00632CBF" w14:paraId="002DE45C" w14:textId="77777777" w:rsidTr="007B7E72">
              <w:trPr>
                <w:trHeight w:val="1119"/>
                <w:jc w:val="center"/>
              </w:trPr>
              <w:tc>
                <w:tcPr>
                  <w:tcW w:w="808" w:type="dxa"/>
                  <w:vMerge/>
                  <w:shd w:val="clear" w:color="auto" w:fill="auto"/>
                  <w:hideMark/>
                </w:tcPr>
                <w:p w14:paraId="7BC3C48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hideMark/>
                </w:tcPr>
                <w:p w14:paraId="2058589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84AC2E9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- За счёт собственных средств, бюджет города, в том числе: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672457BB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  <w:hideMark/>
                </w:tcPr>
                <w:p w14:paraId="7846A12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  <w:hideMark/>
                </w:tcPr>
                <w:p w14:paraId="48A08D6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525CE88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  <w:hideMark/>
                </w:tcPr>
                <w:p w14:paraId="5150790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173FC50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14:paraId="047776D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7615E36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  <w:hideMark/>
                </w:tcPr>
                <w:p w14:paraId="40C1B81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62C023E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53883846" w14:textId="77777777" w:rsidTr="007B7E72">
              <w:trPr>
                <w:trHeight w:val="667"/>
                <w:jc w:val="center"/>
              </w:trPr>
              <w:tc>
                <w:tcPr>
                  <w:tcW w:w="808" w:type="dxa"/>
                  <w:vMerge/>
                  <w:shd w:val="clear" w:color="auto" w:fill="auto"/>
                  <w:hideMark/>
                </w:tcPr>
                <w:p w14:paraId="7B9E3A9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hideMark/>
                </w:tcPr>
                <w:p w14:paraId="0039BFC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27EAA6E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   - бюджет города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105D0AD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  <w:hideMark/>
                </w:tcPr>
                <w:p w14:paraId="5C75A9E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2903EDE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  <w:hideMark/>
                </w:tcPr>
                <w:p w14:paraId="16CB128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0792D42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  <w:hideMark/>
                </w:tcPr>
                <w:p w14:paraId="26E1D9D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416E3E9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14:paraId="3D63A62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32EB1A9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  <w:hideMark/>
                </w:tcPr>
                <w:p w14:paraId="0066D6B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0447DA2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082E3BD7" w14:textId="77777777" w:rsidTr="007B7E72">
              <w:trPr>
                <w:trHeight w:val="736"/>
                <w:jc w:val="center"/>
              </w:trPr>
              <w:tc>
                <w:tcPr>
                  <w:tcW w:w="808" w:type="dxa"/>
                  <w:vMerge/>
                  <w:shd w:val="clear" w:color="auto" w:fill="auto"/>
                </w:tcPr>
                <w:p w14:paraId="2BE3A93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57DE5C4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886A800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   - источники внутреннего финансирования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0E7AED0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14:paraId="432A3ED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46B9EA2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655842B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</w:tcPr>
                <w:p w14:paraId="060445F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6CFBF1C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14:paraId="18769D0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19740C6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</w:tcPr>
                <w:p w14:paraId="140CE85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E3952E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4B361BF5" w14:textId="77777777" w:rsidTr="007B7E72">
              <w:trPr>
                <w:trHeight w:val="1234"/>
                <w:jc w:val="center"/>
              </w:trPr>
              <w:tc>
                <w:tcPr>
                  <w:tcW w:w="808" w:type="dxa"/>
                  <w:vMerge/>
                  <w:shd w:val="clear" w:color="auto" w:fill="auto"/>
                </w:tcPr>
                <w:p w14:paraId="70BA6B5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3AB5BAD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8CD5485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   - собственные средства учреждения (предприятия)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83055A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14:paraId="61537BC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5AC0686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2271C22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01316B3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</w:tcPr>
                <w:p w14:paraId="5FEB072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567E4BC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14:paraId="462D996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5E62361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</w:tcPr>
                <w:p w14:paraId="78C2FDD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B91960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0451B54C" w14:textId="77777777" w:rsidTr="007B7E72">
              <w:trPr>
                <w:trHeight w:val="1234"/>
                <w:jc w:val="center"/>
              </w:trPr>
              <w:tc>
                <w:tcPr>
                  <w:tcW w:w="808" w:type="dxa"/>
                  <w:vMerge/>
                  <w:shd w:val="clear" w:color="auto" w:fill="auto"/>
                </w:tcPr>
                <w:p w14:paraId="75DB587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7ADEFFD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808BC2E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- За счёт средств, предоставленных бюджетом </w:t>
                  </w:r>
                  <w:proofErr w:type="spellStart"/>
                  <w:r w:rsidRPr="00632CBF">
                    <w:rPr>
                      <w:color w:val="000000" w:themeColor="text1"/>
                    </w:rPr>
                    <w:t>Сургутского</w:t>
                  </w:r>
                  <w:proofErr w:type="spellEnd"/>
                  <w:r w:rsidRPr="00632CBF">
                    <w:rPr>
                      <w:color w:val="000000" w:themeColor="text1"/>
                    </w:rPr>
                    <w:t xml:space="preserve"> района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2282705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14:paraId="396DE3C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47C71D0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3CB1A56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0623570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</w:tcPr>
                <w:p w14:paraId="14CE95F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545CDAB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14:paraId="093F3CC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5A0A7A4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</w:tcPr>
                <w:p w14:paraId="5F01B82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003940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76AC2F89" w14:textId="77777777" w:rsidTr="007B7E72">
              <w:trPr>
                <w:trHeight w:val="998"/>
                <w:jc w:val="center"/>
              </w:trPr>
              <w:tc>
                <w:tcPr>
                  <w:tcW w:w="808" w:type="dxa"/>
                  <w:vMerge/>
                  <w:shd w:val="clear" w:color="auto" w:fill="auto"/>
                </w:tcPr>
                <w:p w14:paraId="4DA4CA4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45F1AD7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3985843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- За счёт средств, предоставленных бюджетом ХМАО </w:t>
                  </w:r>
                  <w:proofErr w:type="gramStart"/>
                  <w:r w:rsidRPr="00632CBF">
                    <w:rPr>
                      <w:color w:val="000000" w:themeColor="text1"/>
                    </w:rPr>
                    <w:t>-Ю</w:t>
                  </w:r>
                  <w:proofErr w:type="gramEnd"/>
                  <w:r w:rsidRPr="00632CBF">
                    <w:rPr>
                      <w:color w:val="000000" w:themeColor="text1"/>
                    </w:rPr>
                    <w:t>гры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67EFEB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14:paraId="30FEC6C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391C129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0501E5F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34E0675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</w:tcPr>
                <w:p w14:paraId="1FEA0F7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715FEFF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14:paraId="0884D4B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6AE1DE3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</w:tcPr>
                <w:p w14:paraId="76173E2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4B8F56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532E8506" w14:textId="77777777" w:rsidTr="007B7E72">
              <w:trPr>
                <w:trHeight w:val="856"/>
                <w:jc w:val="center"/>
              </w:trPr>
              <w:tc>
                <w:tcPr>
                  <w:tcW w:w="808" w:type="dxa"/>
                  <w:vMerge/>
                  <w:shd w:val="clear" w:color="auto" w:fill="auto"/>
                  <w:hideMark/>
                </w:tcPr>
                <w:p w14:paraId="46A88BF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hideMark/>
                </w:tcPr>
                <w:p w14:paraId="4B0F2E1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067351E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- За счёт других источников </w:t>
                  </w:r>
                  <w:r w:rsidRPr="00632CBF">
                    <w:rPr>
                      <w:color w:val="000000" w:themeColor="text1"/>
                    </w:rPr>
                    <w:lastRenderedPageBreak/>
                    <w:t>финансирования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326D8BCD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lastRenderedPageBreak/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  <w:hideMark/>
                </w:tcPr>
                <w:p w14:paraId="2F99116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1E3CDB9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  <w:hideMark/>
                </w:tcPr>
                <w:p w14:paraId="1FC19E9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lastRenderedPageBreak/>
                    <w:t>объём финансирования</w:t>
                  </w:r>
                </w:p>
                <w:p w14:paraId="61ED625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  <w:hideMark/>
                </w:tcPr>
                <w:p w14:paraId="6AE3786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lastRenderedPageBreak/>
                    <w:t>объём финансирования</w:t>
                  </w:r>
                </w:p>
                <w:p w14:paraId="338DFEF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14:paraId="697B794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lastRenderedPageBreak/>
                    <w:t>объём финансирования</w:t>
                  </w:r>
                </w:p>
                <w:p w14:paraId="40E8D5C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  <w:hideMark/>
                </w:tcPr>
                <w:p w14:paraId="3F5D776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7FBB656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5A59B5AE" w14:textId="77777777" w:rsidTr="007B7E72">
              <w:trPr>
                <w:trHeight w:val="918"/>
                <w:jc w:val="center"/>
              </w:trPr>
              <w:tc>
                <w:tcPr>
                  <w:tcW w:w="808" w:type="dxa"/>
                  <w:shd w:val="clear" w:color="auto" w:fill="auto"/>
                  <w:noWrap/>
                  <w:hideMark/>
                </w:tcPr>
                <w:p w14:paraId="3AB2183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14:paraId="5D57B212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ПНР основного мероприятия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0857504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Наименование ПНР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14:paraId="18B08C2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наименование единицы измерения ПНР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  <w:hideMark/>
                </w:tcPr>
                <w:p w14:paraId="47FDFA3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  <w:hideMark/>
                </w:tcPr>
                <w:p w14:paraId="757479A6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254" w:type="dxa"/>
                  <w:shd w:val="clear" w:color="auto" w:fill="auto"/>
                  <w:vAlign w:val="center"/>
                  <w:hideMark/>
                </w:tcPr>
                <w:p w14:paraId="106BD091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14:paraId="132CF683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207" w:type="dxa"/>
                  <w:shd w:val="clear" w:color="auto" w:fill="auto"/>
                  <w:vAlign w:val="center"/>
                  <w:hideMark/>
                </w:tcPr>
                <w:p w14:paraId="3EF9BD08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0DD5B3A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318C1D5A" w14:textId="77777777" w:rsidTr="007B7E72">
              <w:trPr>
                <w:trHeight w:val="821"/>
                <w:jc w:val="center"/>
              </w:trPr>
              <w:tc>
                <w:tcPr>
                  <w:tcW w:w="808" w:type="dxa"/>
                  <w:vMerge w:val="restart"/>
                  <w:shd w:val="clear" w:color="auto" w:fill="auto"/>
                  <w:noWrap/>
                </w:tcPr>
                <w:p w14:paraId="3E9BADE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1.1.1.2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14:paraId="756B3AA6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rFonts w:eastAsiaTheme="minorEastAsia"/>
                      <w:bCs/>
                      <w:color w:val="000000" w:themeColor="text1"/>
                      <w:lang w:eastAsia="en-US"/>
                    </w:rPr>
                  </w:pPr>
                  <w:r w:rsidRPr="00632CBF">
                    <w:rPr>
                      <w:color w:val="000000" w:themeColor="text1"/>
                    </w:rPr>
                    <w:t xml:space="preserve">Основное мероприятие в рамках </w:t>
                  </w:r>
                  <w:r w:rsidRPr="00632CBF">
                    <w:rPr>
                      <w:rFonts w:eastAsiaTheme="minorEastAsia"/>
                      <w:bCs/>
                      <w:color w:val="000000" w:themeColor="text1"/>
                      <w:lang w:eastAsia="en-US"/>
                    </w:rPr>
                    <w:t>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      </w:r>
                </w:p>
                <w:p w14:paraId="2DB5FA4D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 "__________________________________________"</w:t>
                  </w:r>
                  <w:r w:rsidRPr="00632CBF">
                    <w:rPr>
                      <w:color w:val="000000" w:themeColor="text1"/>
                    </w:rPr>
                    <w:br/>
                    <w:t xml:space="preserve"> (наименование основного мероприятия)</w:t>
                  </w:r>
                  <w:r w:rsidRPr="00632CBF">
                    <w:rPr>
                      <w:rStyle w:val="affd"/>
                      <w:color w:val="000000" w:themeColor="text1"/>
                    </w:rPr>
                    <w:footnoteReference w:id="3"/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9502986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355D37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14:paraId="1E9D871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1C55676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136CF50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55FFA9E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</w:tcPr>
                <w:p w14:paraId="4C26303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7015001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14:paraId="70B0E56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4D5D1D5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</w:tcPr>
                <w:p w14:paraId="083BA81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3AC3C2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наименование структурного подразделения, учреждения, предприятия</w:t>
                  </w:r>
                </w:p>
              </w:tc>
            </w:tr>
            <w:tr w:rsidR="00632CBF" w:rsidRPr="00632CBF" w14:paraId="6B91BED6" w14:textId="77777777" w:rsidTr="007B7E72">
              <w:trPr>
                <w:trHeight w:val="918"/>
                <w:jc w:val="center"/>
              </w:trPr>
              <w:tc>
                <w:tcPr>
                  <w:tcW w:w="808" w:type="dxa"/>
                  <w:vMerge/>
                  <w:shd w:val="clear" w:color="auto" w:fill="auto"/>
                  <w:noWrap/>
                </w:tcPr>
                <w:p w14:paraId="674ECB4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54DA3F5C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3BD85F6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- За счёт собственных средств, бюджет города, в том числе: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8C90A88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14:paraId="43A5C6E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49CCF21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567082E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</w:tcPr>
                <w:p w14:paraId="355B696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0EE7942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14:paraId="652C2A3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6A5C255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</w:tcPr>
                <w:p w14:paraId="6C12797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BCB914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4CB88A1D" w14:textId="77777777" w:rsidTr="007B7E72">
              <w:trPr>
                <w:trHeight w:val="918"/>
                <w:jc w:val="center"/>
              </w:trPr>
              <w:tc>
                <w:tcPr>
                  <w:tcW w:w="808" w:type="dxa"/>
                  <w:vMerge/>
                  <w:shd w:val="clear" w:color="auto" w:fill="auto"/>
                  <w:noWrap/>
                </w:tcPr>
                <w:p w14:paraId="51531AB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7C34CBCC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07B51D7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- бюджет города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5FF5AF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14:paraId="105219A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38AF575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39B7650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4BAA7F2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</w:tcPr>
                <w:p w14:paraId="66DCBFF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3DBCC3B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14:paraId="0DAE0A2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68C8EBA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</w:tcPr>
                <w:p w14:paraId="7F059CA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5572F2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73F2EB63" w14:textId="77777777" w:rsidTr="007B7E72">
              <w:trPr>
                <w:trHeight w:val="918"/>
                <w:jc w:val="center"/>
              </w:trPr>
              <w:tc>
                <w:tcPr>
                  <w:tcW w:w="808" w:type="dxa"/>
                  <w:vMerge/>
                  <w:shd w:val="clear" w:color="auto" w:fill="auto"/>
                  <w:noWrap/>
                </w:tcPr>
                <w:p w14:paraId="5E97550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6EA69761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80A6545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- источники внутреннего финансирования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1DBB374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14:paraId="3480232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32D0BFD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0D5BA76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</w:tcPr>
                <w:p w14:paraId="10327C5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7BD86EC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14:paraId="391F382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7DB9812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</w:tcPr>
                <w:p w14:paraId="509DEC8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588961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3DBAA446" w14:textId="77777777" w:rsidTr="007B7E72">
              <w:trPr>
                <w:trHeight w:val="918"/>
                <w:jc w:val="center"/>
              </w:trPr>
              <w:tc>
                <w:tcPr>
                  <w:tcW w:w="808" w:type="dxa"/>
                  <w:vMerge/>
                  <w:shd w:val="clear" w:color="auto" w:fill="auto"/>
                  <w:noWrap/>
                </w:tcPr>
                <w:p w14:paraId="493D188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47E375C5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C29E845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- собственные средства учреждения (предприятия)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EC099D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14:paraId="6DDBF51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2A57A2D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7F0FFB2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2324206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</w:tcPr>
                <w:p w14:paraId="3BFCD43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6D66C51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14:paraId="1AA394D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1090D5D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</w:tcPr>
                <w:p w14:paraId="1F6870A0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4B5639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742962A3" w14:textId="77777777" w:rsidTr="007B7E72">
              <w:trPr>
                <w:trHeight w:val="918"/>
                <w:jc w:val="center"/>
              </w:trPr>
              <w:tc>
                <w:tcPr>
                  <w:tcW w:w="808" w:type="dxa"/>
                  <w:vMerge/>
                  <w:shd w:val="clear" w:color="auto" w:fill="auto"/>
                  <w:noWrap/>
                </w:tcPr>
                <w:p w14:paraId="3C3CD40B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049F6FD5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391FCF1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- За счёт средств, предоставленных бюджетом </w:t>
                  </w:r>
                  <w:proofErr w:type="spellStart"/>
                  <w:r w:rsidRPr="00632CBF">
                    <w:rPr>
                      <w:color w:val="000000" w:themeColor="text1"/>
                    </w:rPr>
                    <w:t>Сургутского</w:t>
                  </w:r>
                  <w:proofErr w:type="spellEnd"/>
                  <w:r w:rsidRPr="00632CBF">
                    <w:rPr>
                      <w:color w:val="000000" w:themeColor="text1"/>
                    </w:rPr>
                    <w:t xml:space="preserve"> района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2A19D17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14:paraId="4D1458C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209F2AA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153335E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68A6FF4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</w:tcPr>
                <w:p w14:paraId="699D5C3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54E817C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14:paraId="66E6018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20D604D2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</w:tcPr>
                <w:p w14:paraId="4D839F2A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D7DF4E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638D27D8" w14:textId="77777777" w:rsidTr="007B7E72">
              <w:trPr>
                <w:trHeight w:val="918"/>
                <w:jc w:val="center"/>
              </w:trPr>
              <w:tc>
                <w:tcPr>
                  <w:tcW w:w="808" w:type="dxa"/>
                  <w:vMerge/>
                  <w:shd w:val="clear" w:color="auto" w:fill="auto"/>
                  <w:noWrap/>
                </w:tcPr>
                <w:p w14:paraId="72B9F8C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638ADEC2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190B648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 xml:space="preserve">- За счёт средств, предоставленных бюджетом ХМАО </w:t>
                  </w:r>
                  <w:proofErr w:type="gramStart"/>
                  <w:r w:rsidRPr="00632CBF">
                    <w:rPr>
                      <w:color w:val="000000" w:themeColor="text1"/>
                    </w:rPr>
                    <w:t>-Ю</w:t>
                  </w:r>
                  <w:proofErr w:type="gramEnd"/>
                  <w:r w:rsidRPr="00632CBF">
                    <w:rPr>
                      <w:color w:val="000000" w:themeColor="text1"/>
                    </w:rPr>
                    <w:t>гры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7ADC10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14:paraId="2FD2C6FE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4428C08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6A6E2AF1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1F72591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</w:tcPr>
                <w:p w14:paraId="00D06C4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56D7682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14:paraId="20C3005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73F04DE3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</w:tcPr>
                <w:p w14:paraId="64E8E03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4EEADC4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6FEEE3FA" w14:textId="77777777" w:rsidTr="007B7E72">
              <w:trPr>
                <w:trHeight w:val="918"/>
                <w:jc w:val="center"/>
              </w:trPr>
              <w:tc>
                <w:tcPr>
                  <w:tcW w:w="808" w:type="dxa"/>
                  <w:vMerge/>
                  <w:shd w:val="clear" w:color="auto" w:fill="auto"/>
                  <w:noWrap/>
                </w:tcPr>
                <w:p w14:paraId="393E7C0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2D2934B2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0D758D2" w14:textId="77777777" w:rsidR="00BD04DB" w:rsidRPr="00632CBF" w:rsidRDefault="00BD04DB" w:rsidP="007B7E72">
                  <w:pPr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- За счёт других источников финансирования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077470F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(тыс. руб.)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14:paraId="7AEDCAF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0F902845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2865A979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5F23489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4" w:type="dxa"/>
                  <w:shd w:val="clear" w:color="auto" w:fill="auto"/>
                  <w:vAlign w:val="center"/>
                </w:tcPr>
                <w:p w14:paraId="67A4CD8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386E8E5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14:paraId="04584E18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объём финансирования</w:t>
                  </w:r>
                </w:p>
                <w:p w14:paraId="4AB8AD0F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shd w:val="clear" w:color="auto" w:fill="auto"/>
                  <w:vAlign w:val="center"/>
                </w:tcPr>
                <w:p w14:paraId="29D3F71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3BACA47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632CBF" w:rsidRPr="00632CBF" w14:paraId="1517CF8A" w14:textId="77777777" w:rsidTr="007B7E72">
              <w:trPr>
                <w:trHeight w:val="918"/>
                <w:jc w:val="center"/>
              </w:trPr>
              <w:tc>
                <w:tcPr>
                  <w:tcW w:w="808" w:type="dxa"/>
                  <w:shd w:val="clear" w:color="auto" w:fill="auto"/>
                  <w:noWrap/>
                </w:tcPr>
                <w:p w14:paraId="3AACD40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34EBABB" w14:textId="77777777" w:rsidR="00BD04DB" w:rsidRPr="00632CBF" w:rsidRDefault="00BD04DB" w:rsidP="007B7E72">
                  <w:pPr>
                    <w:tabs>
                      <w:tab w:val="left" w:pos="900"/>
                    </w:tabs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ПНР основного мероприятия в рамках проектов, портфелей проектов, направленных на реализацию федеральных и национальных проектов Российской Федерации"</w:t>
                  </w:r>
                  <w:r w:rsidRPr="00632CBF">
                    <w:rPr>
                      <w:rStyle w:val="affd"/>
                      <w:color w:val="000000" w:themeColor="text1"/>
                    </w:rPr>
                    <w:footnoteReference w:id="4"/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E5E558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Наименование ПНР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403DB5C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наименование единицы измерения ПНР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14:paraId="73031E8D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59B80806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254" w:type="dxa"/>
                  <w:shd w:val="clear" w:color="auto" w:fill="auto"/>
                  <w:vAlign w:val="center"/>
                </w:tcPr>
                <w:p w14:paraId="0418B150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14:paraId="42570974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207" w:type="dxa"/>
                  <w:shd w:val="clear" w:color="auto" w:fill="auto"/>
                  <w:vAlign w:val="center"/>
                </w:tcPr>
                <w:p w14:paraId="2012743E" w14:textId="77777777" w:rsidR="00BD04DB" w:rsidRPr="00632CBF" w:rsidRDefault="00BD04DB" w:rsidP="007B7E72">
                  <w:pPr>
                    <w:jc w:val="center"/>
                    <w:rPr>
                      <w:color w:val="000000" w:themeColor="text1"/>
                    </w:rPr>
                  </w:pPr>
                  <w:r w:rsidRPr="00632CBF">
                    <w:rPr>
                      <w:color w:val="000000" w:themeColor="text1"/>
                    </w:rPr>
                    <w:t>значение ПНР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F0244D6" w14:textId="77777777" w:rsidR="00BD04DB" w:rsidRPr="00632CBF" w:rsidRDefault="00BD04DB" w:rsidP="007B7E72">
                  <w:pPr>
                    <w:tabs>
                      <w:tab w:val="left" w:pos="900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14:paraId="4D81961B" w14:textId="77777777" w:rsidR="00BD04DB" w:rsidRPr="00632CBF" w:rsidRDefault="00BD04DB" w:rsidP="007B7E72">
            <w:pPr>
              <w:jc w:val="center"/>
              <w:rPr>
                <w:color w:val="000000" w:themeColor="text1"/>
              </w:rPr>
            </w:pPr>
          </w:p>
          <w:p w14:paraId="7F6873C1" w14:textId="77777777" w:rsidR="00BD04DB" w:rsidRPr="00632CBF" w:rsidRDefault="00BD04DB" w:rsidP="007B7E72">
            <w:pPr>
              <w:jc w:val="center"/>
              <w:rPr>
                <w:rFonts w:eastAsiaTheme="minorEastAsia"/>
                <w:bCs/>
                <w:color w:val="000000" w:themeColor="text1"/>
              </w:rPr>
            </w:pPr>
          </w:p>
        </w:tc>
      </w:tr>
    </w:tbl>
    <w:p w14:paraId="245946C7" w14:textId="77777777" w:rsidR="00BD04DB" w:rsidRPr="00632CBF" w:rsidRDefault="00BD04DB" w:rsidP="00BD04DB">
      <w:pPr>
        <w:rPr>
          <w:rFonts w:eastAsiaTheme="minorEastAsia"/>
          <w:color w:val="000000" w:themeColor="text1"/>
        </w:rPr>
        <w:sectPr w:rsidR="00BD04DB" w:rsidRPr="00632CBF" w:rsidSect="00E14F97">
          <w:pgSz w:w="16837" w:h="11905" w:orient="landscape"/>
          <w:pgMar w:top="1100" w:right="799" w:bottom="799" w:left="1100" w:header="720" w:footer="720" w:gutter="0"/>
          <w:pgNumType w:start="1"/>
          <w:cols w:space="720"/>
          <w:noEndnote/>
          <w:titlePg/>
          <w:docGrid w:linePitch="272"/>
        </w:sectPr>
      </w:pPr>
    </w:p>
    <w:p w14:paraId="0FFD1950" w14:textId="77777777" w:rsidR="00BD04DB" w:rsidRPr="00632CBF" w:rsidRDefault="00BD04DB" w:rsidP="00BD04DB">
      <w:pPr>
        <w:ind w:right="337" w:firstLine="11482"/>
        <w:rPr>
          <w:color w:val="000000" w:themeColor="text1"/>
          <w:sz w:val="22"/>
          <w:szCs w:val="22"/>
        </w:rPr>
      </w:pPr>
      <w:r w:rsidRPr="00632CBF">
        <w:rPr>
          <w:color w:val="000000" w:themeColor="text1"/>
          <w:sz w:val="22"/>
          <w:szCs w:val="22"/>
        </w:rPr>
        <w:lastRenderedPageBreak/>
        <w:t>Приложение 2</w:t>
      </w:r>
    </w:p>
    <w:p w14:paraId="7BC0BD71" w14:textId="77777777" w:rsidR="00BD04DB" w:rsidRPr="00632CBF" w:rsidRDefault="00BD04DB" w:rsidP="00BD04DB">
      <w:pPr>
        <w:ind w:right="337" w:firstLine="11482"/>
        <w:rPr>
          <w:color w:val="000000" w:themeColor="text1"/>
          <w:sz w:val="22"/>
          <w:szCs w:val="22"/>
        </w:rPr>
      </w:pPr>
      <w:r w:rsidRPr="00632CBF">
        <w:rPr>
          <w:color w:val="000000" w:themeColor="text1"/>
          <w:sz w:val="22"/>
          <w:szCs w:val="22"/>
        </w:rPr>
        <w:t>к типовой форме</w:t>
      </w:r>
    </w:p>
    <w:p w14:paraId="2C309EC6" w14:textId="77777777" w:rsidR="00BD04DB" w:rsidRPr="00632CBF" w:rsidRDefault="00BD04DB" w:rsidP="00BD04DB">
      <w:pPr>
        <w:ind w:right="337" w:firstLine="11482"/>
        <w:rPr>
          <w:color w:val="000000" w:themeColor="text1"/>
          <w:sz w:val="22"/>
          <w:szCs w:val="22"/>
        </w:rPr>
      </w:pPr>
      <w:r w:rsidRPr="00632CBF">
        <w:rPr>
          <w:color w:val="000000" w:themeColor="text1"/>
          <w:sz w:val="22"/>
          <w:szCs w:val="22"/>
        </w:rPr>
        <w:t>муниципальной программы</w:t>
      </w:r>
    </w:p>
    <w:p w14:paraId="6047DC2F" w14:textId="77777777" w:rsidR="00BD04DB" w:rsidRPr="00632CBF" w:rsidRDefault="00BD04DB" w:rsidP="00BD04DB">
      <w:pPr>
        <w:keepNext/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Theme="majorEastAsia"/>
          <w:bCs/>
          <w:iCs/>
          <w:color w:val="000000" w:themeColor="text1"/>
        </w:rPr>
      </w:pPr>
    </w:p>
    <w:p w14:paraId="3FD6D123" w14:textId="77777777" w:rsidR="00BD04DB" w:rsidRPr="00632CBF" w:rsidRDefault="00BD04DB" w:rsidP="00BD04DB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Портфели проектов и проекты, </w:t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направленные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в том числе на реализацию национальных и федеральных проектов Российской Федерации</w:t>
      </w:r>
      <w:r w:rsidRPr="00632CBF">
        <w:rPr>
          <w:rStyle w:val="affd"/>
          <w:rFonts w:eastAsiaTheme="minorEastAsia"/>
          <w:color w:val="000000" w:themeColor="text1"/>
          <w:sz w:val="28"/>
          <w:szCs w:val="28"/>
        </w:rPr>
        <w:footnoteReference w:id="5"/>
      </w:r>
    </w:p>
    <w:p w14:paraId="2F22124B" w14:textId="77777777" w:rsidR="00BD04DB" w:rsidRPr="00632CBF" w:rsidRDefault="00BD04DB" w:rsidP="00BD04DB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color w:val="000000" w:themeColor="text1"/>
        </w:rPr>
      </w:pPr>
      <w:r w:rsidRPr="00632CBF">
        <w:rPr>
          <w:rFonts w:eastAsiaTheme="majorEastAsia"/>
          <w:bCs/>
          <w:iCs/>
          <w:color w:val="000000" w:themeColor="text1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39"/>
        <w:gridCol w:w="1843"/>
        <w:gridCol w:w="1134"/>
        <w:gridCol w:w="884"/>
        <w:gridCol w:w="907"/>
        <w:gridCol w:w="2183"/>
        <w:gridCol w:w="926"/>
        <w:gridCol w:w="850"/>
        <w:gridCol w:w="794"/>
        <w:gridCol w:w="794"/>
        <w:gridCol w:w="850"/>
        <w:gridCol w:w="850"/>
      </w:tblGrid>
      <w:tr w:rsidR="00632CBF" w:rsidRPr="00632CBF" w14:paraId="3A9723D5" w14:textId="77777777" w:rsidTr="007B7E72">
        <w:tc>
          <w:tcPr>
            <w:tcW w:w="624" w:type="dxa"/>
            <w:vMerge w:val="restart"/>
          </w:tcPr>
          <w:p w14:paraId="49249446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 xml:space="preserve">N </w:t>
            </w:r>
            <w:proofErr w:type="gramStart"/>
            <w:r w:rsidRPr="00632CBF">
              <w:rPr>
                <w:color w:val="000000" w:themeColor="text1"/>
              </w:rPr>
              <w:t>п</w:t>
            </w:r>
            <w:proofErr w:type="gramEnd"/>
            <w:r w:rsidRPr="00632CBF">
              <w:rPr>
                <w:color w:val="000000" w:themeColor="text1"/>
              </w:rPr>
              <w:t>/п</w:t>
            </w:r>
          </w:p>
        </w:tc>
        <w:tc>
          <w:tcPr>
            <w:tcW w:w="1639" w:type="dxa"/>
            <w:vMerge w:val="restart"/>
          </w:tcPr>
          <w:p w14:paraId="1B5910C8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</w:tcPr>
          <w:p w14:paraId="42E589D8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14:paraId="7AE5FE5A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Номер основного мероприятия из программ</w:t>
            </w:r>
          </w:p>
        </w:tc>
        <w:tc>
          <w:tcPr>
            <w:tcW w:w="884" w:type="dxa"/>
            <w:vMerge w:val="restart"/>
          </w:tcPr>
          <w:p w14:paraId="645BCF8F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Цели проекта</w:t>
            </w:r>
          </w:p>
        </w:tc>
        <w:tc>
          <w:tcPr>
            <w:tcW w:w="907" w:type="dxa"/>
            <w:vMerge w:val="restart"/>
          </w:tcPr>
          <w:p w14:paraId="31368D5F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Срок реализации</w:t>
            </w:r>
          </w:p>
        </w:tc>
        <w:tc>
          <w:tcPr>
            <w:tcW w:w="2183" w:type="dxa"/>
            <w:vMerge w:val="restart"/>
          </w:tcPr>
          <w:p w14:paraId="14DA48FC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Источники финансирования</w:t>
            </w:r>
          </w:p>
        </w:tc>
        <w:tc>
          <w:tcPr>
            <w:tcW w:w="5064" w:type="dxa"/>
            <w:gridSpan w:val="6"/>
          </w:tcPr>
          <w:p w14:paraId="152EAC5D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Параметры финансового обеспечения, тыс. рублей</w:t>
            </w:r>
          </w:p>
        </w:tc>
      </w:tr>
      <w:tr w:rsidR="00632CBF" w:rsidRPr="00632CBF" w14:paraId="4D777D63" w14:textId="77777777" w:rsidTr="007B7E72">
        <w:tc>
          <w:tcPr>
            <w:tcW w:w="624" w:type="dxa"/>
            <w:vMerge/>
          </w:tcPr>
          <w:p w14:paraId="5346771F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5154CACF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3CF54C47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297C1AE8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19210B54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23BC4F36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  <w:vMerge/>
          </w:tcPr>
          <w:p w14:paraId="0A379F37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26" w:type="dxa"/>
          </w:tcPr>
          <w:p w14:paraId="12E3B73B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всего</w:t>
            </w:r>
          </w:p>
        </w:tc>
        <w:tc>
          <w:tcPr>
            <w:tcW w:w="850" w:type="dxa"/>
          </w:tcPr>
          <w:p w14:paraId="44F91964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20__ г.</w:t>
            </w:r>
          </w:p>
        </w:tc>
        <w:tc>
          <w:tcPr>
            <w:tcW w:w="794" w:type="dxa"/>
          </w:tcPr>
          <w:p w14:paraId="234FEBB2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20__ г.</w:t>
            </w:r>
          </w:p>
        </w:tc>
        <w:tc>
          <w:tcPr>
            <w:tcW w:w="794" w:type="dxa"/>
          </w:tcPr>
          <w:p w14:paraId="4C11C163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20__ г.</w:t>
            </w:r>
          </w:p>
        </w:tc>
        <w:tc>
          <w:tcPr>
            <w:tcW w:w="850" w:type="dxa"/>
          </w:tcPr>
          <w:p w14:paraId="6034D5DE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20__ г.</w:t>
            </w:r>
          </w:p>
        </w:tc>
        <w:tc>
          <w:tcPr>
            <w:tcW w:w="850" w:type="dxa"/>
          </w:tcPr>
          <w:p w14:paraId="65FD9CDB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И т.д.</w:t>
            </w:r>
          </w:p>
        </w:tc>
      </w:tr>
      <w:tr w:rsidR="00632CBF" w:rsidRPr="00632CBF" w14:paraId="67C32427" w14:textId="77777777" w:rsidTr="007B7E72">
        <w:tc>
          <w:tcPr>
            <w:tcW w:w="624" w:type="dxa"/>
          </w:tcPr>
          <w:p w14:paraId="7C121428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1</w:t>
            </w:r>
          </w:p>
        </w:tc>
        <w:tc>
          <w:tcPr>
            <w:tcW w:w="1639" w:type="dxa"/>
          </w:tcPr>
          <w:p w14:paraId="5C9C3086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14:paraId="6EFE7764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14:paraId="33373B0E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4</w:t>
            </w:r>
          </w:p>
        </w:tc>
        <w:tc>
          <w:tcPr>
            <w:tcW w:w="884" w:type="dxa"/>
          </w:tcPr>
          <w:p w14:paraId="68E14826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5</w:t>
            </w:r>
          </w:p>
        </w:tc>
        <w:tc>
          <w:tcPr>
            <w:tcW w:w="907" w:type="dxa"/>
          </w:tcPr>
          <w:p w14:paraId="2599BF42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6</w:t>
            </w:r>
          </w:p>
        </w:tc>
        <w:tc>
          <w:tcPr>
            <w:tcW w:w="2183" w:type="dxa"/>
          </w:tcPr>
          <w:p w14:paraId="164B1E92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7</w:t>
            </w:r>
          </w:p>
        </w:tc>
        <w:tc>
          <w:tcPr>
            <w:tcW w:w="926" w:type="dxa"/>
          </w:tcPr>
          <w:p w14:paraId="5AE0877A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8</w:t>
            </w:r>
          </w:p>
        </w:tc>
        <w:tc>
          <w:tcPr>
            <w:tcW w:w="850" w:type="dxa"/>
          </w:tcPr>
          <w:p w14:paraId="72BA3540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9</w:t>
            </w:r>
          </w:p>
        </w:tc>
        <w:tc>
          <w:tcPr>
            <w:tcW w:w="794" w:type="dxa"/>
          </w:tcPr>
          <w:p w14:paraId="6C99C199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10</w:t>
            </w:r>
          </w:p>
        </w:tc>
        <w:tc>
          <w:tcPr>
            <w:tcW w:w="794" w:type="dxa"/>
          </w:tcPr>
          <w:p w14:paraId="61A4F368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11</w:t>
            </w:r>
          </w:p>
        </w:tc>
        <w:tc>
          <w:tcPr>
            <w:tcW w:w="850" w:type="dxa"/>
          </w:tcPr>
          <w:p w14:paraId="101ABB1F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12</w:t>
            </w:r>
          </w:p>
        </w:tc>
        <w:tc>
          <w:tcPr>
            <w:tcW w:w="850" w:type="dxa"/>
          </w:tcPr>
          <w:p w14:paraId="6C893BAC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13</w:t>
            </w:r>
          </w:p>
        </w:tc>
      </w:tr>
      <w:tr w:rsidR="00632CBF" w:rsidRPr="00632CBF" w14:paraId="1EB2B985" w14:textId="77777777" w:rsidTr="007B7E72">
        <w:trPr>
          <w:trHeight w:val="443"/>
        </w:trPr>
        <w:tc>
          <w:tcPr>
            <w:tcW w:w="14278" w:type="dxa"/>
            <w:gridSpan w:val="13"/>
          </w:tcPr>
          <w:p w14:paraId="444ED0F2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</w:tr>
      <w:tr w:rsidR="00632CBF" w:rsidRPr="00632CBF" w14:paraId="2A6D725F" w14:textId="77777777" w:rsidTr="007B7E72">
        <w:trPr>
          <w:trHeight w:val="279"/>
        </w:trPr>
        <w:tc>
          <w:tcPr>
            <w:tcW w:w="624" w:type="dxa"/>
            <w:vMerge w:val="restart"/>
          </w:tcPr>
          <w:p w14:paraId="4983E27B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1</w:t>
            </w:r>
          </w:p>
        </w:tc>
        <w:tc>
          <w:tcPr>
            <w:tcW w:w="1639" w:type="dxa"/>
            <w:vMerge w:val="restart"/>
          </w:tcPr>
          <w:p w14:paraId="6394673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Портфель проектов 1</w:t>
            </w:r>
          </w:p>
        </w:tc>
        <w:tc>
          <w:tcPr>
            <w:tcW w:w="1843" w:type="dxa"/>
            <w:vMerge w:val="restart"/>
          </w:tcPr>
          <w:p w14:paraId="4F49983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14:paraId="5560E53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84" w:type="dxa"/>
            <w:vMerge w:val="restart"/>
          </w:tcPr>
          <w:p w14:paraId="014594F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14:paraId="6571A857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83" w:type="dxa"/>
          </w:tcPr>
          <w:p w14:paraId="54540A2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всего</w:t>
            </w:r>
          </w:p>
        </w:tc>
        <w:tc>
          <w:tcPr>
            <w:tcW w:w="926" w:type="dxa"/>
          </w:tcPr>
          <w:p w14:paraId="3716DC87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316F6C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2305A13C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2A07411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3589BA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957DAB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08ADCBCA" w14:textId="77777777" w:rsidTr="007B7E72">
        <w:tc>
          <w:tcPr>
            <w:tcW w:w="624" w:type="dxa"/>
            <w:vMerge/>
          </w:tcPr>
          <w:p w14:paraId="43C97796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22FD7D80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71C46054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15B065A3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2B37E014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199C2C25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175648D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926" w:type="dxa"/>
          </w:tcPr>
          <w:p w14:paraId="6435C2FD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D863E0C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22073FE8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0B2B7057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C8170E8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CD529B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30FA63EE" w14:textId="77777777" w:rsidTr="007B7E72">
        <w:trPr>
          <w:trHeight w:val="395"/>
        </w:trPr>
        <w:tc>
          <w:tcPr>
            <w:tcW w:w="624" w:type="dxa"/>
            <w:vMerge/>
          </w:tcPr>
          <w:p w14:paraId="0E6FBF5B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700CB7A9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32EEB1AD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0A230741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7CD9EE13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4F8F4836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46D21C7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бюджет автономного округа</w:t>
            </w:r>
          </w:p>
        </w:tc>
        <w:tc>
          <w:tcPr>
            <w:tcW w:w="926" w:type="dxa"/>
          </w:tcPr>
          <w:p w14:paraId="059A6A0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FE1765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5786AAF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645AD0F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B0FE69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C0D9AD9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0810BE29" w14:textId="77777777" w:rsidTr="007B7E72">
        <w:tc>
          <w:tcPr>
            <w:tcW w:w="624" w:type="dxa"/>
            <w:vMerge/>
          </w:tcPr>
          <w:p w14:paraId="10D866EC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58F12DD2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3777B312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061D94F5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37E81F32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5F0190BD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5A1A78C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местный бюджет</w:t>
            </w:r>
          </w:p>
        </w:tc>
        <w:tc>
          <w:tcPr>
            <w:tcW w:w="926" w:type="dxa"/>
          </w:tcPr>
          <w:p w14:paraId="449752A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C4A1ED6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428DFFF6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5CA162E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65BE5ED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E907CCD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35B3FB66" w14:textId="77777777" w:rsidTr="007B7E72">
        <w:tc>
          <w:tcPr>
            <w:tcW w:w="624" w:type="dxa"/>
            <w:vMerge/>
          </w:tcPr>
          <w:p w14:paraId="055BDDC6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3057B538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2FCFF957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589D49D5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2526584E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4B167FB4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392DEE4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иные источники финансирования</w:t>
            </w:r>
          </w:p>
        </w:tc>
        <w:tc>
          <w:tcPr>
            <w:tcW w:w="926" w:type="dxa"/>
          </w:tcPr>
          <w:p w14:paraId="321B54D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D9197C9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3578ED4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7B32E4C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A7E898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36F73A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199C1228" w14:textId="77777777" w:rsidTr="007B7E72">
        <w:trPr>
          <w:trHeight w:val="226"/>
        </w:trPr>
        <w:tc>
          <w:tcPr>
            <w:tcW w:w="624" w:type="dxa"/>
            <w:vMerge/>
          </w:tcPr>
          <w:p w14:paraId="54C040F5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 w:val="restart"/>
          </w:tcPr>
          <w:p w14:paraId="6E88ED17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Проект 1</w:t>
            </w:r>
          </w:p>
          <w:p w14:paraId="15FC6F63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1049EF53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Мероприятие 1</w:t>
            </w:r>
          </w:p>
          <w:p w14:paraId="7F6F0C21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14:paraId="62314B0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84" w:type="dxa"/>
            <w:vMerge w:val="restart"/>
          </w:tcPr>
          <w:p w14:paraId="1818C4F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14:paraId="09499ED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83" w:type="dxa"/>
          </w:tcPr>
          <w:p w14:paraId="685E4BE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всего</w:t>
            </w:r>
          </w:p>
        </w:tc>
        <w:tc>
          <w:tcPr>
            <w:tcW w:w="926" w:type="dxa"/>
          </w:tcPr>
          <w:p w14:paraId="0493D669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69531A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149F377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3B1F17C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2E142A8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6C6F47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593D0609" w14:textId="77777777" w:rsidTr="007B7E72">
        <w:tc>
          <w:tcPr>
            <w:tcW w:w="624" w:type="dxa"/>
            <w:vMerge/>
          </w:tcPr>
          <w:p w14:paraId="1371351E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790F764B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613A1680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0C7E2510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5E609441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3A24595B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1F84C67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926" w:type="dxa"/>
          </w:tcPr>
          <w:p w14:paraId="43BD6A0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498DF3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07B7161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15D67E0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0AD323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F6D901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2CE77CC5" w14:textId="77777777" w:rsidTr="007B7E72">
        <w:tc>
          <w:tcPr>
            <w:tcW w:w="624" w:type="dxa"/>
            <w:vMerge/>
          </w:tcPr>
          <w:p w14:paraId="151D7F15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27A10D1D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6880EC1F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34EF5241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5C335E27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39AFF681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2E9081C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бюджет автономного округа</w:t>
            </w:r>
          </w:p>
        </w:tc>
        <w:tc>
          <w:tcPr>
            <w:tcW w:w="926" w:type="dxa"/>
          </w:tcPr>
          <w:p w14:paraId="78CEF9F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757862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33C2DD96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55BBA5A6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ACEA93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53DBF7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67F41733" w14:textId="77777777" w:rsidTr="007B7E72">
        <w:tc>
          <w:tcPr>
            <w:tcW w:w="624" w:type="dxa"/>
            <w:vMerge/>
          </w:tcPr>
          <w:p w14:paraId="47AA560D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6CB40B4F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5222C6B1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1B2D4AD8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339D1271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2BD947F4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49AA196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местный бюджет</w:t>
            </w:r>
          </w:p>
        </w:tc>
        <w:tc>
          <w:tcPr>
            <w:tcW w:w="926" w:type="dxa"/>
          </w:tcPr>
          <w:p w14:paraId="1D9C91D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A943C7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43DFE2F7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7F12F9BD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603C9F7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A67B76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680EBD8D" w14:textId="77777777" w:rsidTr="007B7E72">
        <w:tc>
          <w:tcPr>
            <w:tcW w:w="624" w:type="dxa"/>
            <w:vMerge/>
          </w:tcPr>
          <w:p w14:paraId="1A2AFA7D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7DD843A8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6CA87159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15116423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573B4F7B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19650770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53DB20C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иные источники финансирования</w:t>
            </w:r>
          </w:p>
        </w:tc>
        <w:tc>
          <w:tcPr>
            <w:tcW w:w="926" w:type="dxa"/>
          </w:tcPr>
          <w:p w14:paraId="1885BBB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D7EA57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5E9E54C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7B26C62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98DD0E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093902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5225A993" w14:textId="77777777" w:rsidTr="007B7E72">
        <w:tc>
          <w:tcPr>
            <w:tcW w:w="624" w:type="dxa"/>
            <w:vMerge/>
          </w:tcPr>
          <w:p w14:paraId="188AB4D9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 w:val="restart"/>
          </w:tcPr>
          <w:p w14:paraId="1C48AE8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Проект N</w:t>
            </w:r>
          </w:p>
          <w:p w14:paraId="2B5BD4F2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7D051D54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Мероприятие N</w:t>
            </w:r>
          </w:p>
          <w:p w14:paraId="4843226A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14:paraId="528C22E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84" w:type="dxa"/>
            <w:vMerge w:val="restart"/>
          </w:tcPr>
          <w:p w14:paraId="65251046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14:paraId="59EE4B6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83" w:type="dxa"/>
          </w:tcPr>
          <w:p w14:paraId="25CED568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всего</w:t>
            </w:r>
          </w:p>
        </w:tc>
        <w:tc>
          <w:tcPr>
            <w:tcW w:w="926" w:type="dxa"/>
          </w:tcPr>
          <w:p w14:paraId="0ADDB25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60FE9A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5B84A0E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0A1CF4D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3EA984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9E1AFE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4CFD6611" w14:textId="77777777" w:rsidTr="007B7E72">
        <w:tc>
          <w:tcPr>
            <w:tcW w:w="624" w:type="dxa"/>
            <w:vMerge/>
          </w:tcPr>
          <w:p w14:paraId="09E74DE3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09A3BD02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6996AA66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5413FF7E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1E3D68F4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34F02CDC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7CF5D40D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926" w:type="dxa"/>
          </w:tcPr>
          <w:p w14:paraId="7DD4F8A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E53D0F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2083A94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76011E9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40084D8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2F5063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09D44707" w14:textId="77777777" w:rsidTr="007B7E72">
        <w:tc>
          <w:tcPr>
            <w:tcW w:w="624" w:type="dxa"/>
            <w:vMerge/>
          </w:tcPr>
          <w:p w14:paraId="30418972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5D42AA23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6185E4BE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68A539AB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25A23D80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5C1E0BF3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07BD48D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бюджет автономного округа</w:t>
            </w:r>
          </w:p>
        </w:tc>
        <w:tc>
          <w:tcPr>
            <w:tcW w:w="926" w:type="dxa"/>
          </w:tcPr>
          <w:p w14:paraId="039F1DB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A44D51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0DB0CA9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52591C3C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F9CFCA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49601E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259046BF" w14:textId="77777777" w:rsidTr="007B7E72">
        <w:tc>
          <w:tcPr>
            <w:tcW w:w="624" w:type="dxa"/>
            <w:vMerge/>
          </w:tcPr>
          <w:p w14:paraId="2FB582EE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616C9E74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1F07B89C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064204CE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2DBEF4EE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11C71ABE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1E599B0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местный бюджет</w:t>
            </w:r>
          </w:p>
        </w:tc>
        <w:tc>
          <w:tcPr>
            <w:tcW w:w="926" w:type="dxa"/>
          </w:tcPr>
          <w:p w14:paraId="6E9E2C1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50F7867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7D8AEAD8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55606218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DA015D9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1730B96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56DCBF53" w14:textId="77777777" w:rsidTr="007B7E72">
        <w:trPr>
          <w:trHeight w:val="616"/>
        </w:trPr>
        <w:tc>
          <w:tcPr>
            <w:tcW w:w="624" w:type="dxa"/>
            <w:vMerge/>
          </w:tcPr>
          <w:p w14:paraId="2AF6CB47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58E13DFB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5413A232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1042341B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56D59E6A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5C2B2199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7DB4C34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иные источники финансирования</w:t>
            </w:r>
          </w:p>
        </w:tc>
        <w:tc>
          <w:tcPr>
            <w:tcW w:w="926" w:type="dxa"/>
          </w:tcPr>
          <w:p w14:paraId="1AB516D9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03A4D6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47B79E8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6A49EA39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0AB8199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E978BD8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3188AAE6" w14:textId="77777777" w:rsidTr="007B7E72">
        <w:tc>
          <w:tcPr>
            <w:tcW w:w="624" w:type="dxa"/>
            <w:vMerge/>
          </w:tcPr>
          <w:p w14:paraId="6DA4B588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407" w:type="dxa"/>
            <w:gridSpan w:val="5"/>
            <w:vMerge w:val="restart"/>
          </w:tcPr>
          <w:p w14:paraId="62D50F3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Всего по мероприятиям, направленным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  <w:tc>
          <w:tcPr>
            <w:tcW w:w="2183" w:type="dxa"/>
          </w:tcPr>
          <w:p w14:paraId="22B50DD7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всего</w:t>
            </w:r>
          </w:p>
        </w:tc>
        <w:tc>
          <w:tcPr>
            <w:tcW w:w="926" w:type="dxa"/>
          </w:tcPr>
          <w:p w14:paraId="16E0C3A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7BFA42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1E086F7D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44A9DEA9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3CFC17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43E351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4BBF5ED6" w14:textId="77777777" w:rsidTr="007B7E72">
        <w:tc>
          <w:tcPr>
            <w:tcW w:w="624" w:type="dxa"/>
            <w:vMerge/>
          </w:tcPr>
          <w:p w14:paraId="6310FBB7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407" w:type="dxa"/>
            <w:gridSpan w:val="5"/>
            <w:vMerge/>
          </w:tcPr>
          <w:p w14:paraId="1D95843C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0BFEA2B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926" w:type="dxa"/>
          </w:tcPr>
          <w:p w14:paraId="42B5848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8A8EE8D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13D47F1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5A1BCC4D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7797BFD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A9686D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3B9F660B" w14:textId="77777777" w:rsidTr="007B7E72">
        <w:tc>
          <w:tcPr>
            <w:tcW w:w="624" w:type="dxa"/>
            <w:vMerge/>
          </w:tcPr>
          <w:p w14:paraId="07A62032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407" w:type="dxa"/>
            <w:gridSpan w:val="5"/>
            <w:vMerge/>
          </w:tcPr>
          <w:p w14:paraId="0B2DD996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7901048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бюджет автономного округа</w:t>
            </w:r>
          </w:p>
        </w:tc>
        <w:tc>
          <w:tcPr>
            <w:tcW w:w="926" w:type="dxa"/>
          </w:tcPr>
          <w:p w14:paraId="3718130D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19FA95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55317E9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66D197C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1B9A1D7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9826D1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7E5C28CF" w14:textId="77777777" w:rsidTr="007B7E72">
        <w:tc>
          <w:tcPr>
            <w:tcW w:w="624" w:type="dxa"/>
            <w:vMerge/>
          </w:tcPr>
          <w:p w14:paraId="6D1A7C4D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407" w:type="dxa"/>
            <w:gridSpan w:val="5"/>
            <w:vMerge/>
          </w:tcPr>
          <w:p w14:paraId="2C1F7AAE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4EB21D7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местный бюджет</w:t>
            </w:r>
          </w:p>
        </w:tc>
        <w:tc>
          <w:tcPr>
            <w:tcW w:w="926" w:type="dxa"/>
          </w:tcPr>
          <w:p w14:paraId="2221E156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8CE581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6F15440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1DDF1E0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38ECA08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7E95B3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2D6CEA27" w14:textId="77777777" w:rsidTr="007B7E72">
        <w:tc>
          <w:tcPr>
            <w:tcW w:w="624" w:type="dxa"/>
            <w:vMerge/>
          </w:tcPr>
          <w:p w14:paraId="30968E60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407" w:type="dxa"/>
            <w:gridSpan w:val="5"/>
            <w:vMerge/>
          </w:tcPr>
          <w:p w14:paraId="1AE0D869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3EDAFE5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иные источники финансирования</w:t>
            </w:r>
          </w:p>
        </w:tc>
        <w:tc>
          <w:tcPr>
            <w:tcW w:w="926" w:type="dxa"/>
          </w:tcPr>
          <w:p w14:paraId="725B893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CAD2096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58C7E72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07FB495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E3857D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28F459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5BC3D95C" w14:textId="77777777" w:rsidTr="007B7E72">
        <w:trPr>
          <w:trHeight w:val="652"/>
        </w:trPr>
        <w:tc>
          <w:tcPr>
            <w:tcW w:w="14278" w:type="dxa"/>
            <w:gridSpan w:val="13"/>
          </w:tcPr>
          <w:p w14:paraId="465F942A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lastRenderedPageBreak/>
              <w:t xml:space="preserve">Проекты (портфели проектов) городского поселения Лянтор, </w:t>
            </w:r>
            <w:proofErr w:type="gramStart"/>
            <w:r w:rsidRPr="00632CBF">
              <w:rPr>
                <w:color w:val="000000" w:themeColor="text1"/>
              </w:rPr>
              <w:t>направленные</w:t>
            </w:r>
            <w:proofErr w:type="gramEnd"/>
            <w:r w:rsidRPr="00632CBF">
              <w:rPr>
                <w:color w:val="000000" w:themeColor="text1"/>
              </w:rPr>
              <w:t xml:space="preserve">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</w:t>
            </w:r>
          </w:p>
        </w:tc>
      </w:tr>
      <w:tr w:rsidR="00632CBF" w:rsidRPr="00632CBF" w14:paraId="717A2F22" w14:textId="77777777" w:rsidTr="007B7E72">
        <w:tc>
          <w:tcPr>
            <w:tcW w:w="624" w:type="dxa"/>
            <w:vMerge w:val="restart"/>
          </w:tcPr>
          <w:p w14:paraId="037690EB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1</w:t>
            </w:r>
          </w:p>
        </w:tc>
        <w:tc>
          <w:tcPr>
            <w:tcW w:w="1639" w:type="dxa"/>
            <w:vMerge w:val="restart"/>
          </w:tcPr>
          <w:p w14:paraId="76A22976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Портфель проектов</w:t>
            </w:r>
          </w:p>
        </w:tc>
        <w:tc>
          <w:tcPr>
            <w:tcW w:w="1843" w:type="dxa"/>
            <w:vMerge w:val="restart"/>
          </w:tcPr>
          <w:p w14:paraId="461D8682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14:paraId="75BDFFC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84" w:type="dxa"/>
            <w:vMerge w:val="restart"/>
          </w:tcPr>
          <w:p w14:paraId="1509FA8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14:paraId="3ADD4F2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83" w:type="dxa"/>
          </w:tcPr>
          <w:p w14:paraId="573389C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всего</w:t>
            </w:r>
          </w:p>
        </w:tc>
        <w:tc>
          <w:tcPr>
            <w:tcW w:w="926" w:type="dxa"/>
          </w:tcPr>
          <w:p w14:paraId="6F38761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418684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1764CCD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11137A0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33C0B5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18B20E8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07E40331" w14:textId="77777777" w:rsidTr="007B7E72">
        <w:tc>
          <w:tcPr>
            <w:tcW w:w="624" w:type="dxa"/>
            <w:vMerge/>
          </w:tcPr>
          <w:p w14:paraId="776F16CC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7BCA7C3A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220CC179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5E66F0EF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2E35E096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63F59336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5F1D6BB6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926" w:type="dxa"/>
          </w:tcPr>
          <w:p w14:paraId="06BA10F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B28AFA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52E6E1F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7E78CF0C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BABF046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E2DA37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0E6D8907" w14:textId="77777777" w:rsidTr="007B7E72">
        <w:tc>
          <w:tcPr>
            <w:tcW w:w="624" w:type="dxa"/>
            <w:vMerge/>
          </w:tcPr>
          <w:p w14:paraId="515B19CF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2EF9FE14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479523FA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3F91F813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5DE6CAF7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7A054C4E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384D3FB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бюджет автономного округа</w:t>
            </w:r>
          </w:p>
        </w:tc>
        <w:tc>
          <w:tcPr>
            <w:tcW w:w="926" w:type="dxa"/>
          </w:tcPr>
          <w:p w14:paraId="069291EC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FF4CBEC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2D3FF7A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0A0B754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49E77C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E65474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7AF1EE05" w14:textId="77777777" w:rsidTr="007B7E72">
        <w:tc>
          <w:tcPr>
            <w:tcW w:w="624" w:type="dxa"/>
            <w:vMerge/>
          </w:tcPr>
          <w:p w14:paraId="1B2E979A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657AC26A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318143AF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470E6EFC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0FC48E4B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0293976F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73253C09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местный бюджет</w:t>
            </w:r>
          </w:p>
        </w:tc>
        <w:tc>
          <w:tcPr>
            <w:tcW w:w="926" w:type="dxa"/>
          </w:tcPr>
          <w:p w14:paraId="767D26B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A44598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6B2AAE4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5F6C189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0F8CB3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39A2107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17128573" w14:textId="77777777" w:rsidTr="007B7E72">
        <w:tc>
          <w:tcPr>
            <w:tcW w:w="624" w:type="dxa"/>
            <w:vMerge/>
          </w:tcPr>
          <w:p w14:paraId="2E4525FC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2DCF0B3E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7AEF0311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3E559032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7389B317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04A86CE6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4C666AA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иные источники финансирования</w:t>
            </w:r>
          </w:p>
        </w:tc>
        <w:tc>
          <w:tcPr>
            <w:tcW w:w="926" w:type="dxa"/>
          </w:tcPr>
          <w:p w14:paraId="1015696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07834E9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3E92887D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168B05F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E6FC2E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0959F7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59E3E2F9" w14:textId="77777777" w:rsidTr="007B7E72">
        <w:tc>
          <w:tcPr>
            <w:tcW w:w="624" w:type="dxa"/>
            <w:vMerge/>
          </w:tcPr>
          <w:p w14:paraId="3C96469F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 w:val="restart"/>
          </w:tcPr>
          <w:p w14:paraId="6C20244A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Проект 1</w:t>
            </w:r>
          </w:p>
          <w:p w14:paraId="281D259E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0138E642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Мероприятие 1</w:t>
            </w:r>
          </w:p>
          <w:p w14:paraId="7EE62CDE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14:paraId="5F54380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84" w:type="dxa"/>
            <w:vMerge w:val="restart"/>
          </w:tcPr>
          <w:p w14:paraId="3CF597B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14:paraId="34CB26E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83" w:type="dxa"/>
          </w:tcPr>
          <w:p w14:paraId="709FF4F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всего</w:t>
            </w:r>
          </w:p>
        </w:tc>
        <w:tc>
          <w:tcPr>
            <w:tcW w:w="926" w:type="dxa"/>
          </w:tcPr>
          <w:p w14:paraId="4386409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067A61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735A6DC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6F33684D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235448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09331A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3A880EBB" w14:textId="77777777" w:rsidTr="007B7E72">
        <w:tc>
          <w:tcPr>
            <w:tcW w:w="624" w:type="dxa"/>
            <w:vMerge/>
          </w:tcPr>
          <w:p w14:paraId="16876378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62FFB37B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06955B11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2AD34570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061B9E40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6C92B871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53BAB3EC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926" w:type="dxa"/>
          </w:tcPr>
          <w:p w14:paraId="3C953BB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42123FD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466E7D7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17CF64C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A5991B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936E8A7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2A024716" w14:textId="77777777" w:rsidTr="007B7E72">
        <w:tc>
          <w:tcPr>
            <w:tcW w:w="624" w:type="dxa"/>
            <w:vMerge/>
          </w:tcPr>
          <w:p w14:paraId="10AA0164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65040A8E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6715D063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4AE847E5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4C1B058A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43B067CF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618B408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бюджет автономного округа</w:t>
            </w:r>
          </w:p>
        </w:tc>
        <w:tc>
          <w:tcPr>
            <w:tcW w:w="926" w:type="dxa"/>
          </w:tcPr>
          <w:p w14:paraId="363723B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C62889C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6B1FB40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3A4AEF1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7C28717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CC5595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11D7673F" w14:textId="77777777" w:rsidTr="007B7E72">
        <w:tc>
          <w:tcPr>
            <w:tcW w:w="624" w:type="dxa"/>
            <w:vMerge/>
          </w:tcPr>
          <w:p w14:paraId="346DEBF6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78021574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02FE0239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65A7FA94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7844F09B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07CF7049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3C134B4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местный бюджет</w:t>
            </w:r>
          </w:p>
        </w:tc>
        <w:tc>
          <w:tcPr>
            <w:tcW w:w="926" w:type="dxa"/>
          </w:tcPr>
          <w:p w14:paraId="4B3CBE4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45DC7C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4CC5C00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5965E41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4EBAAE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0095A3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06497A8B" w14:textId="77777777" w:rsidTr="007B7E72">
        <w:tc>
          <w:tcPr>
            <w:tcW w:w="624" w:type="dxa"/>
            <w:vMerge/>
          </w:tcPr>
          <w:p w14:paraId="0FA09F40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200A190B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3E6F76B7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552A1B67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4B6A1EDA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412E6245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2B7CB91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иные источники финансирования</w:t>
            </w:r>
          </w:p>
        </w:tc>
        <w:tc>
          <w:tcPr>
            <w:tcW w:w="926" w:type="dxa"/>
          </w:tcPr>
          <w:p w14:paraId="6AD4D6B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23EB30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3A67E1F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3E53F428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5CA7AF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3DB7CA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12B64536" w14:textId="77777777" w:rsidTr="007B7E72">
        <w:tc>
          <w:tcPr>
            <w:tcW w:w="624" w:type="dxa"/>
            <w:vMerge/>
          </w:tcPr>
          <w:p w14:paraId="4BEEED9A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 w:val="restart"/>
          </w:tcPr>
          <w:p w14:paraId="281E153F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Проект N</w:t>
            </w:r>
          </w:p>
          <w:p w14:paraId="2521E5BC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20771A97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Мероприятие N</w:t>
            </w:r>
          </w:p>
          <w:p w14:paraId="1443DCAA" w14:textId="77777777" w:rsidR="00BD04DB" w:rsidRPr="00632CBF" w:rsidRDefault="00BD04DB" w:rsidP="007B7E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14:paraId="0A75160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84" w:type="dxa"/>
            <w:vMerge w:val="restart"/>
          </w:tcPr>
          <w:p w14:paraId="48DA4A08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14:paraId="7956DFA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83" w:type="dxa"/>
          </w:tcPr>
          <w:p w14:paraId="14D0210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всего</w:t>
            </w:r>
          </w:p>
        </w:tc>
        <w:tc>
          <w:tcPr>
            <w:tcW w:w="926" w:type="dxa"/>
          </w:tcPr>
          <w:p w14:paraId="0F90DFE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3EA047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03B9625C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79FF07D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7DC8139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156318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18B63CDD" w14:textId="77777777" w:rsidTr="007B7E72">
        <w:tc>
          <w:tcPr>
            <w:tcW w:w="624" w:type="dxa"/>
            <w:vMerge/>
          </w:tcPr>
          <w:p w14:paraId="7589DB31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44AAD7F1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692B1D2D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360B4561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697161A5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3DBBD4C1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69DDB379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926" w:type="dxa"/>
          </w:tcPr>
          <w:p w14:paraId="793B0E1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9992A4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33F6D09D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1EADD81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E471DD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95122F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3AA1DCC3" w14:textId="77777777" w:rsidTr="007B7E72">
        <w:tc>
          <w:tcPr>
            <w:tcW w:w="624" w:type="dxa"/>
            <w:vMerge/>
          </w:tcPr>
          <w:p w14:paraId="22499E70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7D4FF258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7F111AFE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4E457A62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5A74E208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51104457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781AABF9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бюджет автономного округа</w:t>
            </w:r>
          </w:p>
        </w:tc>
        <w:tc>
          <w:tcPr>
            <w:tcW w:w="926" w:type="dxa"/>
          </w:tcPr>
          <w:p w14:paraId="32445EA7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3EFF56D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27A7186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505F53D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4217DE8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3E81CB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7BF3BED3" w14:textId="77777777" w:rsidTr="007B7E72">
        <w:tc>
          <w:tcPr>
            <w:tcW w:w="624" w:type="dxa"/>
            <w:vMerge/>
          </w:tcPr>
          <w:p w14:paraId="6E9F0798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65F33B7E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3F3E328E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50264CFF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6864C38D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7CAEEE28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5DF370FC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местный бюджет</w:t>
            </w:r>
          </w:p>
        </w:tc>
        <w:tc>
          <w:tcPr>
            <w:tcW w:w="926" w:type="dxa"/>
          </w:tcPr>
          <w:p w14:paraId="5F42688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1B031D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2F742307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15707FF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7E8DD1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B76E9C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0A5DE1F6" w14:textId="77777777" w:rsidTr="007B7E72">
        <w:tc>
          <w:tcPr>
            <w:tcW w:w="624" w:type="dxa"/>
            <w:vMerge/>
          </w:tcPr>
          <w:p w14:paraId="50EC99B1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639" w:type="dxa"/>
            <w:vMerge/>
          </w:tcPr>
          <w:p w14:paraId="1FD0EAA7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</w:tcPr>
          <w:p w14:paraId="2CC6C9DB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</w:tcPr>
          <w:p w14:paraId="613AB172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4" w:type="dxa"/>
            <w:vMerge/>
          </w:tcPr>
          <w:p w14:paraId="23B648EB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07" w:type="dxa"/>
            <w:vMerge/>
          </w:tcPr>
          <w:p w14:paraId="2318256E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7060C06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иные источники финансирования</w:t>
            </w:r>
          </w:p>
        </w:tc>
        <w:tc>
          <w:tcPr>
            <w:tcW w:w="926" w:type="dxa"/>
          </w:tcPr>
          <w:p w14:paraId="4AC3232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B27D43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0204843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0251FE97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EA0A5F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40B238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2508FB5C" w14:textId="77777777" w:rsidTr="007B7E72">
        <w:tc>
          <w:tcPr>
            <w:tcW w:w="624" w:type="dxa"/>
            <w:vMerge/>
          </w:tcPr>
          <w:p w14:paraId="4EB24287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407" w:type="dxa"/>
            <w:gridSpan w:val="5"/>
            <w:vMerge w:val="restart"/>
          </w:tcPr>
          <w:p w14:paraId="27AF1CAC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proofErr w:type="gramStart"/>
            <w:r w:rsidRPr="00632CBF">
              <w:rPr>
                <w:rFonts w:eastAsiaTheme="minorEastAsia"/>
                <w:bCs/>
                <w:color w:val="000000" w:themeColor="text1"/>
                <w:lang w:eastAsia="en-US"/>
              </w:rPr>
              <w:t>Всего по проектам (портфелям проектов) городского поселения Лянтор, направленным,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вошедшим в региональные проекты (портфели проектов)</w:t>
            </w:r>
            <w:proofErr w:type="gramEnd"/>
          </w:p>
        </w:tc>
        <w:tc>
          <w:tcPr>
            <w:tcW w:w="2183" w:type="dxa"/>
          </w:tcPr>
          <w:p w14:paraId="03EBADF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всего</w:t>
            </w:r>
          </w:p>
        </w:tc>
        <w:tc>
          <w:tcPr>
            <w:tcW w:w="926" w:type="dxa"/>
          </w:tcPr>
          <w:p w14:paraId="037E323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B58BB5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36172F1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3276CB0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25738BD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7286DCC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710ABD9F" w14:textId="77777777" w:rsidTr="007B7E72">
        <w:tc>
          <w:tcPr>
            <w:tcW w:w="624" w:type="dxa"/>
            <w:vMerge/>
          </w:tcPr>
          <w:p w14:paraId="649FC080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407" w:type="dxa"/>
            <w:gridSpan w:val="5"/>
            <w:vMerge/>
          </w:tcPr>
          <w:p w14:paraId="5FA8E4A9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6D59126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926" w:type="dxa"/>
          </w:tcPr>
          <w:p w14:paraId="0D236ED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3608A06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499BC01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7724861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F38535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EE1A1D8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5259AF63" w14:textId="77777777" w:rsidTr="007B7E72">
        <w:tc>
          <w:tcPr>
            <w:tcW w:w="624" w:type="dxa"/>
            <w:vMerge/>
          </w:tcPr>
          <w:p w14:paraId="44197B04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407" w:type="dxa"/>
            <w:gridSpan w:val="5"/>
            <w:vMerge/>
          </w:tcPr>
          <w:p w14:paraId="209124D8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7B3F248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бюджет автономного округа</w:t>
            </w:r>
          </w:p>
        </w:tc>
        <w:tc>
          <w:tcPr>
            <w:tcW w:w="926" w:type="dxa"/>
          </w:tcPr>
          <w:p w14:paraId="4068E90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3C12609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73DCF558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7EBD152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6E1271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6A5D14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65F7B316" w14:textId="77777777" w:rsidTr="007B7E72">
        <w:tc>
          <w:tcPr>
            <w:tcW w:w="624" w:type="dxa"/>
            <w:vMerge/>
          </w:tcPr>
          <w:p w14:paraId="55AA3DB5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407" w:type="dxa"/>
            <w:gridSpan w:val="5"/>
            <w:vMerge/>
          </w:tcPr>
          <w:p w14:paraId="7F0E334C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5ED2F60D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местный бюджет</w:t>
            </w:r>
          </w:p>
        </w:tc>
        <w:tc>
          <w:tcPr>
            <w:tcW w:w="926" w:type="dxa"/>
          </w:tcPr>
          <w:p w14:paraId="5E362BE9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F3F65A8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1E2BB9F8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0E8A341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6FC22E6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1D3D0A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4651B31B" w14:textId="77777777" w:rsidTr="007B7E72">
        <w:trPr>
          <w:trHeight w:val="778"/>
        </w:trPr>
        <w:tc>
          <w:tcPr>
            <w:tcW w:w="624" w:type="dxa"/>
            <w:vMerge/>
          </w:tcPr>
          <w:p w14:paraId="6A9E43E8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407" w:type="dxa"/>
            <w:gridSpan w:val="5"/>
            <w:vMerge/>
          </w:tcPr>
          <w:p w14:paraId="54A01138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1BC1677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иные источники финансирования</w:t>
            </w:r>
          </w:p>
        </w:tc>
        <w:tc>
          <w:tcPr>
            <w:tcW w:w="926" w:type="dxa"/>
          </w:tcPr>
          <w:p w14:paraId="65AA0236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623B93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6386616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3552A89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F1BA23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22A281D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2BC88A2D" w14:textId="77777777" w:rsidTr="007B7E72">
        <w:tc>
          <w:tcPr>
            <w:tcW w:w="7031" w:type="dxa"/>
            <w:gridSpan w:val="6"/>
            <w:vMerge w:val="restart"/>
          </w:tcPr>
          <w:p w14:paraId="4750F317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632CBF">
              <w:rPr>
                <w:rFonts w:eastAsiaTheme="minorHAnsi"/>
                <w:color w:val="000000" w:themeColor="text1"/>
                <w:lang w:eastAsia="en-US"/>
              </w:rPr>
              <w:t>Всего по мероприятиям (проектам (портфелям проектов) городского поселения Лянтор), направленным, в том числе на реализацию региональных составляющих федеральных проектов, входящих в состав национальных проектов (программ) Российской Федерации</w:t>
            </w:r>
          </w:p>
        </w:tc>
        <w:tc>
          <w:tcPr>
            <w:tcW w:w="2183" w:type="dxa"/>
          </w:tcPr>
          <w:p w14:paraId="078AA2DC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всего</w:t>
            </w:r>
          </w:p>
        </w:tc>
        <w:tc>
          <w:tcPr>
            <w:tcW w:w="926" w:type="dxa"/>
          </w:tcPr>
          <w:p w14:paraId="6C967BC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4187C47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1A64A61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22452C6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2C46585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37788D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0FE93EEF" w14:textId="77777777" w:rsidTr="007B7E72">
        <w:tc>
          <w:tcPr>
            <w:tcW w:w="7031" w:type="dxa"/>
            <w:gridSpan w:val="6"/>
            <w:vMerge/>
          </w:tcPr>
          <w:p w14:paraId="4769A86E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3B6F53C3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926" w:type="dxa"/>
          </w:tcPr>
          <w:p w14:paraId="38ED247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C9D1E7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32A73D6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54ECA2C4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52D121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D1B0059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3F85F9FC" w14:textId="77777777" w:rsidTr="007B7E72">
        <w:tc>
          <w:tcPr>
            <w:tcW w:w="7031" w:type="dxa"/>
            <w:gridSpan w:val="6"/>
            <w:vMerge/>
          </w:tcPr>
          <w:p w14:paraId="0220202F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257F57E2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бюджет автономного округа</w:t>
            </w:r>
          </w:p>
        </w:tc>
        <w:tc>
          <w:tcPr>
            <w:tcW w:w="926" w:type="dxa"/>
          </w:tcPr>
          <w:p w14:paraId="215B4469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55C295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7BA9D29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3D015768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782F53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6052C6B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63EDC663" w14:textId="77777777" w:rsidTr="007B7E72">
        <w:tc>
          <w:tcPr>
            <w:tcW w:w="7031" w:type="dxa"/>
            <w:gridSpan w:val="6"/>
            <w:vMerge/>
          </w:tcPr>
          <w:p w14:paraId="11D40ECB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0F4837D9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местный бюджет</w:t>
            </w:r>
          </w:p>
        </w:tc>
        <w:tc>
          <w:tcPr>
            <w:tcW w:w="926" w:type="dxa"/>
          </w:tcPr>
          <w:p w14:paraId="609338D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AF8E5C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0994C4D0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2B4F2326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6043C8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B91D038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32CBF" w:rsidRPr="00632CBF" w14:paraId="173A7897" w14:textId="77777777" w:rsidTr="007B7E72">
        <w:tc>
          <w:tcPr>
            <w:tcW w:w="7031" w:type="dxa"/>
            <w:gridSpan w:val="6"/>
            <w:vMerge/>
          </w:tcPr>
          <w:p w14:paraId="33E0C032" w14:textId="77777777" w:rsidR="00BD04DB" w:rsidRPr="00632CBF" w:rsidRDefault="00BD04DB" w:rsidP="007B7E72">
            <w:pPr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83" w:type="dxa"/>
          </w:tcPr>
          <w:p w14:paraId="503A1E26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632CBF">
              <w:rPr>
                <w:color w:val="000000" w:themeColor="text1"/>
              </w:rPr>
              <w:t>иные источники финансирования</w:t>
            </w:r>
          </w:p>
        </w:tc>
        <w:tc>
          <w:tcPr>
            <w:tcW w:w="926" w:type="dxa"/>
          </w:tcPr>
          <w:p w14:paraId="60A3656E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7770DB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2D552C3F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14:paraId="378F4AEC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F3A1801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2B790CA" w14:textId="77777777" w:rsidR="00BD04DB" w:rsidRPr="00632CBF" w:rsidRDefault="00BD04DB" w:rsidP="007B7E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6BB7F2D7" w14:textId="77777777" w:rsidR="00030925" w:rsidRPr="00632CBF" w:rsidRDefault="00030925" w:rsidP="00BD04DB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color w:val="000000" w:themeColor="text1"/>
        </w:rPr>
        <w:sectPr w:rsidR="00030925" w:rsidRPr="00632CBF" w:rsidSect="00E14F97">
          <w:pgSz w:w="16837" w:h="11905" w:orient="landscape"/>
          <w:pgMar w:top="1100" w:right="799" w:bottom="799" w:left="1100" w:header="720" w:footer="720" w:gutter="0"/>
          <w:pgNumType w:start="1"/>
          <w:cols w:space="720"/>
          <w:noEndnote/>
          <w:titlePg/>
          <w:docGrid w:linePitch="272"/>
        </w:sectPr>
      </w:pPr>
    </w:p>
    <w:p w14:paraId="38A5081F" w14:textId="77777777" w:rsidR="00BD04DB" w:rsidRPr="00632CBF" w:rsidRDefault="00BD04DB" w:rsidP="00030925">
      <w:pPr>
        <w:autoSpaceDE w:val="0"/>
        <w:autoSpaceDN w:val="0"/>
        <w:adjustRightInd w:val="0"/>
        <w:ind w:left="6804"/>
        <w:rPr>
          <w:rFonts w:eastAsiaTheme="minorEastAsia"/>
          <w:bCs/>
          <w:color w:val="000000" w:themeColor="text1"/>
          <w:sz w:val="22"/>
          <w:szCs w:val="22"/>
        </w:rPr>
      </w:pPr>
      <w:r w:rsidRPr="00632CBF">
        <w:rPr>
          <w:rFonts w:eastAsiaTheme="majorEastAsia"/>
          <w:bCs/>
          <w:iCs/>
          <w:color w:val="000000" w:themeColor="text1"/>
          <w:sz w:val="22"/>
          <w:szCs w:val="22"/>
        </w:rPr>
        <w:lastRenderedPageBreak/>
        <w:t>Приложение 3</w:t>
      </w:r>
      <w:r w:rsidRPr="00632CBF">
        <w:rPr>
          <w:rFonts w:eastAsiaTheme="minorEastAsia"/>
          <w:bCs/>
          <w:color w:val="000000" w:themeColor="text1"/>
          <w:sz w:val="22"/>
          <w:szCs w:val="22"/>
        </w:rPr>
        <w:tab/>
      </w:r>
    </w:p>
    <w:p w14:paraId="2E355379" w14:textId="77777777" w:rsidR="00BD04DB" w:rsidRPr="00632CBF" w:rsidRDefault="00BD04DB" w:rsidP="00030925">
      <w:pPr>
        <w:autoSpaceDE w:val="0"/>
        <w:autoSpaceDN w:val="0"/>
        <w:adjustRightInd w:val="0"/>
        <w:ind w:left="6804"/>
        <w:rPr>
          <w:rFonts w:eastAsiaTheme="minorEastAsia"/>
          <w:bCs/>
          <w:color w:val="000000" w:themeColor="text1"/>
          <w:sz w:val="22"/>
          <w:szCs w:val="22"/>
        </w:rPr>
      </w:pPr>
      <w:r w:rsidRPr="00632CBF">
        <w:rPr>
          <w:rFonts w:eastAsiaTheme="minorEastAsia"/>
          <w:bCs/>
          <w:color w:val="000000" w:themeColor="text1"/>
          <w:sz w:val="22"/>
          <w:szCs w:val="22"/>
        </w:rPr>
        <w:t>к типовой форме</w:t>
      </w:r>
    </w:p>
    <w:p w14:paraId="4ED00400" w14:textId="77777777" w:rsidR="00BD04DB" w:rsidRPr="00632CBF" w:rsidRDefault="00BD04DB" w:rsidP="00030925">
      <w:pPr>
        <w:autoSpaceDE w:val="0"/>
        <w:autoSpaceDN w:val="0"/>
        <w:adjustRightInd w:val="0"/>
        <w:ind w:left="6804"/>
        <w:rPr>
          <w:rFonts w:eastAsiaTheme="minorEastAsia"/>
          <w:bCs/>
          <w:color w:val="000000" w:themeColor="text1"/>
          <w:sz w:val="22"/>
          <w:szCs w:val="22"/>
        </w:rPr>
      </w:pPr>
      <w:r w:rsidRPr="00632CBF">
        <w:rPr>
          <w:rFonts w:eastAsiaTheme="minorEastAsia"/>
          <w:bCs/>
          <w:color w:val="000000" w:themeColor="text1"/>
          <w:sz w:val="22"/>
          <w:szCs w:val="22"/>
        </w:rPr>
        <w:t>муниципальной программы</w:t>
      </w:r>
    </w:p>
    <w:p w14:paraId="1D3652F0" w14:textId="77777777" w:rsidR="00BD04DB" w:rsidRPr="00632CBF" w:rsidRDefault="00BD04DB" w:rsidP="00BD04D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color w:val="000000" w:themeColor="text1"/>
          <w:sz w:val="28"/>
          <w:szCs w:val="28"/>
        </w:rPr>
      </w:pPr>
    </w:p>
    <w:p w14:paraId="481879FC" w14:textId="77777777" w:rsidR="00BD04DB" w:rsidRPr="00632CBF" w:rsidRDefault="00BD04DB" w:rsidP="00BD04D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color w:val="000000" w:themeColor="text1"/>
          <w:sz w:val="28"/>
          <w:szCs w:val="28"/>
        </w:rPr>
      </w:pPr>
    </w:p>
    <w:p w14:paraId="6E0C863F" w14:textId="77777777" w:rsidR="00BD04DB" w:rsidRPr="00632CBF" w:rsidRDefault="00BD04DB" w:rsidP="00BD04D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Перечень </w:t>
      </w:r>
      <w:r w:rsidRPr="00632CBF">
        <w:rPr>
          <w:rFonts w:eastAsiaTheme="minorEastAsia"/>
          <w:color w:val="000000" w:themeColor="text1"/>
          <w:sz w:val="28"/>
          <w:szCs w:val="28"/>
        </w:rPr>
        <w:br/>
      </w:r>
      <w:proofErr w:type="gramStart"/>
      <w:r w:rsidRPr="00632CBF">
        <w:rPr>
          <w:rFonts w:eastAsiaTheme="minorEastAsia"/>
          <w:color w:val="000000" w:themeColor="text1"/>
          <w:sz w:val="28"/>
          <w:szCs w:val="28"/>
        </w:rPr>
        <w:t>объектов капитального строительства/реконструкции муниципальной собственности города</w:t>
      </w:r>
      <w:proofErr w:type="gramEnd"/>
      <w:r w:rsidRPr="00632CBF">
        <w:rPr>
          <w:rFonts w:eastAsiaTheme="minorEastAsia"/>
          <w:color w:val="000000" w:themeColor="text1"/>
          <w:sz w:val="28"/>
          <w:szCs w:val="28"/>
        </w:rPr>
        <w:t xml:space="preserve"> Лянтор</w:t>
      </w:r>
    </w:p>
    <w:p w14:paraId="71870696" w14:textId="77777777" w:rsidR="00BD04DB" w:rsidRPr="00632CBF" w:rsidRDefault="00BD04DB" w:rsidP="00BD04D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>Муниципальная программа «____________________________________»</w:t>
      </w:r>
    </w:p>
    <w:p w14:paraId="64149151" w14:textId="77777777" w:rsidR="00BD04DB" w:rsidRPr="00632CBF" w:rsidRDefault="00BD04DB" w:rsidP="00BD04D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color w:val="000000" w:themeColor="text1"/>
        </w:rPr>
      </w:pPr>
      <w:r w:rsidRPr="00632CBF">
        <w:rPr>
          <w:rFonts w:eastAsiaTheme="minorEastAsia"/>
          <w:color w:val="000000" w:themeColor="text1"/>
        </w:rPr>
        <w:t>(наименование программы)</w:t>
      </w:r>
    </w:p>
    <w:p w14:paraId="0417AEC4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3094"/>
        <w:gridCol w:w="2552"/>
        <w:gridCol w:w="2551"/>
        <w:gridCol w:w="1418"/>
      </w:tblGrid>
      <w:tr w:rsidR="00632CBF" w:rsidRPr="00632CBF" w14:paraId="1B18A873" w14:textId="77777777" w:rsidTr="007B7E72">
        <w:trPr>
          <w:trHeight w:val="1760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3C9E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 xml:space="preserve">№ </w:t>
            </w:r>
            <w:proofErr w:type="gramStart"/>
            <w:r w:rsidRPr="00632CBF">
              <w:rPr>
                <w:rFonts w:eastAsiaTheme="minorEastAsia"/>
                <w:color w:val="000000" w:themeColor="text1"/>
              </w:rPr>
              <w:t>п</w:t>
            </w:r>
            <w:proofErr w:type="gramEnd"/>
            <w:r w:rsidRPr="00632CBF">
              <w:rPr>
                <w:rFonts w:eastAsiaTheme="minorEastAsia"/>
                <w:color w:val="000000" w:themeColor="text1"/>
              </w:rPr>
              <w:t>/п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41B4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7B18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Сметная стоимость объекта в текущих ценах либо ориентировочная стоимость строительства, определяемая по аналогам и укрупненным показателям</w:t>
            </w:r>
          </w:p>
          <w:p w14:paraId="555A265A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 xml:space="preserve"> (тыс. 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3457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Намечаемая продолжительность работ по реализации инвестиционного проекта (начало и окончание): проектно-изыскательские работы,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AF227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Примечание</w:t>
            </w:r>
          </w:p>
        </w:tc>
      </w:tr>
      <w:tr w:rsidR="00632CBF" w:rsidRPr="00632CBF" w14:paraId="447A7E15" w14:textId="77777777" w:rsidTr="007B7E72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2F4EF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B2E4C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BD94C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C2196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613D54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5</w:t>
            </w:r>
          </w:p>
        </w:tc>
      </w:tr>
      <w:tr w:rsidR="00632CBF" w:rsidRPr="00632CBF" w14:paraId="169A6E7F" w14:textId="77777777" w:rsidTr="007B7E72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3B8CF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 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59420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Подпрограмма</w:t>
            </w:r>
          </w:p>
          <w:p w14:paraId="6DE04891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 xml:space="preserve"> "__________________________"</w:t>
            </w:r>
          </w:p>
          <w:p w14:paraId="504CE4AE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color w:val="000000" w:themeColor="text1"/>
              </w:rPr>
            </w:pPr>
            <w:r w:rsidRPr="00632CBF">
              <w:rPr>
                <w:rFonts w:eastAsiaTheme="minorEastAsia"/>
                <w:i/>
                <w:color w:val="000000" w:themeColor="text1"/>
              </w:rPr>
              <w:t>(наименование подпрограммы)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DB74F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E3235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F8F34C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 </w:t>
            </w:r>
          </w:p>
        </w:tc>
      </w:tr>
      <w:tr w:rsidR="00632CBF" w:rsidRPr="00632CBF" w14:paraId="1025443D" w14:textId="77777777" w:rsidTr="007B7E72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DC758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 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54035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Основное мероприятие "___________________________"</w:t>
            </w:r>
          </w:p>
          <w:p w14:paraId="471CDE70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i/>
                <w:color w:val="000000" w:themeColor="text1"/>
              </w:rPr>
              <w:t xml:space="preserve">  (наименование мероприятия)</w:t>
            </w:r>
          </w:p>
          <w:p w14:paraId="398E3679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C8AE3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8F285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7C99CD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 </w:t>
            </w:r>
          </w:p>
        </w:tc>
      </w:tr>
      <w:tr w:rsidR="00632CBF" w:rsidRPr="00632CBF" w14:paraId="3B261F5B" w14:textId="77777777" w:rsidTr="007B7E72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87D2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247C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color w:val="000000" w:themeColor="text1"/>
              </w:rPr>
            </w:pPr>
            <w:r w:rsidRPr="00632CBF">
              <w:rPr>
                <w:rFonts w:eastAsiaTheme="minorEastAsia"/>
                <w:i/>
                <w:color w:val="000000" w:themeColor="text1"/>
              </w:rPr>
              <w:t>____________________________</w:t>
            </w:r>
          </w:p>
          <w:p w14:paraId="4D9E6E6E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color w:val="000000" w:themeColor="text1"/>
              </w:rPr>
            </w:pPr>
            <w:r w:rsidRPr="00632CBF">
              <w:rPr>
                <w:rFonts w:eastAsiaTheme="minorEastAsia"/>
                <w:i/>
                <w:color w:val="000000" w:themeColor="text1"/>
              </w:rPr>
              <w:t>(наименование объекта -  отдельного мероприятия)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5EF2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3824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888D4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</w:tbl>
    <w:p w14:paraId="408DC6F1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A15E013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5441E82E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F751E26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4B129828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23641637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51B51418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2AD0CDF0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27793546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6FFD8409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9125839" w14:textId="77777777" w:rsidR="00BD04DB" w:rsidRPr="00632CBF" w:rsidRDefault="00BD04DB" w:rsidP="00BD04DB">
      <w:pPr>
        <w:autoSpaceDE w:val="0"/>
        <w:autoSpaceDN w:val="0"/>
        <w:adjustRightInd w:val="0"/>
        <w:ind w:firstLine="6663"/>
        <w:rPr>
          <w:rFonts w:eastAsiaTheme="minorEastAsia"/>
          <w:color w:val="000000" w:themeColor="text1"/>
          <w:sz w:val="22"/>
          <w:szCs w:val="22"/>
        </w:rPr>
      </w:pPr>
      <w:r w:rsidRPr="00632CBF">
        <w:rPr>
          <w:rFonts w:eastAsiaTheme="minorEastAsia"/>
          <w:color w:val="000000" w:themeColor="text1"/>
          <w:sz w:val="22"/>
          <w:szCs w:val="22"/>
        </w:rPr>
        <w:lastRenderedPageBreak/>
        <w:t>Приложение 4</w:t>
      </w:r>
    </w:p>
    <w:p w14:paraId="4FCF702D" w14:textId="77777777" w:rsidR="00BD04DB" w:rsidRPr="00632CBF" w:rsidRDefault="00BD04DB" w:rsidP="00BD04DB">
      <w:pPr>
        <w:autoSpaceDE w:val="0"/>
        <w:autoSpaceDN w:val="0"/>
        <w:adjustRightInd w:val="0"/>
        <w:ind w:firstLine="6663"/>
        <w:rPr>
          <w:rFonts w:eastAsiaTheme="minorEastAsia"/>
          <w:bCs/>
          <w:color w:val="000000" w:themeColor="text1"/>
          <w:sz w:val="22"/>
          <w:szCs w:val="22"/>
        </w:rPr>
      </w:pPr>
      <w:r w:rsidRPr="00632CBF">
        <w:rPr>
          <w:rFonts w:eastAsiaTheme="minorEastAsia"/>
          <w:bCs/>
          <w:color w:val="000000" w:themeColor="text1"/>
          <w:sz w:val="22"/>
          <w:szCs w:val="22"/>
        </w:rPr>
        <w:t>к типовой форме</w:t>
      </w:r>
    </w:p>
    <w:p w14:paraId="640F56B9" w14:textId="77777777" w:rsidR="00BD04DB" w:rsidRPr="00632CBF" w:rsidRDefault="00BD04DB" w:rsidP="00BD04DB">
      <w:pPr>
        <w:autoSpaceDE w:val="0"/>
        <w:autoSpaceDN w:val="0"/>
        <w:adjustRightInd w:val="0"/>
        <w:ind w:firstLine="6663"/>
        <w:rPr>
          <w:rFonts w:eastAsiaTheme="minorEastAsia"/>
          <w:bCs/>
          <w:color w:val="000000" w:themeColor="text1"/>
          <w:sz w:val="22"/>
          <w:szCs w:val="22"/>
        </w:rPr>
      </w:pPr>
      <w:r w:rsidRPr="00632CBF">
        <w:rPr>
          <w:rFonts w:eastAsiaTheme="minorEastAsia"/>
          <w:bCs/>
          <w:color w:val="000000" w:themeColor="text1"/>
          <w:sz w:val="22"/>
          <w:szCs w:val="22"/>
        </w:rPr>
        <w:t>муниципальной программы</w:t>
      </w:r>
    </w:p>
    <w:p w14:paraId="3B7ED205" w14:textId="77777777" w:rsidR="00BD04DB" w:rsidRPr="00632CBF" w:rsidRDefault="00BD04DB" w:rsidP="00BD04DB">
      <w:pPr>
        <w:autoSpaceDE w:val="0"/>
        <w:autoSpaceDN w:val="0"/>
        <w:adjustRightInd w:val="0"/>
        <w:ind w:firstLine="5670"/>
        <w:rPr>
          <w:rFonts w:eastAsiaTheme="minorEastAsia"/>
          <w:bCs/>
          <w:color w:val="000000" w:themeColor="text1"/>
        </w:rPr>
      </w:pPr>
    </w:p>
    <w:p w14:paraId="0B4BE95B" w14:textId="77777777" w:rsidR="00BD04DB" w:rsidRPr="00632CBF" w:rsidRDefault="00BD04DB" w:rsidP="00BD04D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color w:val="000000" w:themeColor="text1"/>
          <w:sz w:val="28"/>
          <w:szCs w:val="28"/>
        </w:rPr>
      </w:pPr>
      <w:r w:rsidRPr="00632CBF">
        <w:rPr>
          <w:rFonts w:eastAsiaTheme="minorEastAsia"/>
          <w:color w:val="000000" w:themeColor="text1"/>
          <w:sz w:val="28"/>
          <w:szCs w:val="28"/>
        </w:rPr>
        <w:t xml:space="preserve">Перечень </w:t>
      </w:r>
      <w:r w:rsidRPr="00632CBF">
        <w:rPr>
          <w:rFonts w:eastAsiaTheme="minorEastAsia"/>
          <w:color w:val="000000" w:themeColor="text1"/>
          <w:sz w:val="28"/>
          <w:szCs w:val="28"/>
        </w:rPr>
        <w:br/>
        <w:t>объектов капитального ремонта муниципальной собственности города Лянтор Муниципальная программа «____________________________________»</w:t>
      </w:r>
    </w:p>
    <w:p w14:paraId="7A43EBDF" w14:textId="77777777" w:rsidR="00BD04DB" w:rsidRPr="00632CBF" w:rsidRDefault="00BD04DB" w:rsidP="00BD04D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i/>
          <w:color w:val="000000" w:themeColor="text1"/>
        </w:rPr>
      </w:pPr>
      <w:r w:rsidRPr="00632CBF">
        <w:rPr>
          <w:rFonts w:eastAsiaTheme="minorEastAsia"/>
          <w:i/>
          <w:color w:val="000000" w:themeColor="text1"/>
        </w:rPr>
        <w:t>(наименование программы)</w:t>
      </w:r>
    </w:p>
    <w:p w14:paraId="1ABCC379" w14:textId="77777777" w:rsidR="00BD04DB" w:rsidRPr="00632CBF" w:rsidRDefault="00BD04DB" w:rsidP="00BD04DB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3094"/>
        <w:gridCol w:w="2552"/>
        <w:gridCol w:w="2551"/>
        <w:gridCol w:w="1418"/>
      </w:tblGrid>
      <w:tr w:rsidR="00632CBF" w:rsidRPr="00632CBF" w14:paraId="4FE5B1FE" w14:textId="77777777" w:rsidTr="007B7E72">
        <w:trPr>
          <w:trHeight w:val="1878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BD5E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 xml:space="preserve">№ </w:t>
            </w:r>
            <w:proofErr w:type="gramStart"/>
            <w:r w:rsidRPr="00632CBF">
              <w:rPr>
                <w:rFonts w:eastAsiaTheme="minorEastAsia"/>
                <w:color w:val="000000" w:themeColor="text1"/>
              </w:rPr>
              <w:t>п</w:t>
            </w:r>
            <w:proofErr w:type="gramEnd"/>
            <w:r w:rsidRPr="00632CBF">
              <w:rPr>
                <w:rFonts w:eastAsiaTheme="minorEastAsia"/>
                <w:color w:val="000000" w:themeColor="text1"/>
              </w:rPr>
              <w:t>/п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2C4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5E51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Сметная стоимость объекта в текущих ценах либо ориентировочная стоимость капитального ремонта, определяемая по аналогам и укрупненным показателям</w:t>
            </w:r>
          </w:p>
          <w:p w14:paraId="22F21F98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 xml:space="preserve"> (тыс. 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DFB6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Намечаемая продолжительность работ по реализации проекта (начало и окончание): проектно-изыскательские работы,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D2CA0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Примечание</w:t>
            </w:r>
          </w:p>
        </w:tc>
      </w:tr>
      <w:tr w:rsidR="00632CBF" w:rsidRPr="00632CBF" w14:paraId="4123C996" w14:textId="77777777" w:rsidTr="007B7E72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A3C22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1BC8A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AF251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EF4C1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F0561A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5</w:t>
            </w:r>
          </w:p>
        </w:tc>
      </w:tr>
      <w:tr w:rsidR="00632CBF" w:rsidRPr="00632CBF" w14:paraId="7E6046D4" w14:textId="77777777" w:rsidTr="007B7E72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9446E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 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E7A2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Подпрограмма</w:t>
            </w:r>
          </w:p>
          <w:p w14:paraId="053D0A1F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 xml:space="preserve"> "__________________________"</w:t>
            </w:r>
          </w:p>
          <w:p w14:paraId="11B9F9B1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color w:val="000000" w:themeColor="text1"/>
              </w:rPr>
            </w:pPr>
            <w:r w:rsidRPr="00632CBF">
              <w:rPr>
                <w:rFonts w:eastAsiaTheme="minorEastAsia"/>
                <w:i/>
                <w:color w:val="000000" w:themeColor="text1"/>
              </w:rPr>
              <w:t>(наименование подпрограммы)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CB825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129CC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4D6674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 </w:t>
            </w:r>
          </w:p>
        </w:tc>
      </w:tr>
      <w:tr w:rsidR="00632CBF" w:rsidRPr="00632CBF" w14:paraId="450A5FC6" w14:textId="77777777" w:rsidTr="007B7E72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A3949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 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4928B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Основное мероприятие "___________________________"</w:t>
            </w:r>
          </w:p>
          <w:p w14:paraId="3B369CFD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i/>
                <w:color w:val="000000" w:themeColor="text1"/>
              </w:rPr>
              <w:t xml:space="preserve">  (наименование мероприятия)</w:t>
            </w:r>
          </w:p>
          <w:p w14:paraId="39315C1E" w14:textId="77777777" w:rsidR="00BD04DB" w:rsidRPr="00632CBF" w:rsidRDefault="00BD04DB" w:rsidP="007B7E72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7CC4E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5AB46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98553A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632CBF">
              <w:rPr>
                <w:rFonts w:eastAsiaTheme="minorEastAsia"/>
                <w:color w:val="000000" w:themeColor="text1"/>
              </w:rPr>
              <w:t> </w:t>
            </w:r>
          </w:p>
        </w:tc>
      </w:tr>
      <w:tr w:rsidR="00632CBF" w:rsidRPr="00632CBF" w14:paraId="1385D0E9" w14:textId="77777777" w:rsidTr="007B7E72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FBBB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15BF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color w:val="000000" w:themeColor="text1"/>
              </w:rPr>
            </w:pPr>
            <w:r w:rsidRPr="00632CBF">
              <w:rPr>
                <w:rFonts w:eastAsiaTheme="minorEastAsia"/>
                <w:i/>
                <w:color w:val="000000" w:themeColor="text1"/>
              </w:rPr>
              <w:t>____________________________</w:t>
            </w:r>
          </w:p>
          <w:p w14:paraId="0284E794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color w:val="000000" w:themeColor="text1"/>
              </w:rPr>
            </w:pPr>
            <w:r w:rsidRPr="00632CBF">
              <w:rPr>
                <w:rFonts w:eastAsiaTheme="minorEastAsia"/>
                <w:i/>
                <w:color w:val="000000" w:themeColor="text1"/>
              </w:rPr>
              <w:t>(наименование объекта -  отдельного мероприятия)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CC2B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5854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E5CAA" w14:textId="77777777" w:rsidR="00BD04DB" w:rsidRPr="00632CBF" w:rsidRDefault="00BD04DB" w:rsidP="007B7E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</w:tbl>
    <w:p w14:paraId="1CC6940D" w14:textId="77777777" w:rsidR="00D21AC1" w:rsidRPr="00632CBF" w:rsidRDefault="00D21AC1" w:rsidP="008937FB">
      <w:pPr>
        <w:jc w:val="right"/>
        <w:rPr>
          <w:color w:val="000000" w:themeColor="text1"/>
        </w:rPr>
      </w:pPr>
    </w:p>
    <w:sectPr w:rsidR="00D21AC1" w:rsidRPr="00632CBF" w:rsidSect="00B1680B">
      <w:pgSz w:w="11907" w:h="16839" w:code="9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6B4C5" w14:textId="77777777" w:rsidR="0054788B" w:rsidRDefault="0054788B">
      <w:r>
        <w:separator/>
      </w:r>
    </w:p>
  </w:endnote>
  <w:endnote w:type="continuationSeparator" w:id="0">
    <w:p w14:paraId="68793D6B" w14:textId="77777777" w:rsidR="0054788B" w:rsidRDefault="0054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56E17" w14:textId="77777777" w:rsidR="0054788B" w:rsidRDefault="0054788B">
      <w:r>
        <w:separator/>
      </w:r>
    </w:p>
  </w:footnote>
  <w:footnote w:type="continuationSeparator" w:id="0">
    <w:p w14:paraId="64C10985" w14:textId="77777777" w:rsidR="0054788B" w:rsidRDefault="0054788B">
      <w:r>
        <w:continuationSeparator/>
      </w:r>
    </w:p>
  </w:footnote>
  <w:footnote w:id="1">
    <w:p w14:paraId="0FAC2488" w14:textId="77777777" w:rsidR="0054788B" w:rsidRPr="00756A25" w:rsidRDefault="0054788B" w:rsidP="00BD04DB">
      <w:pPr>
        <w:pStyle w:val="affb"/>
        <w:rPr>
          <w:lang w:val="ru-RU"/>
        </w:rPr>
      </w:pPr>
      <w:r w:rsidRPr="00756A25">
        <w:rPr>
          <w:rStyle w:val="affd"/>
        </w:rPr>
        <w:footnoteRef/>
      </w:r>
      <w:r w:rsidRPr="00756A25">
        <w:rPr>
          <w:lang w:val="ru-RU"/>
        </w:rPr>
        <w:t xml:space="preserve"> В случае отсутствия ф</w:t>
      </w:r>
      <w:r>
        <w:rPr>
          <w:lang w:val="ru-RU"/>
        </w:rPr>
        <w:t>инансирования по м</w:t>
      </w:r>
      <w:r w:rsidRPr="00756A25">
        <w:rPr>
          <w:lang w:val="ru-RU"/>
        </w:rPr>
        <w:t>униципальной программе данный столбец заполняется следующим образом - «Без финансирования»</w:t>
      </w:r>
    </w:p>
  </w:footnote>
  <w:footnote w:id="2">
    <w:p w14:paraId="5A023D7C" w14:textId="77777777" w:rsidR="0054788B" w:rsidRPr="00812DE2" w:rsidRDefault="0054788B" w:rsidP="00BD04DB">
      <w:pPr>
        <w:pStyle w:val="affb"/>
        <w:rPr>
          <w:lang w:val="ru-RU"/>
        </w:rPr>
      </w:pPr>
      <w:r w:rsidRPr="00756A25">
        <w:rPr>
          <w:rStyle w:val="affd"/>
        </w:rPr>
        <w:footnoteRef/>
      </w:r>
      <w:r w:rsidRPr="00756A25">
        <w:rPr>
          <w:lang w:val="ru-RU"/>
        </w:rPr>
        <w:t xml:space="preserve"> В случае учета только средств бюджета города наименование источника финансирования следующее – «За счёт средств бюджета города»</w:t>
      </w:r>
      <w:r>
        <w:rPr>
          <w:lang w:val="ru-RU"/>
        </w:rPr>
        <w:t xml:space="preserve"> </w:t>
      </w:r>
    </w:p>
  </w:footnote>
  <w:footnote w:id="3">
    <w:p w14:paraId="22FDB436" w14:textId="77777777" w:rsidR="0054788B" w:rsidRPr="00293BF8" w:rsidRDefault="0054788B" w:rsidP="00BD04DB">
      <w:pPr>
        <w:pStyle w:val="affb"/>
        <w:rPr>
          <w:lang w:val="ru-RU"/>
        </w:rPr>
      </w:pPr>
      <w:r w:rsidRPr="00815E34">
        <w:rPr>
          <w:rStyle w:val="affd"/>
        </w:rPr>
        <w:footnoteRef/>
      </w:r>
      <w:r w:rsidRPr="00815E34">
        <w:rPr>
          <w:lang w:val="ru-RU"/>
        </w:rPr>
        <w:t xml:space="preserve"> В случае реализации основного мероприятия в рамках региональных составляющих федеральных проектов, входящих в состав национальных проектов (программ) Российской Федерации (региональные проекты), включаем текст «в рамках федерального проекта «наименование проекта»</w:t>
      </w:r>
    </w:p>
  </w:footnote>
  <w:footnote w:id="4">
    <w:p w14:paraId="79F74040" w14:textId="77777777" w:rsidR="0054788B" w:rsidRPr="00D67E1C" w:rsidRDefault="0054788B" w:rsidP="00BD04DB">
      <w:pPr>
        <w:pStyle w:val="affb"/>
        <w:rPr>
          <w:lang w:val="ru-RU"/>
        </w:rPr>
      </w:pPr>
      <w:r w:rsidRPr="00815E34">
        <w:rPr>
          <w:rStyle w:val="affd"/>
        </w:rPr>
        <w:footnoteRef/>
      </w:r>
      <w:r w:rsidRPr="00815E34">
        <w:rPr>
          <w:lang w:val="ru-RU"/>
        </w:rPr>
        <w:t xml:space="preserve"> В случае осуществления основного мероприятия в рамках региональных составляющих федеральных проектов, входящих в состав национальных проектов (программ) Российской Федерации (региональные проекты), в показателе ПНР основного мероприятия включаем текст «включенных в федеральный проект «наименование проекта»</w:t>
      </w:r>
    </w:p>
  </w:footnote>
  <w:footnote w:id="5">
    <w:p w14:paraId="1D68BFC7" w14:textId="77777777" w:rsidR="0054788B" w:rsidRPr="005D1E97" w:rsidRDefault="0054788B" w:rsidP="00BD04DB">
      <w:pPr>
        <w:pStyle w:val="affb"/>
        <w:rPr>
          <w:lang w:val="ru-RU"/>
        </w:rPr>
      </w:pPr>
      <w:r>
        <w:rPr>
          <w:rStyle w:val="affd"/>
        </w:rPr>
        <w:footnoteRef/>
      </w:r>
      <w:r>
        <w:rPr>
          <w:lang w:val="ru-RU"/>
        </w:rPr>
        <w:t xml:space="preserve"> </w:t>
      </w:r>
      <w:proofErr w:type="gramStart"/>
      <w:r w:rsidRPr="005D1E97">
        <w:rPr>
          <w:lang w:val="ru-RU"/>
        </w:rPr>
        <w:t>В случае отсутствия в муниципальной программе мероприятий (проектов (портфелей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 в таблице включаем текст «В настоящей программе 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 не предусмотрены.»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17D76" w14:textId="77777777" w:rsidR="0054788B" w:rsidRDefault="0054788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1F7C1" w14:textId="77777777" w:rsidR="0054788B" w:rsidRDefault="0054788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">
    <w:nsid w:val="33405C65"/>
    <w:multiLevelType w:val="multilevel"/>
    <w:tmpl w:val="DDB62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4AEF6DE0"/>
    <w:multiLevelType w:val="multilevel"/>
    <w:tmpl w:val="F4D892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4C2911C2"/>
    <w:multiLevelType w:val="hybridMultilevel"/>
    <w:tmpl w:val="A724941C"/>
    <w:lvl w:ilvl="0" w:tplc="5E3ED3D2">
      <w:start w:val="12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9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0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F271313"/>
    <w:multiLevelType w:val="multilevel"/>
    <w:tmpl w:val="630064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68B65B45"/>
    <w:multiLevelType w:val="hybridMultilevel"/>
    <w:tmpl w:val="140A4418"/>
    <w:lvl w:ilvl="0" w:tplc="5074D31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8F2FEB"/>
    <w:multiLevelType w:val="hybridMultilevel"/>
    <w:tmpl w:val="49769076"/>
    <w:lvl w:ilvl="0" w:tplc="4D68F9EA">
      <w:start w:val="4"/>
      <w:numFmt w:val="bullet"/>
      <w:lvlText w:val=""/>
      <w:lvlJc w:val="left"/>
      <w:pPr>
        <w:ind w:left="1058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7">
    <w:nsid w:val="76EC1440"/>
    <w:multiLevelType w:val="hybridMultilevel"/>
    <w:tmpl w:val="6D1AFE10"/>
    <w:lvl w:ilvl="0" w:tplc="8A8A7A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2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3"/>
  </w:num>
  <w:num w:numId="13">
    <w:abstractNumId w:val="7"/>
  </w:num>
  <w:num w:numId="14">
    <w:abstractNumId w:val="14"/>
  </w:num>
  <w:num w:numId="15">
    <w:abstractNumId w:val="11"/>
  </w:num>
  <w:num w:numId="16">
    <w:abstractNumId w:val="3"/>
  </w:num>
  <w:num w:numId="17">
    <w:abstractNumId w:val="1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196E"/>
    <w:rsid w:val="00002232"/>
    <w:rsid w:val="00002871"/>
    <w:rsid w:val="00005041"/>
    <w:rsid w:val="00010BE2"/>
    <w:rsid w:val="00013893"/>
    <w:rsid w:val="000142E1"/>
    <w:rsid w:val="000151D3"/>
    <w:rsid w:val="00017088"/>
    <w:rsid w:val="00017482"/>
    <w:rsid w:val="00017788"/>
    <w:rsid w:val="00022B0C"/>
    <w:rsid w:val="00024DAE"/>
    <w:rsid w:val="000257AB"/>
    <w:rsid w:val="00025FCC"/>
    <w:rsid w:val="00026573"/>
    <w:rsid w:val="00027523"/>
    <w:rsid w:val="000277EC"/>
    <w:rsid w:val="00027D9E"/>
    <w:rsid w:val="00030925"/>
    <w:rsid w:val="0003709D"/>
    <w:rsid w:val="000434C8"/>
    <w:rsid w:val="000437E4"/>
    <w:rsid w:val="00044015"/>
    <w:rsid w:val="00046ACB"/>
    <w:rsid w:val="000471C0"/>
    <w:rsid w:val="0005633B"/>
    <w:rsid w:val="000617ED"/>
    <w:rsid w:val="000639A6"/>
    <w:rsid w:val="00067AB3"/>
    <w:rsid w:val="00072129"/>
    <w:rsid w:val="00074F41"/>
    <w:rsid w:val="00077F2B"/>
    <w:rsid w:val="00082210"/>
    <w:rsid w:val="00084286"/>
    <w:rsid w:val="000848E5"/>
    <w:rsid w:val="00085647"/>
    <w:rsid w:val="00086B0B"/>
    <w:rsid w:val="00086ECF"/>
    <w:rsid w:val="0009181D"/>
    <w:rsid w:val="00091DD7"/>
    <w:rsid w:val="00094B5C"/>
    <w:rsid w:val="00094FE1"/>
    <w:rsid w:val="00095A2F"/>
    <w:rsid w:val="00096B6E"/>
    <w:rsid w:val="000A25A7"/>
    <w:rsid w:val="000A7B2A"/>
    <w:rsid w:val="000B0010"/>
    <w:rsid w:val="000B055E"/>
    <w:rsid w:val="000B114C"/>
    <w:rsid w:val="000B4439"/>
    <w:rsid w:val="000B616D"/>
    <w:rsid w:val="000B7167"/>
    <w:rsid w:val="000C11CB"/>
    <w:rsid w:val="000C3CD9"/>
    <w:rsid w:val="000C5529"/>
    <w:rsid w:val="000D0C20"/>
    <w:rsid w:val="000E268D"/>
    <w:rsid w:val="000E389D"/>
    <w:rsid w:val="000E4898"/>
    <w:rsid w:val="000E62F4"/>
    <w:rsid w:val="000E6C16"/>
    <w:rsid w:val="000E74CE"/>
    <w:rsid w:val="000F3301"/>
    <w:rsid w:val="000F760B"/>
    <w:rsid w:val="00104349"/>
    <w:rsid w:val="0010450E"/>
    <w:rsid w:val="0010768D"/>
    <w:rsid w:val="00112E5F"/>
    <w:rsid w:val="0011391B"/>
    <w:rsid w:val="00115149"/>
    <w:rsid w:val="00115E7F"/>
    <w:rsid w:val="001200BF"/>
    <w:rsid w:val="0012347E"/>
    <w:rsid w:val="00123A2B"/>
    <w:rsid w:val="00123B23"/>
    <w:rsid w:val="00124F75"/>
    <w:rsid w:val="001319B1"/>
    <w:rsid w:val="00132C50"/>
    <w:rsid w:val="001331F7"/>
    <w:rsid w:val="0013355B"/>
    <w:rsid w:val="001349F5"/>
    <w:rsid w:val="00142040"/>
    <w:rsid w:val="00146308"/>
    <w:rsid w:val="00146588"/>
    <w:rsid w:val="00147AD5"/>
    <w:rsid w:val="001539D4"/>
    <w:rsid w:val="001551BD"/>
    <w:rsid w:val="00156F2D"/>
    <w:rsid w:val="001601DA"/>
    <w:rsid w:val="00164781"/>
    <w:rsid w:val="00165932"/>
    <w:rsid w:val="00173F88"/>
    <w:rsid w:val="001772F0"/>
    <w:rsid w:val="00180B88"/>
    <w:rsid w:val="00181A04"/>
    <w:rsid w:val="001820F2"/>
    <w:rsid w:val="00186D2D"/>
    <w:rsid w:val="00187B46"/>
    <w:rsid w:val="00190FC7"/>
    <w:rsid w:val="0019440F"/>
    <w:rsid w:val="001958A2"/>
    <w:rsid w:val="001970E1"/>
    <w:rsid w:val="001A31BF"/>
    <w:rsid w:val="001A3234"/>
    <w:rsid w:val="001A36A2"/>
    <w:rsid w:val="001A66D3"/>
    <w:rsid w:val="001A797E"/>
    <w:rsid w:val="001B2A06"/>
    <w:rsid w:val="001B3947"/>
    <w:rsid w:val="001B46A7"/>
    <w:rsid w:val="001B47D5"/>
    <w:rsid w:val="001B5F2A"/>
    <w:rsid w:val="001B6205"/>
    <w:rsid w:val="001C37CF"/>
    <w:rsid w:val="001C50DA"/>
    <w:rsid w:val="001D13A4"/>
    <w:rsid w:val="001D364D"/>
    <w:rsid w:val="001D6091"/>
    <w:rsid w:val="001D7CF3"/>
    <w:rsid w:val="001E003F"/>
    <w:rsid w:val="001E08E0"/>
    <w:rsid w:val="001E11E3"/>
    <w:rsid w:val="001E498E"/>
    <w:rsid w:val="001E4CD8"/>
    <w:rsid w:val="001E4E14"/>
    <w:rsid w:val="001E5A87"/>
    <w:rsid w:val="001E6C8D"/>
    <w:rsid w:val="001F2FB9"/>
    <w:rsid w:val="001F375B"/>
    <w:rsid w:val="001F6EB1"/>
    <w:rsid w:val="001F72A0"/>
    <w:rsid w:val="001F7BAB"/>
    <w:rsid w:val="001F7BBA"/>
    <w:rsid w:val="0020042D"/>
    <w:rsid w:val="00201744"/>
    <w:rsid w:val="002030F8"/>
    <w:rsid w:val="0020373D"/>
    <w:rsid w:val="002067C9"/>
    <w:rsid w:val="0021573C"/>
    <w:rsid w:val="00220BE7"/>
    <w:rsid w:val="00221D1D"/>
    <w:rsid w:val="00234401"/>
    <w:rsid w:val="00237DAC"/>
    <w:rsid w:val="00245564"/>
    <w:rsid w:val="002455C0"/>
    <w:rsid w:val="00245618"/>
    <w:rsid w:val="00246C6C"/>
    <w:rsid w:val="00247692"/>
    <w:rsid w:val="0025148B"/>
    <w:rsid w:val="002534EB"/>
    <w:rsid w:val="002551DD"/>
    <w:rsid w:val="00255615"/>
    <w:rsid w:val="00257E5F"/>
    <w:rsid w:val="00264514"/>
    <w:rsid w:val="0026565A"/>
    <w:rsid w:val="0026599A"/>
    <w:rsid w:val="00272175"/>
    <w:rsid w:val="002721A1"/>
    <w:rsid w:val="00273B8C"/>
    <w:rsid w:val="002757D3"/>
    <w:rsid w:val="002804D4"/>
    <w:rsid w:val="002817B0"/>
    <w:rsid w:val="00281915"/>
    <w:rsid w:val="00281C8A"/>
    <w:rsid w:val="00282A82"/>
    <w:rsid w:val="00291585"/>
    <w:rsid w:val="002934CE"/>
    <w:rsid w:val="00294BAF"/>
    <w:rsid w:val="002A1798"/>
    <w:rsid w:val="002A33EB"/>
    <w:rsid w:val="002A34D1"/>
    <w:rsid w:val="002A4688"/>
    <w:rsid w:val="002B06A9"/>
    <w:rsid w:val="002B1EC9"/>
    <w:rsid w:val="002C1602"/>
    <w:rsid w:val="002C2204"/>
    <w:rsid w:val="002C30B3"/>
    <w:rsid w:val="002C474D"/>
    <w:rsid w:val="002C7BF5"/>
    <w:rsid w:val="002D16B8"/>
    <w:rsid w:val="002D3A40"/>
    <w:rsid w:val="002D71B3"/>
    <w:rsid w:val="002D7833"/>
    <w:rsid w:val="002E2320"/>
    <w:rsid w:val="002E2E75"/>
    <w:rsid w:val="002E333D"/>
    <w:rsid w:val="002E5F7F"/>
    <w:rsid w:val="002E7095"/>
    <w:rsid w:val="002F3BFE"/>
    <w:rsid w:val="002F4FC3"/>
    <w:rsid w:val="002F68B4"/>
    <w:rsid w:val="003039D2"/>
    <w:rsid w:val="00306308"/>
    <w:rsid w:val="00306CB8"/>
    <w:rsid w:val="00307238"/>
    <w:rsid w:val="00310BAA"/>
    <w:rsid w:val="00313B9E"/>
    <w:rsid w:val="00321E7C"/>
    <w:rsid w:val="00323437"/>
    <w:rsid w:val="00324711"/>
    <w:rsid w:val="00324B7C"/>
    <w:rsid w:val="00326D48"/>
    <w:rsid w:val="00327507"/>
    <w:rsid w:val="00327D37"/>
    <w:rsid w:val="00331FA2"/>
    <w:rsid w:val="00334901"/>
    <w:rsid w:val="003361CB"/>
    <w:rsid w:val="003374EC"/>
    <w:rsid w:val="00341393"/>
    <w:rsid w:val="00341F88"/>
    <w:rsid w:val="00343A33"/>
    <w:rsid w:val="0034476E"/>
    <w:rsid w:val="003447C4"/>
    <w:rsid w:val="0035011E"/>
    <w:rsid w:val="003508DF"/>
    <w:rsid w:val="003517A6"/>
    <w:rsid w:val="00357994"/>
    <w:rsid w:val="00361753"/>
    <w:rsid w:val="00361BC9"/>
    <w:rsid w:val="00364ABF"/>
    <w:rsid w:val="00364CF3"/>
    <w:rsid w:val="00367DA9"/>
    <w:rsid w:val="0037110F"/>
    <w:rsid w:val="003714AB"/>
    <w:rsid w:val="00374DF0"/>
    <w:rsid w:val="00382334"/>
    <w:rsid w:val="0038335C"/>
    <w:rsid w:val="00387488"/>
    <w:rsid w:val="00396412"/>
    <w:rsid w:val="00396DC6"/>
    <w:rsid w:val="00397157"/>
    <w:rsid w:val="003A50AB"/>
    <w:rsid w:val="003A6D4A"/>
    <w:rsid w:val="003B2DBD"/>
    <w:rsid w:val="003B76A8"/>
    <w:rsid w:val="003C1645"/>
    <w:rsid w:val="003C192B"/>
    <w:rsid w:val="003C1AC6"/>
    <w:rsid w:val="003C2DEF"/>
    <w:rsid w:val="003C443B"/>
    <w:rsid w:val="003C55EF"/>
    <w:rsid w:val="003D3AD9"/>
    <w:rsid w:val="003D3BD7"/>
    <w:rsid w:val="003D3F83"/>
    <w:rsid w:val="003D4259"/>
    <w:rsid w:val="003E069D"/>
    <w:rsid w:val="003E3D88"/>
    <w:rsid w:val="003E4A6B"/>
    <w:rsid w:val="003F09F6"/>
    <w:rsid w:val="003F1585"/>
    <w:rsid w:val="003F1C16"/>
    <w:rsid w:val="00407E02"/>
    <w:rsid w:val="00417770"/>
    <w:rsid w:val="00417EB3"/>
    <w:rsid w:val="00421011"/>
    <w:rsid w:val="00423E9A"/>
    <w:rsid w:val="00423FA3"/>
    <w:rsid w:val="00426FC9"/>
    <w:rsid w:val="00431D70"/>
    <w:rsid w:val="00431FCD"/>
    <w:rsid w:val="004336FC"/>
    <w:rsid w:val="004345D9"/>
    <w:rsid w:val="00437FAC"/>
    <w:rsid w:val="004414A0"/>
    <w:rsid w:val="004415BB"/>
    <w:rsid w:val="00445290"/>
    <w:rsid w:val="00446352"/>
    <w:rsid w:val="00446913"/>
    <w:rsid w:val="00447D68"/>
    <w:rsid w:val="00450774"/>
    <w:rsid w:val="00451E8E"/>
    <w:rsid w:val="00451F29"/>
    <w:rsid w:val="00451FAA"/>
    <w:rsid w:val="00454C8C"/>
    <w:rsid w:val="0045576C"/>
    <w:rsid w:val="00455AAF"/>
    <w:rsid w:val="004608AF"/>
    <w:rsid w:val="0046168C"/>
    <w:rsid w:val="00462A04"/>
    <w:rsid w:val="0046377D"/>
    <w:rsid w:val="00465BE9"/>
    <w:rsid w:val="00472EA0"/>
    <w:rsid w:val="004738C8"/>
    <w:rsid w:val="00473A4A"/>
    <w:rsid w:val="00473C00"/>
    <w:rsid w:val="00474669"/>
    <w:rsid w:val="00474693"/>
    <w:rsid w:val="00476133"/>
    <w:rsid w:val="00476497"/>
    <w:rsid w:val="00484622"/>
    <w:rsid w:val="00484C66"/>
    <w:rsid w:val="004855C4"/>
    <w:rsid w:val="00487FF8"/>
    <w:rsid w:val="00490FC8"/>
    <w:rsid w:val="00491A5E"/>
    <w:rsid w:val="00492E2F"/>
    <w:rsid w:val="00492FD8"/>
    <w:rsid w:val="004945AB"/>
    <w:rsid w:val="00494600"/>
    <w:rsid w:val="00494D95"/>
    <w:rsid w:val="004961F8"/>
    <w:rsid w:val="00496C78"/>
    <w:rsid w:val="004971E8"/>
    <w:rsid w:val="004A0125"/>
    <w:rsid w:val="004A3697"/>
    <w:rsid w:val="004A4EDD"/>
    <w:rsid w:val="004A4F05"/>
    <w:rsid w:val="004A5ACF"/>
    <w:rsid w:val="004A67A4"/>
    <w:rsid w:val="004B0180"/>
    <w:rsid w:val="004B4434"/>
    <w:rsid w:val="004B4486"/>
    <w:rsid w:val="004B45CC"/>
    <w:rsid w:val="004C156D"/>
    <w:rsid w:val="004C62D7"/>
    <w:rsid w:val="004C654C"/>
    <w:rsid w:val="004C71A3"/>
    <w:rsid w:val="004C75B6"/>
    <w:rsid w:val="004D3CDA"/>
    <w:rsid w:val="004D406E"/>
    <w:rsid w:val="004D48B4"/>
    <w:rsid w:val="004D4FD9"/>
    <w:rsid w:val="004D54E8"/>
    <w:rsid w:val="004E47B3"/>
    <w:rsid w:val="004E4BE7"/>
    <w:rsid w:val="004E5B89"/>
    <w:rsid w:val="004F71D1"/>
    <w:rsid w:val="0050250B"/>
    <w:rsid w:val="00506D7D"/>
    <w:rsid w:val="005119C8"/>
    <w:rsid w:val="00516014"/>
    <w:rsid w:val="00517487"/>
    <w:rsid w:val="00517841"/>
    <w:rsid w:val="00517AB5"/>
    <w:rsid w:val="00523E34"/>
    <w:rsid w:val="00525130"/>
    <w:rsid w:val="005306A3"/>
    <w:rsid w:val="00531E5C"/>
    <w:rsid w:val="005337E6"/>
    <w:rsid w:val="005359B3"/>
    <w:rsid w:val="00540756"/>
    <w:rsid w:val="00544032"/>
    <w:rsid w:val="00545340"/>
    <w:rsid w:val="00545823"/>
    <w:rsid w:val="00545D70"/>
    <w:rsid w:val="0054788B"/>
    <w:rsid w:val="005500E4"/>
    <w:rsid w:val="00551064"/>
    <w:rsid w:val="00554D77"/>
    <w:rsid w:val="005574A4"/>
    <w:rsid w:val="00560427"/>
    <w:rsid w:val="00561374"/>
    <w:rsid w:val="005641FC"/>
    <w:rsid w:val="00566704"/>
    <w:rsid w:val="00567B2B"/>
    <w:rsid w:val="0057098D"/>
    <w:rsid w:val="00570C40"/>
    <w:rsid w:val="00571404"/>
    <w:rsid w:val="005830F4"/>
    <w:rsid w:val="00583F5F"/>
    <w:rsid w:val="00587C2C"/>
    <w:rsid w:val="00591C10"/>
    <w:rsid w:val="00592DAC"/>
    <w:rsid w:val="00596750"/>
    <w:rsid w:val="005970E3"/>
    <w:rsid w:val="005A12C1"/>
    <w:rsid w:val="005A3B2B"/>
    <w:rsid w:val="005B0F23"/>
    <w:rsid w:val="005B2DE0"/>
    <w:rsid w:val="005B6957"/>
    <w:rsid w:val="005C1296"/>
    <w:rsid w:val="005C599D"/>
    <w:rsid w:val="005D1A15"/>
    <w:rsid w:val="005D311A"/>
    <w:rsid w:val="005D5C79"/>
    <w:rsid w:val="005E202C"/>
    <w:rsid w:val="005E34DA"/>
    <w:rsid w:val="005E633A"/>
    <w:rsid w:val="005E6F22"/>
    <w:rsid w:val="005E7375"/>
    <w:rsid w:val="005F161B"/>
    <w:rsid w:val="005F4C07"/>
    <w:rsid w:val="005F5DE3"/>
    <w:rsid w:val="005F613E"/>
    <w:rsid w:val="0060114F"/>
    <w:rsid w:val="006015B5"/>
    <w:rsid w:val="00602D0B"/>
    <w:rsid w:val="006070FC"/>
    <w:rsid w:val="00610BA0"/>
    <w:rsid w:val="0061235C"/>
    <w:rsid w:val="0061250B"/>
    <w:rsid w:val="0061349A"/>
    <w:rsid w:val="00614688"/>
    <w:rsid w:val="00616E11"/>
    <w:rsid w:val="00623E8E"/>
    <w:rsid w:val="00624356"/>
    <w:rsid w:val="00626268"/>
    <w:rsid w:val="00630B06"/>
    <w:rsid w:val="00631B96"/>
    <w:rsid w:val="00632CBF"/>
    <w:rsid w:val="006333AD"/>
    <w:rsid w:val="006401DA"/>
    <w:rsid w:val="00640364"/>
    <w:rsid w:val="006405D9"/>
    <w:rsid w:val="00640DAA"/>
    <w:rsid w:val="006431A6"/>
    <w:rsid w:val="00647001"/>
    <w:rsid w:val="006478A9"/>
    <w:rsid w:val="00651772"/>
    <w:rsid w:val="00651B31"/>
    <w:rsid w:val="0065273C"/>
    <w:rsid w:val="00652B8B"/>
    <w:rsid w:val="00656BC6"/>
    <w:rsid w:val="00656FCE"/>
    <w:rsid w:val="006573A8"/>
    <w:rsid w:val="0065767D"/>
    <w:rsid w:val="006629F3"/>
    <w:rsid w:val="00663CB7"/>
    <w:rsid w:val="00664CD2"/>
    <w:rsid w:val="00672E3E"/>
    <w:rsid w:val="00675194"/>
    <w:rsid w:val="00675279"/>
    <w:rsid w:val="0067641F"/>
    <w:rsid w:val="00676730"/>
    <w:rsid w:val="00677099"/>
    <w:rsid w:val="0068070E"/>
    <w:rsid w:val="0068275B"/>
    <w:rsid w:val="00683106"/>
    <w:rsid w:val="006833BD"/>
    <w:rsid w:val="00686761"/>
    <w:rsid w:val="00686B67"/>
    <w:rsid w:val="00687BDA"/>
    <w:rsid w:val="00692AA7"/>
    <w:rsid w:val="0069493E"/>
    <w:rsid w:val="0069659C"/>
    <w:rsid w:val="006A0C86"/>
    <w:rsid w:val="006A25DB"/>
    <w:rsid w:val="006A3481"/>
    <w:rsid w:val="006A5ACB"/>
    <w:rsid w:val="006A77BB"/>
    <w:rsid w:val="006B1667"/>
    <w:rsid w:val="006B2874"/>
    <w:rsid w:val="006B744D"/>
    <w:rsid w:val="006C0B04"/>
    <w:rsid w:val="006C0B63"/>
    <w:rsid w:val="006C3675"/>
    <w:rsid w:val="006C7290"/>
    <w:rsid w:val="006C75AF"/>
    <w:rsid w:val="006D2788"/>
    <w:rsid w:val="006D317A"/>
    <w:rsid w:val="006D33CD"/>
    <w:rsid w:val="006D3E82"/>
    <w:rsid w:val="006D64A7"/>
    <w:rsid w:val="006D755A"/>
    <w:rsid w:val="006E161F"/>
    <w:rsid w:val="006E1BF4"/>
    <w:rsid w:val="006E2CAA"/>
    <w:rsid w:val="006E61E4"/>
    <w:rsid w:val="006E76F5"/>
    <w:rsid w:val="006F1520"/>
    <w:rsid w:val="006F2025"/>
    <w:rsid w:val="006F592F"/>
    <w:rsid w:val="006F6A02"/>
    <w:rsid w:val="006F6C16"/>
    <w:rsid w:val="0070211C"/>
    <w:rsid w:val="0070223A"/>
    <w:rsid w:val="00702949"/>
    <w:rsid w:val="00704F0E"/>
    <w:rsid w:val="00705515"/>
    <w:rsid w:val="00712670"/>
    <w:rsid w:val="00712B9D"/>
    <w:rsid w:val="00714872"/>
    <w:rsid w:val="00715272"/>
    <w:rsid w:val="0071623D"/>
    <w:rsid w:val="00717697"/>
    <w:rsid w:val="00720554"/>
    <w:rsid w:val="0072131E"/>
    <w:rsid w:val="00722C37"/>
    <w:rsid w:val="00722D92"/>
    <w:rsid w:val="00723B5F"/>
    <w:rsid w:val="00725594"/>
    <w:rsid w:val="00726E43"/>
    <w:rsid w:val="007270EB"/>
    <w:rsid w:val="007305C2"/>
    <w:rsid w:val="0073143D"/>
    <w:rsid w:val="00732022"/>
    <w:rsid w:val="007365FC"/>
    <w:rsid w:val="0073669D"/>
    <w:rsid w:val="00740D88"/>
    <w:rsid w:val="00741F1F"/>
    <w:rsid w:val="00742A4D"/>
    <w:rsid w:val="0074361F"/>
    <w:rsid w:val="007447F4"/>
    <w:rsid w:val="0074490E"/>
    <w:rsid w:val="007460B2"/>
    <w:rsid w:val="00746960"/>
    <w:rsid w:val="007472A3"/>
    <w:rsid w:val="00747E34"/>
    <w:rsid w:val="0075051F"/>
    <w:rsid w:val="00751D6B"/>
    <w:rsid w:val="00753A59"/>
    <w:rsid w:val="00755DE2"/>
    <w:rsid w:val="00755F74"/>
    <w:rsid w:val="007577E7"/>
    <w:rsid w:val="00757AD5"/>
    <w:rsid w:val="007631D4"/>
    <w:rsid w:val="0076473D"/>
    <w:rsid w:val="00765240"/>
    <w:rsid w:val="00766E96"/>
    <w:rsid w:val="0077016E"/>
    <w:rsid w:val="0077278C"/>
    <w:rsid w:val="00772F60"/>
    <w:rsid w:val="00777A40"/>
    <w:rsid w:val="00777AC4"/>
    <w:rsid w:val="00777AEE"/>
    <w:rsid w:val="00781881"/>
    <w:rsid w:val="00782ADE"/>
    <w:rsid w:val="0078630B"/>
    <w:rsid w:val="00787B75"/>
    <w:rsid w:val="00790433"/>
    <w:rsid w:val="00792039"/>
    <w:rsid w:val="0079278A"/>
    <w:rsid w:val="007A08BC"/>
    <w:rsid w:val="007A1432"/>
    <w:rsid w:val="007A274A"/>
    <w:rsid w:val="007A3EAE"/>
    <w:rsid w:val="007A499F"/>
    <w:rsid w:val="007A4E02"/>
    <w:rsid w:val="007A5864"/>
    <w:rsid w:val="007A5AF1"/>
    <w:rsid w:val="007B4DA4"/>
    <w:rsid w:val="007B7E72"/>
    <w:rsid w:val="007C021D"/>
    <w:rsid w:val="007C3F98"/>
    <w:rsid w:val="007C515F"/>
    <w:rsid w:val="007C53A9"/>
    <w:rsid w:val="007E086F"/>
    <w:rsid w:val="007E44C4"/>
    <w:rsid w:val="007E5D6D"/>
    <w:rsid w:val="007E7A27"/>
    <w:rsid w:val="007E7C08"/>
    <w:rsid w:val="007F2E89"/>
    <w:rsid w:val="007F3811"/>
    <w:rsid w:val="007F484B"/>
    <w:rsid w:val="007F771E"/>
    <w:rsid w:val="007F7915"/>
    <w:rsid w:val="008025F9"/>
    <w:rsid w:val="00802C7D"/>
    <w:rsid w:val="00807FFC"/>
    <w:rsid w:val="00811788"/>
    <w:rsid w:val="00812442"/>
    <w:rsid w:val="0081252B"/>
    <w:rsid w:val="0081338A"/>
    <w:rsid w:val="008144E9"/>
    <w:rsid w:val="008158F1"/>
    <w:rsid w:val="008172AB"/>
    <w:rsid w:val="00817E21"/>
    <w:rsid w:val="00820094"/>
    <w:rsid w:val="00821802"/>
    <w:rsid w:val="00824D4E"/>
    <w:rsid w:val="0082799D"/>
    <w:rsid w:val="0083051E"/>
    <w:rsid w:val="00830AB8"/>
    <w:rsid w:val="00833D5A"/>
    <w:rsid w:val="00834D90"/>
    <w:rsid w:val="00835D55"/>
    <w:rsid w:val="00842DA8"/>
    <w:rsid w:val="0084482E"/>
    <w:rsid w:val="00846412"/>
    <w:rsid w:val="00846F13"/>
    <w:rsid w:val="00847F10"/>
    <w:rsid w:val="008500D6"/>
    <w:rsid w:val="00851927"/>
    <w:rsid w:val="00855926"/>
    <w:rsid w:val="00861D21"/>
    <w:rsid w:val="00864100"/>
    <w:rsid w:val="008646D7"/>
    <w:rsid w:val="00864E14"/>
    <w:rsid w:val="00871593"/>
    <w:rsid w:val="008741DA"/>
    <w:rsid w:val="00874AB6"/>
    <w:rsid w:val="008754C6"/>
    <w:rsid w:val="00876BD5"/>
    <w:rsid w:val="008824A4"/>
    <w:rsid w:val="0088329F"/>
    <w:rsid w:val="0088686D"/>
    <w:rsid w:val="00890AF0"/>
    <w:rsid w:val="008937FB"/>
    <w:rsid w:val="00894E12"/>
    <w:rsid w:val="008952D5"/>
    <w:rsid w:val="00896913"/>
    <w:rsid w:val="00896971"/>
    <w:rsid w:val="00896EC9"/>
    <w:rsid w:val="008A507D"/>
    <w:rsid w:val="008A7D0D"/>
    <w:rsid w:val="008B039A"/>
    <w:rsid w:val="008B15B8"/>
    <w:rsid w:val="008B3ED1"/>
    <w:rsid w:val="008C064C"/>
    <w:rsid w:val="008C7673"/>
    <w:rsid w:val="008D03DC"/>
    <w:rsid w:val="008D234A"/>
    <w:rsid w:val="008D34C8"/>
    <w:rsid w:val="008D3C95"/>
    <w:rsid w:val="008D45A2"/>
    <w:rsid w:val="008D5A30"/>
    <w:rsid w:val="008E07FD"/>
    <w:rsid w:val="008E09C3"/>
    <w:rsid w:val="008E13F1"/>
    <w:rsid w:val="008E6227"/>
    <w:rsid w:val="008E74AD"/>
    <w:rsid w:val="008E74D9"/>
    <w:rsid w:val="008F11BE"/>
    <w:rsid w:val="008F2EC1"/>
    <w:rsid w:val="008F699A"/>
    <w:rsid w:val="008F6AE8"/>
    <w:rsid w:val="008F7A52"/>
    <w:rsid w:val="00900F07"/>
    <w:rsid w:val="00902ED6"/>
    <w:rsid w:val="009032EE"/>
    <w:rsid w:val="009040A6"/>
    <w:rsid w:val="00904627"/>
    <w:rsid w:val="00905D35"/>
    <w:rsid w:val="00907335"/>
    <w:rsid w:val="00910416"/>
    <w:rsid w:val="00912036"/>
    <w:rsid w:val="00913143"/>
    <w:rsid w:val="00923F39"/>
    <w:rsid w:val="00926444"/>
    <w:rsid w:val="00931436"/>
    <w:rsid w:val="0093330F"/>
    <w:rsid w:val="009354D1"/>
    <w:rsid w:val="00937A31"/>
    <w:rsid w:val="00942FA2"/>
    <w:rsid w:val="0094343A"/>
    <w:rsid w:val="00943DA3"/>
    <w:rsid w:val="009519C3"/>
    <w:rsid w:val="00955744"/>
    <w:rsid w:val="0096265F"/>
    <w:rsid w:val="00963F2D"/>
    <w:rsid w:val="0096520C"/>
    <w:rsid w:val="009673F1"/>
    <w:rsid w:val="00967D3C"/>
    <w:rsid w:val="00970FE7"/>
    <w:rsid w:val="00972B6D"/>
    <w:rsid w:val="009748D4"/>
    <w:rsid w:val="00975ED7"/>
    <w:rsid w:val="00981CBF"/>
    <w:rsid w:val="00985789"/>
    <w:rsid w:val="00992DAC"/>
    <w:rsid w:val="009A0710"/>
    <w:rsid w:val="009A0AD8"/>
    <w:rsid w:val="009A5447"/>
    <w:rsid w:val="009A5895"/>
    <w:rsid w:val="009B3B04"/>
    <w:rsid w:val="009B4633"/>
    <w:rsid w:val="009B6055"/>
    <w:rsid w:val="009B7198"/>
    <w:rsid w:val="009B757A"/>
    <w:rsid w:val="009C22DE"/>
    <w:rsid w:val="009C2700"/>
    <w:rsid w:val="009C39DB"/>
    <w:rsid w:val="009C78BF"/>
    <w:rsid w:val="009D0EA0"/>
    <w:rsid w:val="009D3E04"/>
    <w:rsid w:val="009E04DE"/>
    <w:rsid w:val="009E300A"/>
    <w:rsid w:val="009E5134"/>
    <w:rsid w:val="009E7B99"/>
    <w:rsid w:val="009F47E8"/>
    <w:rsid w:val="009F6C8A"/>
    <w:rsid w:val="009F7BB0"/>
    <w:rsid w:val="00A00BAD"/>
    <w:rsid w:val="00A01062"/>
    <w:rsid w:val="00A03B4F"/>
    <w:rsid w:val="00A043FC"/>
    <w:rsid w:val="00A04D7E"/>
    <w:rsid w:val="00A10B65"/>
    <w:rsid w:val="00A11B95"/>
    <w:rsid w:val="00A12B07"/>
    <w:rsid w:val="00A1661B"/>
    <w:rsid w:val="00A16BB5"/>
    <w:rsid w:val="00A20EA7"/>
    <w:rsid w:val="00A21DE8"/>
    <w:rsid w:val="00A25F3A"/>
    <w:rsid w:val="00A27F75"/>
    <w:rsid w:val="00A320B9"/>
    <w:rsid w:val="00A325E5"/>
    <w:rsid w:val="00A341A9"/>
    <w:rsid w:val="00A42646"/>
    <w:rsid w:val="00A43509"/>
    <w:rsid w:val="00A4408E"/>
    <w:rsid w:val="00A46304"/>
    <w:rsid w:val="00A46E04"/>
    <w:rsid w:val="00A5001F"/>
    <w:rsid w:val="00A54A88"/>
    <w:rsid w:val="00A6152C"/>
    <w:rsid w:val="00A630A1"/>
    <w:rsid w:val="00A64A08"/>
    <w:rsid w:val="00A64B6C"/>
    <w:rsid w:val="00A65138"/>
    <w:rsid w:val="00A67FB0"/>
    <w:rsid w:val="00A81ED7"/>
    <w:rsid w:val="00A85079"/>
    <w:rsid w:val="00A85532"/>
    <w:rsid w:val="00A85936"/>
    <w:rsid w:val="00A87DDB"/>
    <w:rsid w:val="00A93D6E"/>
    <w:rsid w:val="00A94E25"/>
    <w:rsid w:val="00A956F6"/>
    <w:rsid w:val="00A95CAD"/>
    <w:rsid w:val="00AA019B"/>
    <w:rsid w:val="00AA0BD8"/>
    <w:rsid w:val="00AA0C90"/>
    <w:rsid w:val="00AA1779"/>
    <w:rsid w:val="00AA1D65"/>
    <w:rsid w:val="00AA42B0"/>
    <w:rsid w:val="00AA51B5"/>
    <w:rsid w:val="00AA54A6"/>
    <w:rsid w:val="00AB0548"/>
    <w:rsid w:val="00AB51BB"/>
    <w:rsid w:val="00AB5F39"/>
    <w:rsid w:val="00AB5F57"/>
    <w:rsid w:val="00AC1E82"/>
    <w:rsid w:val="00AC49E5"/>
    <w:rsid w:val="00AD02AC"/>
    <w:rsid w:val="00AD1181"/>
    <w:rsid w:val="00AD1F68"/>
    <w:rsid w:val="00AD37E7"/>
    <w:rsid w:val="00AD5AA4"/>
    <w:rsid w:val="00AD5B74"/>
    <w:rsid w:val="00AD746D"/>
    <w:rsid w:val="00AD7C8B"/>
    <w:rsid w:val="00AE4D4E"/>
    <w:rsid w:val="00AE5F67"/>
    <w:rsid w:val="00AE6CC4"/>
    <w:rsid w:val="00AE758C"/>
    <w:rsid w:val="00AF0835"/>
    <w:rsid w:val="00AF139A"/>
    <w:rsid w:val="00AF2061"/>
    <w:rsid w:val="00AF624A"/>
    <w:rsid w:val="00AF6E48"/>
    <w:rsid w:val="00AF793C"/>
    <w:rsid w:val="00B00E11"/>
    <w:rsid w:val="00B01F31"/>
    <w:rsid w:val="00B04D8C"/>
    <w:rsid w:val="00B0514D"/>
    <w:rsid w:val="00B056F4"/>
    <w:rsid w:val="00B10935"/>
    <w:rsid w:val="00B1255A"/>
    <w:rsid w:val="00B141DF"/>
    <w:rsid w:val="00B159FA"/>
    <w:rsid w:val="00B15C63"/>
    <w:rsid w:val="00B1680B"/>
    <w:rsid w:val="00B208D1"/>
    <w:rsid w:val="00B21D5B"/>
    <w:rsid w:val="00B235E4"/>
    <w:rsid w:val="00B24001"/>
    <w:rsid w:val="00B245DF"/>
    <w:rsid w:val="00B24D0C"/>
    <w:rsid w:val="00B262EC"/>
    <w:rsid w:val="00B27B95"/>
    <w:rsid w:val="00B30139"/>
    <w:rsid w:val="00B301BB"/>
    <w:rsid w:val="00B3025F"/>
    <w:rsid w:val="00B353EF"/>
    <w:rsid w:val="00B37B03"/>
    <w:rsid w:val="00B405EC"/>
    <w:rsid w:val="00B43323"/>
    <w:rsid w:val="00B45BB5"/>
    <w:rsid w:val="00B47096"/>
    <w:rsid w:val="00B47787"/>
    <w:rsid w:val="00B526D0"/>
    <w:rsid w:val="00B53FE0"/>
    <w:rsid w:val="00B5726A"/>
    <w:rsid w:val="00B57FC9"/>
    <w:rsid w:val="00B60894"/>
    <w:rsid w:val="00B61D61"/>
    <w:rsid w:val="00B700CA"/>
    <w:rsid w:val="00B71BB3"/>
    <w:rsid w:val="00B72EBC"/>
    <w:rsid w:val="00B745E4"/>
    <w:rsid w:val="00B751BC"/>
    <w:rsid w:val="00B80806"/>
    <w:rsid w:val="00B844A6"/>
    <w:rsid w:val="00B848D8"/>
    <w:rsid w:val="00B852C2"/>
    <w:rsid w:val="00B866E7"/>
    <w:rsid w:val="00B8796B"/>
    <w:rsid w:val="00B90852"/>
    <w:rsid w:val="00B930CB"/>
    <w:rsid w:val="00B94B6A"/>
    <w:rsid w:val="00B9575C"/>
    <w:rsid w:val="00B95D07"/>
    <w:rsid w:val="00B96616"/>
    <w:rsid w:val="00B96E09"/>
    <w:rsid w:val="00B97609"/>
    <w:rsid w:val="00BA0B8C"/>
    <w:rsid w:val="00BA10A2"/>
    <w:rsid w:val="00BA48C6"/>
    <w:rsid w:val="00BA588B"/>
    <w:rsid w:val="00BA7F21"/>
    <w:rsid w:val="00BB3853"/>
    <w:rsid w:val="00BB6FF0"/>
    <w:rsid w:val="00BC023F"/>
    <w:rsid w:val="00BC0A13"/>
    <w:rsid w:val="00BC30DF"/>
    <w:rsid w:val="00BC32EB"/>
    <w:rsid w:val="00BC34B6"/>
    <w:rsid w:val="00BC39B5"/>
    <w:rsid w:val="00BC42A6"/>
    <w:rsid w:val="00BC7F02"/>
    <w:rsid w:val="00BD04DB"/>
    <w:rsid w:val="00BD078D"/>
    <w:rsid w:val="00BD0B19"/>
    <w:rsid w:val="00BE1E70"/>
    <w:rsid w:val="00BE1ED0"/>
    <w:rsid w:val="00BE469C"/>
    <w:rsid w:val="00BE48FF"/>
    <w:rsid w:val="00BE6704"/>
    <w:rsid w:val="00BF06FA"/>
    <w:rsid w:val="00BF1FB3"/>
    <w:rsid w:val="00BF2577"/>
    <w:rsid w:val="00BF2E2B"/>
    <w:rsid w:val="00BF366F"/>
    <w:rsid w:val="00BF582A"/>
    <w:rsid w:val="00BF79AD"/>
    <w:rsid w:val="00C04D7C"/>
    <w:rsid w:val="00C06382"/>
    <w:rsid w:val="00C112C8"/>
    <w:rsid w:val="00C12538"/>
    <w:rsid w:val="00C12773"/>
    <w:rsid w:val="00C12F71"/>
    <w:rsid w:val="00C14B35"/>
    <w:rsid w:val="00C155A8"/>
    <w:rsid w:val="00C17B7C"/>
    <w:rsid w:val="00C17ED6"/>
    <w:rsid w:val="00C205F3"/>
    <w:rsid w:val="00C21BF5"/>
    <w:rsid w:val="00C21D20"/>
    <w:rsid w:val="00C26469"/>
    <w:rsid w:val="00C27E1E"/>
    <w:rsid w:val="00C30F1C"/>
    <w:rsid w:val="00C375BE"/>
    <w:rsid w:val="00C40558"/>
    <w:rsid w:val="00C41D58"/>
    <w:rsid w:val="00C46878"/>
    <w:rsid w:val="00C47BDA"/>
    <w:rsid w:val="00C47DF0"/>
    <w:rsid w:val="00C5128F"/>
    <w:rsid w:val="00C55746"/>
    <w:rsid w:val="00C5586E"/>
    <w:rsid w:val="00C56337"/>
    <w:rsid w:val="00C57320"/>
    <w:rsid w:val="00C603FC"/>
    <w:rsid w:val="00C62341"/>
    <w:rsid w:val="00C62D13"/>
    <w:rsid w:val="00C7040A"/>
    <w:rsid w:val="00C71658"/>
    <w:rsid w:val="00C72E30"/>
    <w:rsid w:val="00C740C4"/>
    <w:rsid w:val="00C74B4F"/>
    <w:rsid w:val="00C754C8"/>
    <w:rsid w:val="00C75F5B"/>
    <w:rsid w:val="00C77C34"/>
    <w:rsid w:val="00C77FB4"/>
    <w:rsid w:val="00C83218"/>
    <w:rsid w:val="00C84CFB"/>
    <w:rsid w:val="00C87052"/>
    <w:rsid w:val="00C9274B"/>
    <w:rsid w:val="00C92EAF"/>
    <w:rsid w:val="00CA0F07"/>
    <w:rsid w:val="00CA25B9"/>
    <w:rsid w:val="00CA5541"/>
    <w:rsid w:val="00CA5BC7"/>
    <w:rsid w:val="00CA64FF"/>
    <w:rsid w:val="00CB4157"/>
    <w:rsid w:val="00CC28CA"/>
    <w:rsid w:val="00CC2D4F"/>
    <w:rsid w:val="00CC2F45"/>
    <w:rsid w:val="00CC51C5"/>
    <w:rsid w:val="00CC677B"/>
    <w:rsid w:val="00CC7F3D"/>
    <w:rsid w:val="00CD2302"/>
    <w:rsid w:val="00CD3BD3"/>
    <w:rsid w:val="00CD7011"/>
    <w:rsid w:val="00CD7B6F"/>
    <w:rsid w:val="00CE397C"/>
    <w:rsid w:val="00CE4377"/>
    <w:rsid w:val="00CE5335"/>
    <w:rsid w:val="00CE6AAD"/>
    <w:rsid w:val="00CF2853"/>
    <w:rsid w:val="00CF3C8E"/>
    <w:rsid w:val="00CF445B"/>
    <w:rsid w:val="00CF47B0"/>
    <w:rsid w:val="00CF5456"/>
    <w:rsid w:val="00CF620D"/>
    <w:rsid w:val="00D002EF"/>
    <w:rsid w:val="00D00A96"/>
    <w:rsid w:val="00D00DE9"/>
    <w:rsid w:val="00D0265D"/>
    <w:rsid w:val="00D02D6F"/>
    <w:rsid w:val="00D10DF2"/>
    <w:rsid w:val="00D120DA"/>
    <w:rsid w:val="00D16EC1"/>
    <w:rsid w:val="00D20E54"/>
    <w:rsid w:val="00D21AC1"/>
    <w:rsid w:val="00D22726"/>
    <w:rsid w:val="00D23F16"/>
    <w:rsid w:val="00D256E5"/>
    <w:rsid w:val="00D26AAB"/>
    <w:rsid w:val="00D27DAB"/>
    <w:rsid w:val="00D334E2"/>
    <w:rsid w:val="00D411F9"/>
    <w:rsid w:val="00D44992"/>
    <w:rsid w:val="00D4673B"/>
    <w:rsid w:val="00D53C8F"/>
    <w:rsid w:val="00D53CB3"/>
    <w:rsid w:val="00D54B3A"/>
    <w:rsid w:val="00D574C4"/>
    <w:rsid w:val="00D62897"/>
    <w:rsid w:val="00D64BCA"/>
    <w:rsid w:val="00D650ED"/>
    <w:rsid w:val="00D67139"/>
    <w:rsid w:val="00D6799B"/>
    <w:rsid w:val="00D67CA5"/>
    <w:rsid w:val="00D75E96"/>
    <w:rsid w:val="00D83C54"/>
    <w:rsid w:val="00D863CA"/>
    <w:rsid w:val="00D86C11"/>
    <w:rsid w:val="00D900AD"/>
    <w:rsid w:val="00D958B3"/>
    <w:rsid w:val="00D96351"/>
    <w:rsid w:val="00DA00E4"/>
    <w:rsid w:val="00DA2770"/>
    <w:rsid w:val="00DA40B8"/>
    <w:rsid w:val="00DA43D2"/>
    <w:rsid w:val="00DA5428"/>
    <w:rsid w:val="00DA5E6A"/>
    <w:rsid w:val="00DA7508"/>
    <w:rsid w:val="00DB53E3"/>
    <w:rsid w:val="00DC28B6"/>
    <w:rsid w:val="00DC6CA3"/>
    <w:rsid w:val="00DC7F4F"/>
    <w:rsid w:val="00DD6A9F"/>
    <w:rsid w:val="00DE1E11"/>
    <w:rsid w:val="00DE4566"/>
    <w:rsid w:val="00DE5B57"/>
    <w:rsid w:val="00DE6710"/>
    <w:rsid w:val="00DF3DFE"/>
    <w:rsid w:val="00DF4735"/>
    <w:rsid w:val="00DF5BB2"/>
    <w:rsid w:val="00DF5DDB"/>
    <w:rsid w:val="00E0258B"/>
    <w:rsid w:val="00E03354"/>
    <w:rsid w:val="00E06C15"/>
    <w:rsid w:val="00E10344"/>
    <w:rsid w:val="00E106F5"/>
    <w:rsid w:val="00E122BD"/>
    <w:rsid w:val="00E1313E"/>
    <w:rsid w:val="00E14F97"/>
    <w:rsid w:val="00E15848"/>
    <w:rsid w:val="00E30165"/>
    <w:rsid w:val="00E32603"/>
    <w:rsid w:val="00E32755"/>
    <w:rsid w:val="00E335F7"/>
    <w:rsid w:val="00E33E11"/>
    <w:rsid w:val="00E36119"/>
    <w:rsid w:val="00E40A91"/>
    <w:rsid w:val="00E41663"/>
    <w:rsid w:val="00E42868"/>
    <w:rsid w:val="00E44DB9"/>
    <w:rsid w:val="00E4524B"/>
    <w:rsid w:val="00E46362"/>
    <w:rsid w:val="00E47C0D"/>
    <w:rsid w:val="00E51A5F"/>
    <w:rsid w:val="00E52289"/>
    <w:rsid w:val="00E6211E"/>
    <w:rsid w:val="00E64524"/>
    <w:rsid w:val="00E6614A"/>
    <w:rsid w:val="00E66263"/>
    <w:rsid w:val="00E70F00"/>
    <w:rsid w:val="00E71413"/>
    <w:rsid w:val="00E71B10"/>
    <w:rsid w:val="00E76521"/>
    <w:rsid w:val="00E766B3"/>
    <w:rsid w:val="00E862DB"/>
    <w:rsid w:val="00E905A9"/>
    <w:rsid w:val="00E918F8"/>
    <w:rsid w:val="00E91BB8"/>
    <w:rsid w:val="00E927AB"/>
    <w:rsid w:val="00E972C5"/>
    <w:rsid w:val="00EA1A04"/>
    <w:rsid w:val="00EA1E13"/>
    <w:rsid w:val="00EA396C"/>
    <w:rsid w:val="00EA40A1"/>
    <w:rsid w:val="00EA40FF"/>
    <w:rsid w:val="00EA4E52"/>
    <w:rsid w:val="00EA788F"/>
    <w:rsid w:val="00EB396B"/>
    <w:rsid w:val="00EB51B7"/>
    <w:rsid w:val="00EB5E2B"/>
    <w:rsid w:val="00EB632F"/>
    <w:rsid w:val="00EC03E6"/>
    <w:rsid w:val="00EC1A70"/>
    <w:rsid w:val="00EC2027"/>
    <w:rsid w:val="00EC75B8"/>
    <w:rsid w:val="00ED2731"/>
    <w:rsid w:val="00ED47A6"/>
    <w:rsid w:val="00EE5B99"/>
    <w:rsid w:val="00EE5C43"/>
    <w:rsid w:val="00EE5C97"/>
    <w:rsid w:val="00EE72D6"/>
    <w:rsid w:val="00EF15B5"/>
    <w:rsid w:val="00EF49DD"/>
    <w:rsid w:val="00EF4B0D"/>
    <w:rsid w:val="00EF6CF0"/>
    <w:rsid w:val="00F001E8"/>
    <w:rsid w:val="00F02252"/>
    <w:rsid w:val="00F1019A"/>
    <w:rsid w:val="00F11388"/>
    <w:rsid w:val="00F12E39"/>
    <w:rsid w:val="00F13F28"/>
    <w:rsid w:val="00F147F1"/>
    <w:rsid w:val="00F156AD"/>
    <w:rsid w:val="00F1618E"/>
    <w:rsid w:val="00F16A85"/>
    <w:rsid w:val="00F174C7"/>
    <w:rsid w:val="00F20D4F"/>
    <w:rsid w:val="00F27709"/>
    <w:rsid w:val="00F27FBA"/>
    <w:rsid w:val="00F3014B"/>
    <w:rsid w:val="00F31D84"/>
    <w:rsid w:val="00F345B8"/>
    <w:rsid w:val="00F347EC"/>
    <w:rsid w:val="00F35650"/>
    <w:rsid w:val="00F356CE"/>
    <w:rsid w:val="00F365B4"/>
    <w:rsid w:val="00F410F7"/>
    <w:rsid w:val="00F412D1"/>
    <w:rsid w:val="00F42887"/>
    <w:rsid w:val="00F42E66"/>
    <w:rsid w:val="00F43977"/>
    <w:rsid w:val="00F44E0C"/>
    <w:rsid w:val="00F475A0"/>
    <w:rsid w:val="00F47A89"/>
    <w:rsid w:val="00F52217"/>
    <w:rsid w:val="00F540EE"/>
    <w:rsid w:val="00F56031"/>
    <w:rsid w:val="00F6352A"/>
    <w:rsid w:val="00F65DE4"/>
    <w:rsid w:val="00F70D3D"/>
    <w:rsid w:val="00F72E7A"/>
    <w:rsid w:val="00F75588"/>
    <w:rsid w:val="00F84A8E"/>
    <w:rsid w:val="00F8621A"/>
    <w:rsid w:val="00F916E5"/>
    <w:rsid w:val="00F92314"/>
    <w:rsid w:val="00F9346E"/>
    <w:rsid w:val="00F964E7"/>
    <w:rsid w:val="00F96BE7"/>
    <w:rsid w:val="00FA25E0"/>
    <w:rsid w:val="00FA76E8"/>
    <w:rsid w:val="00FB084D"/>
    <w:rsid w:val="00FB0B8C"/>
    <w:rsid w:val="00FB1BD3"/>
    <w:rsid w:val="00FB1D5D"/>
    <w:rsid w:val="00FB38CB"/>
    <w:rsid w:val="00FB4294"/>
    <w:rsid w:val="00FB494D"/>
    <w:rsid w:val="00FB4EF4"/>
    <w:rsid w:val="00FB5DAB"/>
    <w:rsid w:val="00FB5DD8"/>
    <w:rsid w:val="00FB6AB5"/>
    <w:rsid w:val="00FB6CC7"/>
    <w:rsid w:val="00FC282B"/>
    <w:rsid w:val="00FC2E89"/>
    <w:rsid w:val="00FD19AA"/>
    <w:rsid w:val="00FD4AF6"/>
    <w:rsid w:val="00FE03F1"/>
    <w:rsid w:val="00FE1A00"/>
    <w:rsid w:val="00FE5FFA"/>
    <w:rsid w:val="00FE79E4"/>
    <w:rsid w:val="00FF1633"/>
    <w:rsid w:val="00FF3F4A"/>
    <w:rsid w:val="00FF544E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65BE9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465BE9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BE9"/>
    <w:pPr>
      <w:keepNext/>
      <w:widowControl w:val="0"/>
      <w:suppressAutoHyphens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link w:val="ConsPlusNormal0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uiPriority w:val="39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uiPriority w:val="99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a">
    <w:name w:val="Цветовое выделение"/>
    <w:uiPriority w:val="99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uiPriority w:val="99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</w:style>
  <w:style w:type="character" w:customStyle="1" w:styleId="af">
    <w:name w:val="Нижний колонтитул Знак"/>
    <w:link w:val="af0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uiPriority w:val="99"/>
    <w:rsid w:val="001F7BBA"/>
    <w:pPr>
      <w:tabs>
        <w:tab w:val="center" w:pos="4677"/>
        <w:tab w:val="right" w:pos="9355"/>
      </w:tabs>
      <w:suppressAutoHyphens w:val="0"/>
    </w:p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9440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paragraph" w:customStyle="1" w:styleId="b">
    <w:name w:val="Обычн^bй"/>
    <w:rsid w:val="00180B88"/>
    <w:pPr>
      <w:widowControl w:val="0"/>
    </w:pPr>
    <w:rPr>
      <w:rFonts w:ascii="Times New Roman" w:eastAsia="Times New Roman" w:hAnsi="Times New Roman"/>
    </w:rPr>
  </w:style>
  <w:style w:type="paragraph" w:styleId="af5">
    <w:name w:val="List Paragraph"/>
    <w:basedOn w:val="a"/>
    <w:uiPriority w:val="34"/>
    <w:qFormat/>
    <w:rsid w:val="005830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D21AC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D2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C1"/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D21AC1"/>
    <w:rPr>
      <w:rFonts w:ascii="Arial" w:eastAsia="Times New Roman" w:hAnsi="Arial" w:cs="Arial"/>
    </w:rPr>
  </w:style>
  <w:style w:type="character" w:styleId="af6">
    <w:name w:val="annotation reference"/>
    <w:basedOn w:val="a0"/>
    <w:uiPriority w:val="99"/>
    <w:semiHidden/>
    <w:unhideWhenUsed/>
    <w:rsid w:val="00C5633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56337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56337"/>
    <w:rPr>
      <w:rFonts w:ascii="Times New Roman" w:eastAsia="Times New Roman" w:hAnsi="Times New Roman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5633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56337"/>
    <w:rPr>
      <w:rFonts w:ascii="Times New Roman" w:eastAsia="Times New Roman" w:hAnsi="Times New Roman"/>
      <w:b/>
      <w:bCs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465B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65BE9"/>
    <w:rPr>
      <w:rFonts w:ascii="Times New Roman" w:eastAsia="Times New Roman" w:hAnsi="Times New Roman"/>
      <w:b/>
      <w:caps/>
      <w:spacing w:val="40"/>
      <w:sz w:val="32"/>
    </w:rPr>
  </w:style>
  <w:style w:type="character" w:customStyle="1" w:styleId="30">
    <w:name w:val="Заголовок 3 Знак"/>
    <w:basedOn w:val="a0"/>
    <w:link w:val="3"/>
    <w:uiPriority w:val="9"/>
    <w:rsid w:val="00465BE9"/>
    <w:rPr>
      <w:rFonts w:asciiTheme="majorHAnsi" w:eastAsiaTheme="majorEastAsia" w:hAnsiTheme="majorHAnsi"/>
      <w:b/>
      <w:bCs/>
      <w:sz w:val="26"/>
      <w:szCs w:val="26"/>
    </w:rPr>
  </w:style>
  <w:style w:type="paragraph" w:styleId="afb">
    <w:name w:val="endnote text"/>
    <w:basedOn w:val="a"/>
    <w:link w:val="afc"/>
    <w:uiPriority w:val="99"/>
    <w:semiHidden/>
    <w:unhideWhenUsed/>
    <w:rsid w:val="00465BE9"/>
    <w:pPr>
      <w:suppressAutoHyphens w:val="0"/>
    </w:pPr>
    <w:rPr>
      <w:sz w:val="20"/>
      <w:szCs w:val="20"/>
      <w:lang w:val="en-US" w:eastAsia="ru-RU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65BE9"/>
    <w:rPr>
      <w:rFonts w:ascii="Times New Roman" w:eastAsia="Times New Roman" w:hAnsi="Times New Roman"/>
      <w:lang w:val="en-US"/>
    </w:rPr>
  </w:style>
  <w:style w:type="character" w:customStyle="1" w:styleId="afd">
    <w:name w:val="Основной текст_"/>
    <w:link w:val="31"/>
    <w:locked/>
    <w:rsid w:val="00465BE9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d"/>
    <w:rsid w:val="00465BE9"/>
    <w:pPr>
      <w:widowControl w:val="0"/>
      <w:shd w:val="clear" w:color="auto" w:fill="FFFFFF"/>
      <w:suppressAutoHyphens w:val="0"/>
      <w:spacing w:line="341" w:lineRule="exact"/>
      <w:ind w:hanging="200"/>
      <w:jc w:val="center"/>
    </w:pPr>
    <w:rPr>
      <w:spacing w:val="-3"/>
      <w:sz w:val="26"/>
      <w:szCs w:val="26"/>
      <w:lang w:eastAsia="ru-RU"/>
    </w:rPr>
  </w:style>
  <w:style w:type="paragraph" w:customStyle="1" w:styleId="consplusnonformat0">
    <w:name w:val="consplusnonformat"/>
    <w:basedOn w:val="a"/>
    <w:rsid w:val="00465BE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Emphasis"/>
    <w:basedOn w:val="a0"/>
    <w:uiPriority w:val="20"/>
    <w:qFormat/>
    <w:rsid w:val="00465BE9"/>
    <w:rPr>
      <w:rFonts w:ascii="Times New Roman" w:hAnsi="Times New Roman" w:cs="Times New Roman" w:hint="default"/>
      <w:i/>
      <w:iCs w:val="0"/>
    </w:rPr>
  </w:style>
  <w:style w:type="numbering" w:customStyle="1" w:styleId="11">
    <w:name w:val="Нет списка1"/>
    <w:next w:val="a2"/>
    <w:uiPriority w:val="99"/>
    <w:semiHidden/>
    <w:unhideWhenUsed/>
    <w:rsid w:val="00465BE9"/>
  </w:style>
  <w:style w:type="character" w:customStyle="1" w:styleId="aff">
    <w:name w:val="Гипертекстовая ссылка"/>
    <w:basedOn w:val="aa"/>
    <w:uiPriority w:val="99"/>
    <w:rsid w:val="00465BE9"/>
    <w:rPr>
      <w:rFonts w:cs="Times New Roman"/>
      <w:b w:val="0"/>
      <w:bCs w:val="0"/>
      <w:color w:val="106BB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465BE9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1">
    <w:name w:val="Информация об изменениях"/>
    <w:basedOn w:val="aff0"/>
    <w:next w:val="a"/>
    <w:uiPriority w:val="99"/>
    <w:rsid w:val="00465BE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465BE9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lang w:eastAsia="ru-RU"/>
    </w:rPr>
  </w:style>
  <w:style w:type="paragraph" w:customStyle="1" w:styleId="aff3">
    <w:name w:val="Информация об изменениях документа"/>
    <w:basedOn w:val="ab"/>
    <w:next w:val="a"/>
    <w:uiPriority w:val="99"/>
    <w:rsid w:val="00465BE9"/>
    <w:pPr>
      <w:spacing w:before="75"/>
    </w:pPr>
    <w:rPr>
      <w:rFonts w:eastAsiaTheme="minorEastAsia"/>
      <w:color w:val="353842"/>
      <w:shd w:val="clear" w:color="auto" w:fill="F0F0F0"/>
    </w:rPr>
  </w:style>
  <w:style w:type="paragraph" w:customStyle="1" w:styleId="aff4">
    <w:name w:val="Комментарий пользователя"/>
    <w:basedOn w:val="ab"/>
    <w:next w:val="a"/>
    <w:uiPriority w:val="99"/>
    <w:rsid w:val="00465BE9"/>
    <w:pPr>
      <w:spacing w:before="75"/>
      <w:jc w:val="left"/>
    </w:pPr>
    <w:rPr>
      <w:rFonts w:eastAsiaTheme="minorEastAsia"/>
      <w:i w:val="0"/>
      <w:iCs w:val="0"/>
      <w:color w:val="353842"/>
      <w:shd w:val="clear" w:color="auto" w:fill="FFDFE0"/>
    </w:rPr>
  </w:style>
  <w:style w:type="paragraph" w:customStyle="1" w:styleId="aff5">
    <w:name w:val="Нормальный (таблица)"/>
    <w:basedOn w:val="a"/>
    <w:next w:val="a"/>
    <w:uiPriority w:val="99"/>
    <w:rsid w:val="00465BE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ff6">
    <w:name w:val="Подзаголовок для информации об изменениях"/>
    <w:basedOn w:val="aff0"/>
    <w:next w:val="a"/>
    <w:uiPriority w:val="99"/>
    <w:rsid w:val="00465BE9"/>
    <w:rPr>
      <w:b/>
      <w:bCs/>
    </w:rPr>
  </w:style>
  <w:style w:type="paragraph" w:customStyle="1" w:styleId="aff7">
    <w:name w:val="Прижатый влево"/>
    <w:basedOn w:val="a"/>
    <w:next w:val="a"/>
    <w:uiPriority w:val="99"/>
    <w:rsid w:val="00465BE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f8">
    <w:name w:val="Цветовое выделение для Текст"/>
    <w:uiPriority w:val="99"/>
    <w:rsid w:val="00465BE9"/>
  </w:style>
  <w:style w:type="character" w:styleId="aff9">
    <w:name w:val="FollowedHyperlink"/>
    <w:basedOn w:val="a0"/>
    <w:uiPriority w:val="99"/>
    <w:semiHidden/>
    <w:unhideWhenUsed/>
    <w:rsid w:val="00465BE9"/>
    <w:rPr>
      <w:rFonts w:cs="Times New Roman"/>
      <w:color w:val="954F72" w:themeColor="followedHyperlink"/>
      <w:u w:val="single"/>
    </w:rPr>
  </w:style>
  <w:style w:type="table" w:customStyle="1" w:styleId="12">
    <w:name w:val="Сетка таблицы1"/>
    <w:basedOn w:val="a1"/>
    <w:next w:val="a5"/>
    <w:uiPriority w:val="39"/>
    <w:rsid w:val="00465BE9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Revision"/>
    <w:hidden/>
    <w:uiPriority w:val="99"/>
    <w:semiHidden/>
    <w:rsid w:val="00465BE9"/>
    <w:rPr>
      <w:rFonts w:ascii="Arial" w:eastAsiaTheme="minorEastAsia" w:hAnsi="Arial" w:cs="Arial"/>
      <w:sz w:val="24"/>
      <w:szCs w:val="24"/>
    </w:rPr>
  </w:style>
  <w:style w:type="paragraph" w:styleId="affb">
    <w:name w:val="footnote text"/>
    <w:basedOn w:val="a"/>
    <w:link w:val="affc"/>
    <w:rsid w:val="00465BE9"/>
    <w:pPr>
      <w:suppressAutoHyphens w:val="0"/>
    </w:pPr>
    <w:rPr>
      <w:sz w:val="20"/>
      <w:szCs w:val="20"/>
      <w:lang w:val="en-US" w:eastAsia="ru-RU"/>
    </w:rPr>
  </w:style>
  <w:style w:type="character" w:customStyle="1" w:styleId="affc">
    <w:name w:val="Текст сноски Знак"/>
    <w:basedOn w:val="a0"/>
    <w:link w:val="affb"/>
    <w:rsid w:val="00465BE9"/>
    <w:rPr>
      <w:rFonts w:ascii="Times New Roman" w:eastAsia="Times New Roman" w:hAnsi="Times New Roman"/>
      <w:lang w:val="en-US"/>
    </w:rPr>
  </w:style>
  <w:style w:type="character" w:styleId="affd">
    <w:name w:val="footnote reference"/>
    <w:rsid w:val="00465BE9"/>
    <w:rPr>
      <w:vertAlign w:val="superscript"/>
    </w:rPr>
  </w:style>
  <w:style w:type="character" w:styleId="affe">
    <w:name w:val="endnote reference"/>
    <w:basedOn w:val="a0"/>
    <w:uiPriority w:val="99"/>
    <w:semiHidden/>
    <w:unhideWhenUsed/>
    <w:rsid w:val="00465B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65BE9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465BE9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BE9"/>
    <w:pPr>
      <w:keepNext/>
      <w:widowControl w:val="0"/>
      <w:suppressAutoHyphens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link w:val="ConsPlusNormal0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uiPriority w:val="39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uiPriority w:val="99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a">
    <w:name w:val="Цветовое выделение"/>
    <w:uiPriority w:val="99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uiPriority w:val="99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</w:style>
  <w:style w:type="character" w:customStyle="1" w:styleId="af">
    <w:name w:val="Нижний колонтитул Знак"/>
    <w:link w:val="af0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uiPriority w:val="99"/>
    <w:rsid w:val="001F7BBA"/>
    <w:pPr>
      <w:tabs>
        <w:tab w:val="center" w:pos="4677"/>
        <w:tab w:val="right" w:pos="9355"/>
      </w:tabs>
      <w:suppressAutoHyphens w:val="0"/>
    </w:p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9440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paragraph" w:customStyle="1" w:styleId="b">
    <w:name w:val="Обычн^bй"/>
    <w:rsid w:val="00180B88"/>
    <w:pPr>
      <w:widowControl w:val="0"/>
    </w:pPr>
    <w:rPr>
      <w:rFonts w:ascii="Times New Roman" w:eastAsia="Times New Roman" w:hAnsi="Times New Roman"/>
    </w:rPr>
  </w:style>
  <w:style w:type="paragraph" w:styleId="af5">
    <w:name w:val="List Paragraph"/>
    <w:basedOn w:val="a"/>
    <w:uiPriority w:val="34"/>
    <w:qFormat/>
    <w:rsid w:val="005830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D21AC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D2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C1"/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D21AC1"/>
    <w:rPr>
      <w:rFonts w:ascii="Arial" w:eastAsia="Times New Roman" w:hAnsi="Arial" w:cs="Arial"/>
    </w:rPr>
  </w:style>
  <w:style w:type="character" w:styleId="af6">
    <w:name w:val="annotation reference"/>
    <w:basedOn w:val="a0"/>
    <w:uiPriority w:val="99"/>
    <w:semiHidden/>
    <w:unhideWhenUsed/>
    <w:rsid w:val="00C5633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56337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56337"/>
    <w:rPr>
      <w:rFonts w:ascii="Times New Roman" w:eastAsia="Times New Roman" w:hAnsi="Times New Roman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5633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56337"/>
    <w:rPr>
      <w:rFonts w:ascii="Times New Roman" w:eastAsia="Times New Roman" w:hAnsi="Times New Roman"/>
      <w:b/>
      <w:bCs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465B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65BE9"/>
    <w:rPr>
      <w:rFonts w:ascii="Times New Roman" w:eastAsia="Times New Roman" w:hAnsi="Times New Roman"/>
      <w:b/>
      <w:caps/>
      <w:spacing w:val="40"/>
      <w:sz w:val="32"/>
    </w:rPr>
  </w:style>
  <w:style w:type="character" w:customStyle="1" w:styleId="30">
    <w:name w:val="Заголовок 3 Знак"/>
    <w:basedOn w:val="a0"/>
    <w:link w:val="3"/>
    <w:uiPriority w:val="9"/>
    <w:rsid w:val="00465BE9"/>
    <w:rPr>
      <w:rFonts w:asciiTheme="majorHAnsi" w:eastAsiaTheme="majorEastAsia" w:hAnsiTheme="majorHAnsi"/>
      <w:b/>
      <w:bCs/>
      <w:sz w:val="26"/>
      <w:szCs w:val="26"/>
    </w:rPr>
  </w:style>
  <w:style w:type="paragraph" w:styleId="afb">
    <w:name w:val="endnote text"/>
    <w:basedOn w:val="a"/>
    <w:link w:val="afc"/>
    <w:uiPriority w:val="99"/>
    <w:semiHidden/>
    <w:unhideWhenUsed/>
    <w:rsid w:val="00465BE9"/>
    <w:pPr>
      <w:suppressAutoHyphens w:val="0"/>
    </w:pPr>
    <w:rPr>
      <w:sz w:val="20"/>
      <w:szCs w:val="20"/>
      <w:lang w:val="en-US" w:eastAsia="ru-RU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65BE9"/>
    <w:rPr>
      <w:rFonts w:ascii="Times New Roman" w:eastAsia="Times New Roman" w:hAnsi="Times New Roman"/>
      <w:lang w:val="en-US"/>
    </w:rPr>
  </w:style>
  <w:style w:type="character" w:customStyle="1" w:styleId="afd">
    <w:name w:val="Основной текст_"/>
    <w:link w:val="31"/>
    <w:locked/>
    <w:rsid w:val="00465BE9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d"/>
    <w:rsid w:val="00465BE9"/>
    <w:pPr>
      <w:widowControl w:val="0"/>
      <w:shd w:val="clear" w:color="auto" w:fill="FFFFFF"/>
      <w:suppressAutoHyphens w:val="0"/>
      <w:spacing w:line="341" w:lineRule="exact"/>
      <w:ind w:hanging="200"/>
      <w:jc w:val="center"/>
    </w:pPr>
    <w:rPr>
      <w:spacing w:val="-3"/>
      <w:sz w:val="26"/>
      <w:szCs w:val="26"/>
      <w:lang w:eastAsia="ru-RU"/>
    </w:rPr>
  </w:style>
  <w:style w:type="paragraph" w:customStyle="1" w:styleId="consplusnonformat0">
    <w:name w:val="consplusnonformat"/>
    <w:basedOn w:val="a"/>
    <w:rsid w:val="00465BE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Emphasis"/>
    <w:basedOn w:val="a0"/>
    <w:uiPriority w:val="20"/>
    <w:qFormat/>
    <w:rsid w:val="00465BE9"/>
    <w:rPr>
      <w:rFonts w:ascii="Times New Roman" w:hAnsi="Times New Roman" w:cs="Times New Roman" w:hint="default"/>
      <w:i/>
      <w:iCs w:val="0"/>
    </w:rPr>
  </w:style>
  <w:style w:type="numbering" w:customStyle="1" w:styleId="11">
    <w:name w:val="Нет списка1"/>
    <w:next w:val="a2"/>
    <w:uiPriority w:val="99"/>
    <w:semiHidden/>
    <w:unhideWhenUsed/>
    <w:rsid w:val="00465BE9"/>
  </w:style>
  <w:style w:type="character" w:customStyle="1" w:styleId="aff">
    <w:name w:val="Гипертекстовая ссылка"/>
    <w:basedOn w:val="aa"/>
    <w:uiPriority w:val="99"/>
    <w:rsid w:val="00465BE9"/>
    <w:rPr>
      <w:rFonts w:cs="Times New Roman"/>
      <w:b w:val="0"/>
      <w:bCs w:val="0"/>
      <w:color w:val="106BB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465BE9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1">
    <w:name w:val="Информация об изменениях"/>
    <w:basedOn w:val="aff0"/>
    <w:next w:val="a"/>
    <w:uiPriority w:val="99"/>
    <w:rsid w:val="00465BE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465BE9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lang w:eastAsia="ru-RU"/>
    </w:rPr>
  </w:style>
  <w:style w:type="paragraph" w:customStyle="1" w:styleId="aff3">
    <w:name w:val="Информация об изменениях документа"/>
    <w:basedOn w:val="ab"/>
    <w:next w:val="a"/>
    <w:uiPriority w:val="99"/>
    <w:rsid w:val="00465BE9"/>
    <w:pPr>
      <w:spacing w:before="75"/>
    </w:pPr>
    <w:rPr>
      <w:rFonts w:eastAsiaTheme="minorEastAsia"/>
      <w:color w:val="353842"/>
      <w:shd w:val="clear" w:color="auto" w:fill="F0F0F0"/>
    </w:rPr>
  </w:style>
  <w:style w:type="paragraph" w:customStyle="1" w:styleId="aff4">
    <w:name w:val="Комментарий пользователя"/>
    <w:basedOn w:val="ab"/>
    <w:next w:val="a"/>
    <w:uiPriority w:val="99"/>
    <w:rsid w:val="00465BE9"/>
    <w:pPr>
      <w:spacing w:before="75"/>
      <w:jc w:val="left"/>
    </w:pPr>
    <w:rPr>
      <w:rFonts w:eastAsiaTheme="minorEastAsia"/>
      <w:i w:val="0"/>
      <w:iCs w:val="0"/>
      <w:color w:val="353842"/>
      <w:shd w:val="clear" w:color="auto" w:fill="FFDFE0"/>
    </w:rPr>
  </w:style>
  <w:style w:type="paragraph" w:customStyle="1" w:styleId="aff5">
    <w:name w:val="Нормальный (таблица)"/>
    <w:basedOn w:val="a"/>
    <w:next w:val="a"/>
    <w:uiPriority w:val="99"/>
    <w:rsid w:val="00465BE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ff6">
    <w:name w:val="Подзаголовок для информации об изменениях"/>
    <w:basedOn w:val="aff0"/>
    <w:next w:val="a"/>
    <w:uiPriority w:val="99"/>
    <w:rsid w:val="00465BE9"/>
    <w:rPr>
      <w:b/>
      <w:bCs/>
    </w:rPr>
  </w:style>
  <w:style w:type="paragraph" w:customStyle="1" w:styleId="aff7">
    <w:name w:val="Прижатый влево"/>
    <w:basedOn w:val="a"/>
    <w:next w:val="a"/>
    <w:uiPriority w:val="99"/>
    <w:rsid w:val="00465BE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f8">
    <w:name w:val="Цветовое выделение для Текст"/>
    <w:uiPriority w:val="99"/>
    <w:rsid w:val="00465BE9"/>
  </w:style>
  <w:style w:type="character" w:styleId="aff9">
    <w:name w:val="FollowedHyperlink"/>
    <w:basedOn w:val="a0"/>
    <w:uiPriority w:val="99"/>
    <w:semiHidden/>
    <w:unhideWhenUsed/>
    <w:rsid w:val="00465BE9"/>
    <w:rPr>
      <w:rFonts w:cs="Times New Roman"/>
      <w:color w:val="954F72" w:themeColor="followedHyperlink"/>
      <w:u w:val="single"/>
    </w:rPr>
  </w:style>
  <w:style w:type="table" w:customStyle="1" w:styleId="12">
    <w:name w:val="Сетка таблицы1"/>
    <w:basedOn w:val="a1"/>
    <w:next w:val="a5"/>
    <w:uiPriority w:val="39"/>
    <w:rsid w:val="00465BE9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Revision"/>
    <w:hidden/>
    <w:uiPriority w:val="99"/>
    <w:semiHidden/>
    <w:rsid w:val="00465BE9"/>
    <w:rPr>
      <w:rFonts w:ascii="Arial" w:eastAsiaTheme="minorEastAsia" w:hAnsi="Arial" w:cs="Arial"/>
      <w:sz w:val="24"/>
      <w:szCs w:val="24"/>
    </w:rPr>
  </w:style>
  <w:style w:type="paragraph" w:styleId="affb">
    <w:name w:val="footnote text"/>
    <w:basedOn w:val="a"/>
    <w:link w:val="affc"/>
    <w:rsid w:val="00465BE9"/>
    <w:pPr>
      <w:suppressAutoHyphens w:val="0"/>
    </w:pPr>
    <w:rPr>
      <w:sz w:val="20"/>
      <w:szCs w:val="20"/>
      <w:lang w:val="en-US" w:eastAsia="ru-RU"/>
    </w:rPr>
  </w:style>
  <w:style w:type="character" w:customStyle="1" w:styleId="affc">
    <w:name w:val="Текст сноски Знак"/>
    <w:basedOn w:val="a0"/>
    <w:link w:val="affb"/>
    <w:rsid w:val="00465BE9"/>
    <w:rPr>
      <w:rFonts w:ascii="Times New Roman" w:eastAsia="Times New Roman" w:hAnsi="Times New Roman"/>
      <w:lang w:val="en-US"/>
    </w:rPr>
  </w:style>
  <w:style w:type="character" w:styleId="affd">
    <w:name w:val="footnote reference"/>
    <w:rsid w:val="00465BE9"/>
    <w:rPr>
      <w:vertAlign w:val="superscript"/>
    </w:rPr>
  </w:style>
  <w:style w:type="character" w:styleId="affe">
    <w:name w:val="endnote reference"/>
    <w:basedOn w:val="a0"/>
    <w:uiPriority w:val="99"/>
    <w:semiHidden/>
    <w:unhideWhenUsed/>
    <w:rsid w:val="00465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garantF1://18842273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8834542.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179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8834542.1000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garantF1://718372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9E8B-20D1-4300-A0CB-FC86A220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49</Pages>
  <Words>14282</Words>
  <Characters>81414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95505</CharactersWithSpaces>
  <SharedDoc>false</SharedDoc>
  <HLinks>
    <vt:vector size="24" baseType="variant">
      <vt:variant>
        <vt:i4>6946917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consultantplus://offline/ref=0F4C32319C055809E596F53E12F87853E82C0A9BBADB4A3AF267E8AA151B20E5995FE7359E08FFD0A0Q4G</vt:lpwstr>
      </vt:variant>
      <vt:variant>
        <vt:lpwstr/>
      </vt:variant>
      <vt:variant>
        <vt:i4>7798893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consultantplus://offline/ref=6CF90CAAEFAE9CD0172ECDFA228BB85284BA37CAFC2EA2B2383467011D9F7C3CF60B2DFBp2RDG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consultantplus://offline/ref=73F4852D437AAAFACB1548D973A5F2C06A7A4EDCBCE4088FDBF7DC9BF5G4z9D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consultantplus://offline/ref=73F4852D437AAAFACB1548D973A5F2C06A7A4EDCBCE4088FDBF7DC9BF549D90C533A4D3BDAG3zBD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_KlassenMV</dc:creator>
  <cp:keywords/>
  <dc:description/>
  <cp:lastModifiedBy>Paramonova</cp:lastModifiedBy>
  <cp:revision>147</cp:revision>
  <cp:lastPrinted>2024-03-01T08:55:00Z</cp:lastPrinted>
  <dcterms:created xsi:type="dcterms:W3CDTF">2022-04-20T10:04:00Z</dcterms:created>
  <dcterms:modified xsi:type="dcterms:W3CDTF">2024-03-01T08:58:00Z</dcterms:modified>
</cp:coreProperties>
</file>