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7D" w:rsidRDefault="0090237D" w:rsidP="0090237D">
      <w:pPr>
        <w:jc w:val="center"/>
        <w:rPr>
          <w:rFonts w:eastAsia="Calibri"/>
          <w:bCs/>
          <w:iCs/>
          <w:sz w:val="22"/>
          <w:szCs w:val="22"/>
          <w:lang w:val="en-US"/>
        </w:rPr>
      </w:pPr>
      <w:r>
        <w:rPr>
          <w:rFonts w:eastAsia="Calibri"/>
          <w:bCs/>
          <w:iCs/>
          <w:sz w:val="22"/>
          <w:szCs w:val="22"/>
          <w:lang w:val="en-US" w:eastAsia="en-US"/>
        </w:rPr>
        <w:object w:dxaOrig="1005" w:dyaOrig="1320">
          <v:shape id="_x0000_i1026" type="#_x0000_t75" style="width:50.1pt;height:65.75pt" o:ole="">
            <v:imagedata r:id="rId9" o:title="" blacklevel="-1966f"/>
          </v:shape>
          <o:OLEObject Type="Embed" ProgID="CorelDRAW.Graphic.12" ShapeID="_x0000_i1026" DrawAspect="Content" ObjectID="_1740036023" r:id="rId10"/>
        </w:object>
      </w:r>
    </w:p>
    <w:p w:rsidR="0090237D" w:rsidRDefault="0090237D" w:rsidP="0090237D">
      <w:pPr>
        <w:jc w:val="center"/>
        <w:rPr>
          <w:rFonts w:eastAsia="Calibri"/>
          <w:sz w:val="24"/>
          <w:szCs w:val="24"/>
        </w:rPr>
      </w:pPr>
    </w:p>
    <w:p w:rsidR="0090237D" w:rsidRDefault="0090237D" w:rsidP="0090237D">
      <w:pPr>
        <w:jc w:val="center"/>
        <w:rPr>
          <w:b/>
          <w:bCs/>
          <w:iCs/>
          <w:sz w:val="32"/>
          <w:lang w:eastAsia="ar-SA"/>
        </w:rPr>
      </w:pPr>
      <w:r>
        <w:rPr>
          <w:b/>
          <w:sz w:val="32"/>
        </w:rPr>
        <w:t xml:space="preserve">АДМИНИСТРАЦИЯ </w:t>
      </w:r>
    </w:p>
    <w:p w:rsidR="0090237D" w:rsidRDefault="0090237D" w:rsidP="0090237D">
      <w:pPr>
        <w:jc w:val="center"/>
        <w:rPr>
          <w:b/>
          <w:sz w:val="32"/>
          <w:lang w:eastAsia="en-US"/>
        </w:rPr>
      </w:pPr>
      <w:r>
        <w:rPr>
          <w:b/>
          <w:sz w:val="32"/>
        </w:rPr>
        <w:t xml:space="preserve"> ГОРОДСКОГО ПОСЕЛЕНИЯ ЛЯНТОР</w:t>
      </w:r>
    </w:p>
    <w:p w:rsidR="0090237D" w:rsidRDefault="0090237D" w:rsidP="0090237D">
      <w:pPr>
        <w:jc w:val="center"/>
        <w:rPr>
          <w:b/>
          <w:sz w:val="32"/>
          <w:szCs w:val="22"/>
        </w:rPr>
      </w:pPr>
      <w:r>
        <w:rPr>
          <w:b/>
          <w:sz w:val="32"/>
        </w:rPr>
        <w:t>Сургутского района</w:t>
      </w:r>
    </w:p>
    <w:p w:rsidR="0090237D" w:rsidRDefault="0090237D" w:rsidP="0090237D">
      <w:pPr>
        <w:jc w:val="center"/>
        <w:rPr>
          <w:b/>
          <w:sz w:val="32"/>
          <w:lang w:eastAsia="ar-SA"/>
        </w:rPr>
      </w:pPr>
      <w:r>
        <w:rPr>
          <w:b/>
          <w:sz w:val="32"/>
        </w:rPr>
        <w:t>Ханты-Мансийского автономного округа-Югры</w:t>
      </w:r>
    </w:p>
    <w:p w:rsidR="0090237D" w:rsidRDefault="0090237D" w:rsidP="0090237D">
      <w:pPr>
        <w:jc w:val="center"/>
        <w:rPr>
          <w:b/>
          <w:sz w:val="32"/>
          <w:szCs w:val="24"/>
        </w:rPr>
      </w:pPr>
    </w:p>
    <w:p w:rsidR="0090237D" w:rsidRDefault="0090237D" w:rsidP="0090237D">
      <w:pPr>
        <w:jc w:val="center"/>
        <w:rPr>
          <w:sz w:val="22"/>
          <w:szCs w:val="22"/>
          <w:lang w:eastAsia="en-US"/>
        </w:rPr>
      </w:pPr>
      <w:r>
        <w:rPr>
          <w:b/>
          <w:sz w:val="32"/>
          <w:szCs w:val="32"/>
        </w:rPr>
        <w:t>ПОСТАНОВЛЕНИЕ</w:t>
      </w:r>
    </w:p>
    <w:p w:rsidR="0090237D" w:rsidRDefault="0090237D" w:rsidP="0090237D">
      <w:pPr>
        <w:rPr>
          <w:szCs w:val="24"/>
        </w:rPr>
      </w:pPr>
    </w:p>
    <w:p w:rsidR="0090237D" w:rsidRDefault="0090237D" w:rsidP="0090237D">
      <w:pPr>
        <w:rPr>
          <w:sz w:val="28"/>
          <w:szCs w:val="28"/>
          <w:lang w:eastAsia="ar-SA"/>
        </w:rPr>
      </w:pPr>
      <w:r>
        <w:rPr>
          <w:sz w:val="28"/>
          <w:szCs w:val="28"/>
          <w:u w:val="single"/>
        </w:rPr>
        <w:t>«</w:t>
      </w:r>
      <w:r w:rsidR="00956731">
        <w:rPr>
          <w:sz w:val="28"/>
          <w:szCs w:val="28"/>
          <w:u w:val="single"/>
        </w:rPr>
        <w:t>10</w:t>
      </w:r>
      <w:r>
        <w:rPr>
          <w:sz w:val="28"/>
          <w:szCs w:val="28"/>
          <w:u w:val="single"/>
        </w:rPr>
        <w:t xml:space="preserve">» </w:t>
      </w:r>
      <w:r w:rsidR="00956731">
        <w:rPr>
          <w:sz w:val="28"/>
          <w:szCs w:val="28"/>
          <w:u w:val="single"/>
        </w:rPr>
        <w:t>марта</w:t>
      </w:r>
      <w:r>
        <w:rPr>
          <w:sz w:val="28"/>
          <w:szCs w:val="28"/>
          <w:u w:val="single"/>
        </w:rPr>
        <w:t xml:space="preserve"> 2023 года</w:t>
      </w:r>
      <w:r>
        <w:rPr>
          <w:sz w:val="28"/>
          <w:szCs w:val="28"/>
        </w:rPr>
        <w:t xml:space="preserve">                                                                          </w:t>
      </w:r>
      <w:r w:rsidR="00956731">
        <w:rPr>
          <w:sz w:val="28"/>
          <w:szCs w:val="28"/>
        </w:rPr>
        <w:t xml:space="preserve">   </w:t>
      </w:r>
      <w:r>
        <w:rPr>
          <w:sz w:val="28"/>
          <w:szCs w:val="28"/>
        </w:rPr>
        <w:t xml:space="preserve">        №  </w:t>
      </w:r>
      <w:r w:rsidR="00956731">
        <w:rPr>
          <w:sz w:val="28"/>
          <w:szCs w:val="28"/>
        </w:rPr>
        <w:t>185</w:t>
      </w:r>
      <w:r>
        <w:rPr>
          <w:sz w:val="28"/>
          <w:szCs w:val="28"/>
        </w:rPr>
        <w:t xml:space="preserve">  </w:t>
      </w:r>
    </w:p>
    <w:p w:rsidR="0090237D" w:rsidRDefault="0090237D" w:rsidP="0090237D">
      <w:pPr>
        <w:rPr>
          <w:sz w:val="28"/>
          <w:szCs w:val="28"/>
        </w:rPr>
      </w:pPr>
      <w:r>
        <w:rPr>
          <w:sz w:val="28"/>
          <w:szCs w:val="28"/>
        </w:rPr>
        <w:t xml:space="preserve">            г. Лянтор</w:t>
      </w:r>
    </w:p>
    <w:p w:rsidR="007A0888" w:rsidRPr="00842336" w:rsidRDefault="007A0888" w:rsidP="005E0AF5">
      <w:pPr>
        <w:shd w:val="clear" w:color="auto" w:fill="FFFFFF"/>
        <w:jc w:val="both"/>
        <w:rPr>
          <w:color w:val="000000" w:themeColor="text1"/>
          <w:spacing w:val="-2"/>
          <w:sz w:val="28"/>
          <w:szCs w:val="28"/>
        </w:rPr>
      </w:pPr>
    </w:p>
    <w:p w:rsidR="00D77DBB" w:rsidRPr="00842336" w:rsidRDefault="00D77DBB" w:rsidP="00D77DBB">
      <w:pPr>
        <w:jc w:val="both"/>
        <w:rPr>
          <w:bCs/>
          <w:color w:val="000000" w:themeColor="text1"/>
          <w:sz w:val="28"/>
          <w:szCs w:val="28"/>
        </w:rPr>
      </w:pPr>
      <w:r w:rsidRPr="00842336">
        <w:rPr>
          <w:bCs/>
          <w:color w:val="000000" w:themeColor="text1"/>
          <w:sz w:val="28"/>
          <w:szCs w:val="28"/>
        </w:rPr>
        <w:t xml:space="preserve">О внесении изменений в постановление </w:t>
      </w:r>
    </w:p>
    <w:p w:rsidR="00D77DBB" w:rsidRPr="00842336" w:rsidRDefault="00D77DBB" w:rsidP="00D77DBB">
      <w:pPr>
        <w:jc w:val="both"/>
        <w:rPr>
          <w:bCs/>
          <w:color w:val="000000" w:themeColor="text1"/>
          <w:sz w:val="28"/>
          <w:szCs w:val="28"/>
        </w:rPr>
      </w:pPr>
      <w:r w:rsidRPr="00842336">
        <w:rPr>
          <w:bCs/>
          <w:color w:val="000000" w:themeColor="text1"/>
          <w:sz w:val="28"/>
          <w:szCs w:val="28"/>
        </w:rPr>
        <w:t xml:space="preserve">Администрации городского поселения </w:t>
      </w:r>
    </w:p>
    <w:p w:rsidR="005466FC" w:rsidRPr="00842336" w:rsidRDefault="00D77DBB" w:rsidP="00D77DBB">
      <w:pPr>
        <w:widowControl/>
        <w:contextualSpacing/>
        <w:jc w:val="both"/>
        <w:rPr>
          <w:rFonts w:eastAsiaTheme="minorEastAsia"/>
          <w:color w:val="000000" w:themeColor="text1"/>
          <w:sz w:val="28"/>
          <w:szCs w:val="28"/>
        </w:rPr>
      </w:pPr>
      <w:r w:rsidRPr="00842336">
        <w:rPr>
          <w:bCs/>
          <w:color w:val="000000" w:themeColor="text1"/>
          <w:sz w:val="28"/>
          <w:szCs w:val="28"/>
        </w:rPr>
        <w:t xml:space="preserve">Лянтор от </w:t>
      </w:r>
      <w:r w:rsidR="00831B94" w:rsidRPr="00842336">
        <w:rPr>
          <w:bCs/>
          <w:color w:val="000000" w:themeColor="text1"/>
          <w:sz w:val="28"/>
          <w:szCs w:val="28"/>
        </w:rPr>
        <w:t>28</w:t>
      </w:r>
      <w:r w:rsidRPr="00842336">
        <w:rPr>
          <w:bCs/>
          <w:color w:val="000000" w:themeColor="text1"/>
          <w:sz w:val="28"/>
          <w:szCs w:val="28"/>
        </w:rPr>
        <w:t>.0</w:t>
      </w:r>
      <w:r w:rsidR="00831B94" w:rsidRPr="00842336">
        <w:rPr>
          <w:bCs/>
          <w:color w:val="000000" w:themeColor="text1"/>
          <w:sz w:val="28"/>
          <w:szCs w:val="28"/>
        </w:rPr>
        <w:t>4</w:t>
      </w:r>
      <w:r w:rsidRPr="00842336">
        <w:rPr>
          <w:bCs/>
          <w:color w:val="000000" w:themeColor="text1"/>
          <w:sz w:val="28"/>
          <w:szCs w:val="28"/>
        </w:rPr>
        <w:t xml:space="preserve">.2017 № </w:t>
      </w:r>
      <w:r w:rsidR="00831B94" w:rsidRPr="00842336">
        <w:rPr>
          <w:bCs/>
          <w:color w:val="000000" w:themeColor="text1"/>
          <w:sz w:val="28"/>
          <w:szCs w:val="28"/>
        </w:rPr>
        <w:t>511</w:t>
      </w:r>
    </w:p>
    <w:p w:rsidR="009360EB" w:rsidRPr="00842336" w:rsidRDefault="009360EB" w:rsidP="009828D9">
      <w:pPr>
        <w:widowControl/>
        <w:contextualSpacing/>
        <w:jc w:val="both"/>
        <w:rPr>
          <w:color w:val="000000" w:themeColor="text1"/>
          <w:sz w:val="28"/>
          <w:szCs w:val="28"/>
        </w:rPr>
      </w:pPr>
      <w:bookmarkStart w:id="0" w:name="sub_11"/>
    </w:p>
    <w:p w:rsidR="007356DB" w:rsidRPr="00842336" w:rsidRDefault="00753C97" w:rsidP="00B455C6">
      <w:pPr>
        <w:widowControl/>
        <w:ind w:firstLine="709"/>
        <w:contextualSpacing/>
        <w:jc w:val="both"/>
        <w:rPr>
          <w:color w:val="000000" w:themeColor="text1"/>
          <w:sz w:val="28"/>
          <w:szCs w:val="28"/>
        </w:rPr>
      </w:pPr>
      <w:r w:rsidRPr="00842336">
        <w:rPr>
          <w:color w:val="000000" w:themeColor="text1"/>
          <w:sz w:val="28"/>
          <w:szCs w:val="28"/>
        </w:rPr>
        <w:t>В соответствии со стать</w:t>
      </w:r>
      <w:r w:rsidR="002B22D6" w:rsidRPr="00842336">
        <w:rPr>
          <w:color w:val="000000" w:themeColor="text1"/>
          <w:sz w:val="28"/>
          <w:szCs w:val="28"/>
        </w:rPr>
        <w:t>ёй</w:t>
      </w:r>
      <w:r w:rsidRPr="00842336">
        <w:rPr>
          <w:color w:val="000000" w:themeColor="text1"/>
          <w:sz w:val="28"/>
          <w:szCs w:val="28"/>
        </w:rPr>
        <w:t xml:space="preserve"> 156 Жилищного кодекса Российской Федерации,</w:t>
      </w:r>
      <w:r w:rsidR="00B455C6" w:rsidRPr="00842336">
        <w:rPr>
          <w:color w:val="000000" w:themeColor="text1"/>
        </w:rPr>
        <w:t xml:space="preserve"> </w:t>
      </w:r>
      <w:r w:rsidR="00831B94" w:rsidRPr="00842336">
        <w:rPr>
          <w:color w:val="000000" w:themeColor="text1"/>
          <w:sz w:val="28"/>
          <w:szCs w:val="28"/>
        </w:rPr>
        <w:t>Федеральным законом от 06.10.2003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27.09.2016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решением Совета депутатов от 26.02.2009 № 27 «Об утверждении Положения о порядке управления и распоряжения жилищным фондом, находящимся в собственности муниципального образования городского поселения Лянтор» (в редакции от 25.09.2014 № 74)</w:t>
      </w:r>
      <w:r w:rsidR="00995EA0" w:rsidRPr="00842336">
        <w:rPr>
          <w:color w:val="000000" w:themeColor="text1"/>
          <w:sz w:val="28"/>
          <w:szCs w:val="28"/>
        </w:rPr>
        <w:t>:</w:t>
      </w:r>
    </w:p>
    <w:bookmarkEnd w:id="0"/>
    <w:p w:rsidR="00C72E09" w:rsidRPr="00842336" w:rsidRDefault="00C72E09" w:rsidP="001F6382">
      <w:pPr>
        <w:pStyle w:val="ConsPlusNormal"/>
        <w:numPr>
          <w:ilvl w:val="0"/>
          <w:numId w:val="3"/>
        </w:numPr>
        <w:ind w:left="0" w:firstLine="709"/>
        <w:jc w:val="both"/>
        <w:rPr>
          <w:rFonts w:eastAsiaTheme="minorEastAsia"/>
          <w:color w:val="000000" w:themeColor="text1"/>
        </w:rPr>
      </w:pPr>
      <w:r w:rsidRPr="00842336">
        <w:rPr>
          <w:color w:val="000000" w:themeColor="text1"/>
        </w:rPr>
        <w:t xml:space="preserve">Внести в постановление Администрации городского поселения Лянтор </w:t>
      </w:r>
      <w:r w:rsidR="00831B94" w:rsidRPr="00842336">
        <w:rPr>
          <w:bCs/>
          <w:color w:val="000000" w:themeColor="text1"/>
        </w:rPr>
        <w:t>от 28.04.2017 № 511</w:t>
      </w:r>
      <w:r w:rsidR="00831B94" w:rsidRPr="00842336">
        <w:rPr>
          <w:color w:val="000000" w:themeColor="text1"/>
        </w:rPr>
        <w:t xml:space="preserve"> </w:t>
      </w:r>
      <w:r w:rsidRPr="00842336">
        <w:rPr>
          <w:color w:val="000000" w:themeColor="text1"/>
        </w:rPr>
        <w:t>«</w:t>
      </w:r>
      <w:r w:rsidR="00831B94" w:rsidRPr="00842336">
        <w:rPr>
          <w:rFonts w:eastAsiaTheme="minorEastAsia"/>
          <w:color w:val="000000" w:themeColor="text1"/>
        </w:rPr>
        <w:t>Об утверждении Положения о порядке расчета размера платы за пользование жилым помещением (платы за наем) для нанимателей жилых помещений по договорам социального найма муниципального жилищного фонда городского поселения Лянтор</w:t>
      </w:r>
      <w:r w:rsidRPr="00842336">
        <w:rPr>
          <w:rFonts w:eastAsiaTheme="minorEastAsia"/>
          <w:color w:val="000000" w:themeColor="text1"/>
        </w:rPr>
        <w:t>»</w:t>
      </w:r>
      <w:r w:rsidR="009845E6" w:rsidRPr="00842336">
        <w:rPr>
          <w:rFonts w:eastAsiaTheme="minorEastAsia"/>
          <w:color w:val="000000" w:themeColor="text1"/>
        </w:rPr>
        <w:t xml:space="preserve"> </w:t>
      </w:r>
      <w:r w:rsidRPr="00842336">
        <w:rPr>
          <w:rFonts w:eastAsiaTheme="minorEastAsia"/>
          <w:color w:val="000000" w:themeColor="text1"/>
        </w:rPr>
        <w:t>следующ</w:t>
      </w:r>
      <w:r w:rsidR="00831B94" w:rsidRPr="00842336">
        <w:rPr>
          <w:rFonts w:eastAsiaTheme="minorEastAsia"/>
          <w:color w:val="000000" w:themeColor="text1"/>
        </w:rPr>
        <w:t>и</w:t>
      </w:r>
      <w:r w:rsidRPr="00842336">
        <w:rPr>
          <w:rFonts w:eastAsiaTheme="minorEastAsia"/>
          <w:color w:val="000000" w:themeColor="text1"/>
        </w:rPr>
        <w:t>е изменени</w:t>
      </w:r>
      <w:r w:rsidR="001F6382" w:rsidRPr="00842336">
        <w:rPr>
          <w:rFonts w:eastAsiaTheme="minorEastAsia"/>
          <w:color w:val="000000" w:themeColor="text1"/>
        </w:rPr>
        <w:t>я</w:t>
      </w:r>
      <w:r w:rsidRPr="00842336">
        <w:rPr>
          <w:rFonts w:eastAsiaTheme="minorEastAsia"/>
          <w:color w:val="000000" w:themeColor="text1"/>
        </w:rPr>
        <w:t>:</w:t>
      </w:r>
    </w:p>
    <w:p w:rsidR="00977AD2" w:rsidRPr="00842336" w:rsidRDefault="001F6382" w:rsidP="00977AD2">
      <w:pPr>
        <w:tabs>
          <w:tab w:val="left" w:pos="993"/>
        </w:tabs>
        <w:ind w:firstLine="709"/>
        <w:jc w:val="both"/>
        <w:rPr>
          <w:color w:val="000000" w:themeColor="text1"/>
          <w:sz w:val="28"/>
          <w:szCs w:val="28"/>
        </w:rPr>
      </w:pPr>
      <w:r w:rsidRPr="00842336">
        <w:rPr>
          <w:rFonts w:eastAsiaTheme="minorEastAsia"/>
          <w:color w:val="000000" w:themeColor="text1"/>
          <w:sz w:val="28"/>
          <w:szCs w:val="28"/>
        </w:rPr>
        <w:t xml:space="preserve">1.1. </w:t>
      </w:r>
      <w:r w:rsidR="00977AD2" w:rsidRPr="00842336">
        <w:rPr>
          <w:color w:val="000000" w:themeColor="text1"/>
          <w:sz w:val="28"/>
          <w:szCs w:val="28"/>
        </w:rPr>
        <w:t>Наименование постановления изложить в следующей редакции:</w:t>
      </w:r>
    </w:p>
    <w:p w:rsidR="001F6382" w:rsidRPr="00842336" w:rsidRDefault="00977AD2" w:rsidP="00977AD2">
      <w:pPr>
        <w:pStyle w:val="ConsPlusNormal"/>
        <w:ind w:firstLine="709"/>
        <w:jc w:val="both"/>
        <w:rPr>
          <w:rFonts w:eastAsiaTheme="minorEastAsia"/>
          <w:color w:val="000000" w:themeColor="text1"/>
        </w:rPr>
      </w:pPr>
      <w:r w:rsidRPr="00842336">
        <w:rPr>
          <w:color w:val="000000" w:themeColor="text1"/>
        </w:rPr>
        <w:t>«</w:t>
      </w:r>
      <w:r w:rsidR="00117AE4" w:rsidRPr="00842336">
        <w:rPr>
          <w:color w:val="000000" w:themeColor="text1"/>
        </w:rPr>
        <w:t xml:space="preserve">Об утверждении Положения </w:t>
      </w:r>
      <w:r w:rsidRPr="00842336">
        <w:rPr>
          <w:rFonts w:eastAsiaTheme="minorEastAsia"/>
          <w:color w:val="000000" w:themeColor="text1"/>
        </w:rPr>
        <w:t xml:space="preserve">о порядке расчета размера платы за пользование жилым помещением (платы за наем) </w:t>
      </w:r>
      <w:bookmarkStart w:id="1" w:name="_Hlk129270623"/>
      <w:r w:rsidRPr="00842336">
        <w:rPr>
          <w:rFonts w:eastAsiaTheme="minorEastAsia"/>
          <w:color w:val="000000" w:themeColor="text1"/>
        </w:rPr>
        <w:t>для нанимателей жилых помещений по договорам социального найма</w:t>
      </w:r>
      <w:r w:rsidR="0030220F" w:rsidRPr="00842336">
        <w:rPr>
          <w:rFonts w:eastAsiaTheme="minorEastAsia"/>
          <w:color w:val="000000" w:themeColor="text1"/>
        </w:rPr>
        <w:t>, найма жилых помещений специализированного</w:t>
      </w:r>
      <w:r w:rsidRPr="00842336">
        <w:rPr>
          <w:rFonts w:eastAsiaTheme="minorEastAsia"/>
          <w:color w:val="000000" w:themeColor="text1"/>
        </w:rPr>
        <w:t xml:space="preserve"> муниципального жилищного фонда городского поселения Лянтор</w:t>
      </w:r>
      <w:bookmarkEnd w:id="1"/>
      <w:r w:rsidRPr="00842336">
        <w:rPr>
          <w:rFonts w:eastAsiaTheme="minorEastAsia"/>
          <w:color w:val="000000" w:themeColor="text1"/>
        </w:rPr>
        <w:t>»</w:t>
      </w:r>
      <w:r w:rsidR="00117AE4" w:rsidRPr="00842336">
        <w:rPr>
          <w:rFonts w:eastAsiaTheme="minorEastAsia"/>
          <w:color w:val="000000" w:themeColor="text1"/>
        </w:rPr>
        <w:t>.</w:t>
      </w:r>
    </w:p>
    <w:p w:rsidR="00117AE4" w:rsidRPr="00842336" w:rsidRDefault="00117AE4" w:rsidP="00117AE4">
      <w:pPr>
        <w:tabs>
          <w:tab w:val="left" w:pos="993"/>
        </w:tabs>
        <w:ind w:firstLine="567"/>
        <w:jc w:val="both"/>
        <w:rPr>
          <w:color w:val="000000" w:themeColor="text1"/>
          <w:sz w:val="28"/>
          <w:szCs w:val="28"/>
        </w:rPr>
      </w:pPr>
      <w:r w:rsidRPr="00842336">
        <w:rPr>
          <w:color w:val="000000" w:themeColor="text1"/>
          <w:sz w:val="28"/>
          <w:szCs w:val="28"/>
        </w:rPr>
        <w:t>1.2. Пункт 1 постановления изложить в следующей редакции:</w:t>
      </w:r>
    </w:p>
    <w:p w:rsidR="00117AE4" w:rsidRPr="00842336" w:rsidRDefault="00117AE4" w:rsidP="00117AE4">
      <w:pPr>
        <w:tabs>
          <w:tab w:val="left" w:pos="993"/>
        </w:tabs>
        <w:ind w:firstLine="567"/>
        <w:jc w:val="both"/>
        <w:rPr>
          <w:color w:val="000000" w:themeColor="text1"/>
          <w:sz w:val="28"/>
          <w:szCs w:val="28"/>
        </w:rPr>
      </w:pPr>
      <w:r w:rsidRPr="00842336">
        <w:rPr>
          <w:color w:val="000000" w:themeColor="text1"/>
          <w:sz w:val="28"/>
          <w:szCs w:val="28"/>
        </w:rPr>
        <w:t xml:space="preserve">«1. </w:t>
      </w:r>
      <w:r w:rsidRPr="00842336">
        <w:rPr>
          <w:bCs/>
          <w:color w:val="000000" w:themeColor="text1"/>
          <w:sz w:val="28"/>
          <w:szCs w:val="28"/>
        </w:rPr>
        <w:t xml:space="preserve">Утвердить Положение о порядке расчета размера платы за пользование жилым помещением (платы за наем) для нанимателей жилых помещений по </w:t>
      </w:r>
      <w:r w:rsidRPr="00842336">
        <w:rPr>
          <w:bCs/>
          <w:color w:val="000000" w:themeColor="text1"/>
          <w:sz w:val="28"/>
          <w:szCs w:val="28"/>
        </w:rPr>
        <w:lastRenderedPageBreak/>
        <w:t>договорам социального найма, найма жилых помещений специализированного муниципального жилищного фонда городского поселения Лянтор, согласно приложению к настоящему постановлению.</w:t>
      </w:r>
      <w:r w:rsidRPr="00842336">
        <w:rPr>
          <w:color w:val="000000" w:themeColor="text1"/>
          <w:sz w:val="28"/>
          <w:szCs w:val="28"/>
        </w:rPr>
        <w:t>».</w:t>
      </w:r>
    </w:p>
    <w:p w:rsidR="00C72E09" w:rsidRPr="00842336" w:rsidRDefault="009F44DE" w:rsidP="00456BB9">
      <w:pPr>
        <w:tabs>
          <w:tab w:val="left" w:pos="993"/>
        </w:tabs>
        <w:ind w:firstLine="567"/>
        <w:jc w:val="both"/>
        <w:rPr>
          <w:rFonts w:eastAsiaTheme="minorEastAsia"/>
          <w:color w:val="000000" w:themeColor="text1"/>
        </w:rPr>
      </w:pPr>
      <w:r w:rsidRPr="00842336">
        <w:rPr>
          <w:color w:val="000000" w:themeColor="text1"/>
          <w:sz w:val="28"/>
          <w:szCs w:val="28"/>
        </w:rPr>
        <w:t xml:space="preserve">1.3. </w:t>
      </w:r>
      <w:r w:rsidR="00456BB9" w:rsidRPr="00842336">
        <w:rPr>
          <w:color w:val="000000" w:themeColor="text1"/>
          <w:sz w:val="28"/>
          <w:szCs w:val="28"/>
        </w:rPr>
        <w:t>П</w:t>
      </w:r>
      <w:r w:rsidR="00C72E09" w:rsidRPr="00842336">
        <w:rPr>
          <w:color w:val="000000" w:themeColor="text1"/>
          <w:sz w:val="28"/>
          <w:szCs w:val="28"/>
        </w:rPr>
        <w:t>риложение к постановлению изложить в редакции согласно приложению к настоящему постановлению.</w:t>
      </w:r>
    </w:p>
    <w:p w:rsidR="00F7643B" w:rsidRPr="00842336" w:rsidRDefault="00C72E09" w:rsidP="00F7643B">
      <w:pPr>
        <w:pStyle w:val="a6"/>
        <w:widowControl w:val="0"/>
        <w:tabs>
          <w:tab w:val="left" w:pos="1134"/>
        </w:tabs>
        <w:autoSpaceDE w:val="0"/>
        <w:autoSpaceDN w:val="0"/>
        <w:adjustRightInd w:val="0"/>
        <w:spacing w:after="0" w:line="240" w:lineRule="auto"/>
        <w:ind w:left="0" w:right="141" w:firstLine="709"/>
        <w:jc w:val="both"/>
        <w:rPr>
          <w:rFonts w:ascii="Times New Roman" w:hAnsi="Times New Roman"/>
          <w:color w:val="000000" w:themeColor="text1"/>
          <w:sz w:val="28"/>
          <w:szCs w:val="28"/>
        </w:rPr>
      </w:pPr>
      <w:r w:rsidRPr="00842336">
        <w:rPr>
          <w:rFonts w:ascii="Times New Roman" w:hAnsi="Times New Roman"/>
          <w:color w:val="000000" w:themeColor="text1"/>
          <w:sz w:val="28"/>
          <w:szCs w:val="28"/>
        </w:rPr>
        <w:t>2</w:t>
      </w:r>
      <w:r w:rsidR="00F7643B" w:rsidRPr="00842336">
        <w:rPr>
          <w:rFonts w:ascii="Times New Roman" w:hAnsi="Times New Roman"/>
          <w:color w:val="000000" w:themeColor="text1"/>
          <w:sz w:val="28"/>
          <w:szCs w:val="28"/>
        </w:rPr>
        <w:t>. Опубликовать настоящее постановление в газет</w:t>
      </w:r>
      <w:r w:rsidR="001213BD" w:rsidRPr="00842336">
        <w:rPr>
          <w:rFonts w:ascii="Times New Roman" w:hAnsi="Times New Roman"/>
          <w:color w:val="000000" w:themeColor="text1"/>
          <w:sz w:val="28"/>
          <w:szCs w:val="28"/>
        </w:rPr>
        <w:t>е</w:t>
      </w:r>
      <w:r w:rsidR="00F7643B" w:rsidRPr="00842336">
        <w:rPr>
          <w:rFonts w:ascii="Times New Roman" w:hAnsi="Times New Roman"/>
          <w:color w:val="000000" w:themeColor="text1"/>
          <w:sz w:val="28"/>
          <w:szCs w:val="28"/>
        </w:rPr>
        <w:t xml:space="preserve"> «Лянторская газета» и разместить на официальном сайте Администрации городского поселения Лянтор.</w:t>
      </w:r>
    </w:p>
    <w:p w:rsidR="00F7643B" w:rsidRPr="00842336" w:rsidRDefault="00C72E09" w:rsidP="00F7643B">
      <w:pPr>
        <w:pStyle w:val="a6"/>
        <w:widowControl w:val="0"/>
        <w:tabs>
          <w:tab w:val="left" w:pos="1134"/>
        </w:tabs>
        <w:autoSpaceDE w:val="0"/>
        <w:autoSpaceDN w:val="0"/>
        <w:adjustRightInd w:val="0"/>
        <w:spacing w:after="0" w:line="240" w:lineRule="auto"/>
        <w:ind w:left="0" w:right="141" w:firstLine="709"/>
        <w:jc w:val="both"/>
        <w:rPr>
          <w:rFonts w:ascii="Times New Roman" w:hAnsi="Times New Roman"/>
          <w:color w:val="000000" w:themeColor="text1"/>
          <w:sz w:val="28"/>
          <w:szCs w:val="28"/>
        </w:rPr>
      </w:pPr>
      <w:r w:rsidRPr="00842336">
        <w:rPr>
          <w:rFonts w:ascii="Times New Roman" w:hAnsi="Times New Roman"/>
          <w:color w:val="000000" w:themeColor="text1"/>
          <w:sz w:val="28"/>
          <w:szCs w:val="28"/>
        </w:rPr>
        <w:t>3</w:t>
      </w:r>
      <w:r w:rsidR="00F7643B" w:rsidRPr="00842336">
        <w:rPr>
          <w:rFonts w:ascii="Times New Roman" w:hAnsi="Times New Roman"/>
          <w:color w:val="000000" w:themeColor="text1"/>
          <w:sz w:val="28"/>
          <w:szCs w:val="28"/>
        </w:rPr>
        <w:t>. Настоящее постановление вступает в силу после его официального опубликования</w:t>
      </w:r>
      <w:r w:rsidR="009B0727" w:rsidRPr="00842336">
        <w:rPr>
          <w:rFonts w:ascii="Times New Roman" w:hAnsi="Times New Roman"/>
          <w:color w:val="000000" w:themeColor="text1"/>
          <w:sz w:val="28"/>
          <w:szCs w:val="28"/>
        </w:rPr>
        <w:t>.</w:t>
      </w:r>
    </w:p>
    <w:p w:rsidR="00F7643B" w:rsidRPr="00842336" w:rsidRDefault="00861571" w:rsidP="00F7643B">
      <w:pPr>
        <w:shd w:val="clear" w:color="auto" w:fill="FFFFFF"/>
        <w:tabs>
          <w:tab w:val="left" w:pos="1003"/>
        </w:tabs>
        <w:ind w:firstLine="709"/>
        <w:jc w:val="both"/>
        <w:rPr>
          <w:color w:val="000000" w:themeColor="text1"/>
          <w:spacing w:val="-14"/>
          <w:sz w:val="28"/>
          <w:szCs w:val="28"/>
        </w:rPr>
      </w:pPr>
      <w:r w:rsidRPr="00842336">
        <w:rPr>
          <w:color w:val="000000" w:themeColor="text1"/>
          <w:sz w:val="28"/>
          <w:szCs w:val="28"/>
        </w:rPr>
        <w:t>4</w:t>
      </w:r>
      <w:r w:rsidR="00F7643B" w:rsidRPr="00842336">
        <w:rPr>
          <w:color w:val="000000" w:themeColor="text1"/>
          <w:sz w:val="28"/>
          <w:szCs w:val="28"/>
        </w:rPr>
        <w:t>. Контроль за исполнением настоящего постановления оставляю за собой.</w:t>
      </w:r>
    </w:p>
    <w:p w:rsidR="00BA6D4D" w:rsidRPr="00842336" w:rsidRDefault="00BA6D4D" w:rsidP="00F7643B">
      <w:pPr>
        <w:jc w:val="both"/>
        <w:rPr>
          <w:color w:val="000000" w:themeColor="text1"/>
          <w:spacing w:val="-14"/>
          <w:sz w:val="28"/>
          <w:szCs w:val="28"/>
        </w:rPr>
      </w:pPr>
    </w:p>
    <w:p w:rsidR="00423F9A" w:rsidRPr="00842336" w:rsidRDefault="00423F9A" w:rsidP="00F7643B">
      <w:pPr>
        <w:jc w:val="both"/>
        <w:rPr>
          <w:color w:val="000000" w:themeColor="text1"/>
          <w:spacing w:val="-14"/>
          <w:sz w:val="28"/>
          <w:szCs w:val="28"/>
        </w:rPr>
      </w:pPr>
    </w:p>
    <w:p w:rsidR="000A5337" w:rsidRPr="00842336" w:rsidRDefault="000A5337" w:rsidP="00F7643B">
      <w:pPr>
        <w:jc w:val="both"/>
        <w:rPr>
          <w:color w:val="000000" w:themeColor="text1"/>
          <w:spacing w:val="-14"/>
          <w:sz w:val="28"/>
          <w:szCs w:val="28"/>
        </w:rPr>
      </w:pPr>
    </w:p>
    <w:p w:rsidR="003E6033" w:rsidRPr="00842336" w:rsidRDefault="003E6033" w:rsidP="003E6033">
      <w:pPr>
        <w:rPr>
          <w:color w:val="000000" w:themeColor="text1"/>
          <w:sz w:val="28"/>
          <w:szCs w:val="28"/>
        </w:rPr>
      </w:pPr>
      <w:bookmarkStart w:id="2" w:name="_Hlk119934940"/>
      <w:r w:rsidRPr="00842336">
        <w:rPr>
          <w:color w:val="000000" w:themeColor="text1"/>
          <w:sz w:val="28"/>
          <w:szCs w:val="28"/>
        </w:rPr>
        <w:t xml:space="preserve">Временно исполняющий </w:t>
      </w:r>
    </w:p>
    <w:p w:rsidR="003E6033" w:rsidRPr="00842336" w:rsidRDefault="003E6033" w:rsidP="003E6033">
      <w:pPr>
        <w:jc w:val="both"/>
        <w:rPr>
          <w:color w:val="000000" w:themeColor="text1"/>
        </w:rPr>
      </w:pPr>
      <w:r w:rsidRPr="00842336">
        <w:rPr>
          <w:color w:val="000000" w:themeColor="text1"/>
          <w:sz w:val="28"/>
          <w:szCs w:val="28"/>
        </w:rPr>
        <w:t xml:space="preserve">полномочия Главы города                                                         </w:t>
      </w:r>
      <w:r w:rsidR="0090237D">
        <w:rPr>
          <w:color w:val="000000" w:themeColor="text1"/>
          <w:sz w:val="28"/>
          <w:szCs w:val="28"/>
        </w:rPr>
        <w:t xml:space="preserve"> </w:t>
      </w:r>
      <w:r w:rsidRPr="00842336">
        <w:rPr>
          <w:color w:val="000000" w:themeColor="text1"/>
          <w:sz w:val="28"/>
          <w:szCs w:val="28"/>
        </w:rPr>
        <w:t xml:space="preserve">    С.П. Жестовский</w:t>
      </w:r>
      <w:bookmarkEnd w:id="2"/>
    </w:p>
    <w:p w:rsidR="005B6ECE" w:rsidRPr="00842336" w:rsidRDefault="005B6ECE" w:rsidP="005E0AF5">
      <w:pPr>
        <w:jc w:val="both"/>
        <w:rPr>
          <w:color w:val="000000" w:themeColor="text1"/>
        </w:rPr>
      </w:pPr>
    </w:p>
    <w:p w:rsidR="005B6ECE" w:rsidRPr="00842336" w:rsidRDefault="005B6ECE" w:rsidP="005E0AF5">
      <w:pPr>
        <w:jc w:val="both"/>
        <w:rPr>
          <w:color w:val="000000" w:themeColor="text1"/>
        </w:rPr>
      </w:pPr>
    </w:p>
    <w:p w:rsidR="003F6CBB" w:rsidRPr="00842336" w:rsidRDefault="003F6CBB"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456BB9" w:rsidRPr="00842336" w:rsidRDefault="00456BB9" w:rsidP="005E0AF5">
      <w:pPr>
        <w:jc w:val="both"/>
        <w:rPr>
          <w:color w:val="000000" w:themeColor="text1"/>
        </w:rPr>
      </w:pPr>
    </w:p>
    <w:p w:rsidR="00105D5D" w:rsidRPr="00842336" w:rsidRDefault="00105D5D" w:rsidP="00105D5D">
      <w:pPr>
        <w:rPr>
          <w:color w:val="000000" w:themeColor="text1"/>
          <w:sz w:val="28"/>
          <w:szCs w:val="28"/>
        </w:rPr>
        <w:sectPr w:rsidR="00105D5D" w:rsidRPr="00842336" w:rsidSect="00564718">
          <w:pgSz w:w="11906" w:h="16838"/>
          <w:pgMar w:top="851" w:right="851" w:bottom="567" w:left="1418" w:header="709" w:footer="709" w:gutter="0"/>
          <w:cols w:space="708"/>
          <w:docGrid w:linePitch="360"/>
        </w:sectPr>
      </w:pPr>
    </w:p>
    <w:p w:rsidR="0013175B" w:rsidRPr="00842336" w:rsidRDefault="0013175B" w:rsidP="000515CD">
      <w:pPr>
        <w:framePr w:w="3169" w:h="1021" w:hRule="exact" w:hSpace="180" w:wrap="around" w:vAnchor="text" w:hAnchor="page" w:x="8161" w:y="-569"/>
        <w:suppressOverlap/>
        <w:rPr>
          <w:color w:val="000000" w:themeColor="text1"/>
        </w:rPr>
      </w:pPr>
      <w:r w:rsidRPr="00842336">
        <w:rPr>
          <w:color w:val="000000" w:themeColor="text1"/>
        </w:rPr>
        <w:lastRenderedPageBreak/>
        <w:t>Приложение к постановлению</w:t>
      </w:r>
    </w:p>
    <w:p w:rsidR="0013175B" w:rsidRPr="00842336" w:rsidRDefault="0013175B" w:rsidP="000515CD">
      <w:pPr>
        <w:framePr w:w="3169" w:h="1021" w:hRule="exact" w:hSpace="180" w:wrap="around" w:vAnchor="text" w:hAnchor="page" w:x="8161" w:y="-569"/>
        <w:suppressOverlap/>
        <w:rPr>
          <w:color w:val="000000" w:themeColor="text1"/>
        </w:rPr>
      </w:pPr>
      <w:r w:rsidRPr="00842336">
        <w:rPr>
          <w:color w:val="000000" w:themeColor="text1"/>
        </w:rPr>
        <w:t xml:space="preserve">Администрации городского </w:t>
      </w:r>
    </w:p>
    <w:p w:rsidR="0013175B" w:rsidRPr="00842336" w:rsidRDefault="0013175B" w:rsidP="000515CD">
      <w:pPr>
        <w:framePr w:w="3169" w:h="1021" w:hRule="exact" w:hSpace="180" w:wrap="around" w:vAnchor="text" w:hAnchor="page" w:x="8161" w:y="-569"/>
        <w:suppressOverlap/>
        <w:rPr>
          <w:color w:val="000000" w:themeColor="text1"/>
        </w:rPr>
      </w:pPr>
      <w:r w:rsidRPr="00842336">
        <w:rPr>
          <w:color w:val="000000" w:themeColor="text1"/>
        </w:rPr>
        <w:t>поселения Лянтор</w:t>
      </w:r>
    </w:p>
    <w:p w:rsidR="000515CD" w:rsidRPr="00842336" w:rsidRDefault="000515CD" w:rsidP="000515CD">
      <w:pPr>
        <w:framePr w:w="3169" w:h="1021" w:hRule="exact" w:hSpace="180" w:wrap="around" w:vAnchor="text" w:hAnchor="page" w:x="8161" w:y="-569"/>
        <w:suppressOverlap/>
        <w:rPr>
          <w:color w:val="000000" w:themeColor="text1"/>
        </w:rPr>
      </w:pPr>
      <w:r w:rsidRPr="00842336">
        <w:rPr>
          <w:color w:val="000000" w:themeColor="text1"/>
        </w:rPr>
        <w:t>от «</w:t>
      </w:r>
      <w:r w:rsidR="00956731">
        <w:rPr>
          <w:color w:val="000000" w:themeColor="text1"/>
        </w:rPr>
        <w:t>10</w:t>
      </w:r>
      <w:r w:rsidRPr="00842336">
        <w:rPr>
          <w:color w:val="000000" w:themeColor="text1"/>
        </w:rPr>
        <w:t xml:space="preserve">»  </w:t>
      </w:r>
      <w:r w:rsidR="0090237D">
        <w:rPr>
          <w:color w:val="000000" w:themeColor="text1"/>
        </w:rPr>
        <w:t>ма</w:t>
      </w:r>
      <w:r w:rsidR="0056475A">
        <w:rPr>
          <w:color w:val="000000" w:themeColor="text1"/>
        </w:rPr>
        <w:t>р</w:t>
      </w:r>
      <w:r w:rsidR="0090237D">
        <w:rPr>
          <w:color w:val="000000" w:themeColor="text1"/>
        </w:rPr>
        <w:t>та 2023</w:t>
      </w:r>
      <w:r w:rsidRPr="00842336">
        <w:rPr>
          <w:color w:val="000000" w:themeColor="text1"/>
        </w:rPr>
        <w:t xml:space="preserve"> года №  </w:t>
      </w:r>
      <w:r w:rsidR="00956731">
        <w:rPr>
          <w:color w:val="000000" w:themeColor="text1"/>
        </w:rPr>
        <w:t>185</w:t>
      </w:r>
      <w:bookmarkStart w:id="3" w:name="_GoBack"/>
      <w:bookmarkEnd w:id="3"/>
      <w:r w:rsidRPr="00842336">
        <w:rPr>
          <w:color w:val="000000" w:themeColor="text1"/>
        </w:rPr>
        <w:t xml:space="preserve">                                    </w:t>
      </w:r>
    </w:p>
    <w:p w:rsidR="00B637BF" w:rsidRPr="00842336" w:rsidRDefault="000515CD" w:rsidP="0013175B">
      <w:pPr>
        <w:ind w:firstLine="540"/>
        <w:jc w:val="center"/>
        <w:rPr>
          <w:color w:val="000000" w:themeColor="text1"/>
          <w:sz w:val="28"/>
          <w:szCs w:val="28"/>
        </w:rPr>
      </w:pPr>
      <w:r w:rsidRPr="00842336">
        <w:rPr>
          <w:color w:val="000000" w:themeColor="text1"/>
        </w:rPr>
        <w:t xml:space="preserve">                                                                                                                                           </w:t>
      </w:r>
    </w:p>
    <w:p w:rsidR="00E54873" w:rsidRPr="00842336" w:rsidRDefault="00E54873" w:rsidP="00E54873">
      <w:pPr>
        <w:shd w:val="clear" w:color="auto" w:fill="FFFFFF"/>
        <w:tabs>
          <w:tab w:val="left" w:pos="6581"/>
          <w:tab w:val="left" w:pos="7987"/>
        </w:tabs>
        <w:rPr>
          <w:color w:val="000000" w:themeColor="text1"/>
        </w:rPr>
      </w:pPr>
    </w:p>
    <w:p w:rsidR="00E54873" w:rsidRPr="00842336" w:rsidRDefault="00E54873" w:rsidP="00E54873">
      <w:pPr>
        <w:shd w:val="clear" w:color="auto" w:fill="FFFFFF"/>
        <w:tabs>
          <w:tab w:val="left" w:pos="6581"/>
          <w:tab w:val="left" w:pos="7987"/>
        </w:tabs>
        <w:ind w:left="5404"/>
        <w:rPr>
          <w:color w:val="000000" w:themeColor="text1"/>
        </w:rPr>
      </w:pPr>
    </w:p>
    <w:p w:rsidR="00E54873" w:rsidRPr="00842336" w:rsidRDefault="00E54873" w:rsidP="00E54873">
      <w:pPr>
        <w:shd w:val="clear" w:color="auto" w:fill="FFFFFF"/>
        <w:tabs>
          <w:tab w:val="left" w:pos="6581"/>
          <w:tab w:val="left" w:pos="7987"/>
        </w:tabs>
        <w:ind w:left="5404"/>
        <w:rPr>
          <w:color w:val="000000" w:themeColor="text1"/>
        </w:rPr>
      </w:pPr>
    </w:p>
    <w:p w:rsidR="00E54873" w:rsidRPr="00842336" w:rsidRDefault="00E54873" w:rsidP="00E54873">
      <w:pPr>
        <w:spacing w:line="288" w:lineRule="auto"/>
        <w:jc w:val="center"/>
        <w:rPr>
          <w:color w:val="000000" w:themeColor="text1"/>
          <w:sz w:val="28"/>
          <w:szCs w:val="28"/>
        </w:rPr>
      </w:pPr>
      <w:r w:rsidRPr="00842336">
        <w:rPr>
          <w:color w:val="000000" w:themeColor="text1"/>
          <w:sz w:val="28"/>
          <w:szCs w:val="28"/>
        </w:rPr>
        <w:t xml:space="preserve">Положение </w:t>
      </w:r>
    </w:p>
    <w:p w:rsidR="00E54873" w:rsidRPr="00842336" w:rsidRDefault="00E54873" w:rsidP="00E54873">
      <w:pPr>
        <w:spacing w:line="288" w:lineRule="auto"/>
        <w:jc w:val="center"/>
        <w:rPr>
          <w:color w:val="000000" w:themeColor="text1"/>
          <w:sz w:val="28"/>
          <w:szCs w:val="28"/>
        </w:rPr>
      </w:pPr>
      <w:r w:rsidRPr="00842336">
        <w:rPr>
          <w:color w:val="000000" w:themeColor="text1"/>
          <w:sz w:val="28"/>
          <w:szCs w:val="28"/>
        </w:rPr>
        <w:t xml:space="preserve">о порядке расчета размера платы за пользование жилым помещением (платы за наем) </w:t>
      </w:r>
      <w:r w:rsidR="005B2A18" w:rsidRPr="00842336">
        <w:rPr>
          <w:color w:val="000000" w:themeColor="text1"/>
          <w:sz w:val="28"/>
          <w:szCs w:val="28"/>
        </w:rPr>
        <w:t>для нанимателей жилых помещений по договорам социального найма, найма жилых помещений специализированного муниципального жилищного фонда городского поселения Лянтор</w:t>
      </w:r>
    </w:p>
    <w:p w:rsidR="00E54873" w:rsidRPr="00842336" w:rsidRDefault="00E54873" w:rsidP="00E54873">
      <w:pPr>
        <w:spacing w:line="288" w:lineRule="auto"/>
        <w:jc w:val="center"/>
        <w:rPr>
          <w:color w:val="000000" w:themeColor="text1"/>
          <w:sz w:val="28"/>
          <w:szCs w:val="28"/>
        </w:rPr>
      </w:pPr>
    </w:p>
    <w:p w:rsidR="00E54873" w:rsidRPr="00842336" w:rsidRDefault="00E54873" w:rsidP="00E54873">
      <w:pPr>
        <w:spacing w:line="288" w:lineRule="auto"/>
        <w:jc w:val="center"/>
        <w:rPr>
          <w:color w:val="000000" w:themeColor="text1"/>
          <w:sz w:val="28"/>
          <w:szCs w:val="28"/>
        </w:rPr>
      </w:pPr>
      <w:r w:rsidRPr="00842336">
        <w:rPr>
          <w:color w:val="000000" w:themeColor="text1"/>
          <w:sz w:val="28"/>
          <w:szCs w:val="28"/>
        </w:rPr>
        <w:t>1. Общие положения</w:t>
      </w:r>
    </w:p>
    <w:p w:rsidR="00E54873" w:rsidRPr="00842336" w:rsidRDefault="00E54873" w:rsidP="00E54873">
      <w:pPr>
        <w:spacing w:line="288" w:lineRule="auto"/>
        <w:jc w:val="both"/>
        <w:rPr>
          <w:color w:val="000000" w:themeColor="text1"/>
          <w:sz w:val="28"/>
          <w:szCs w:val="28"/>
        </w:rPr>
      </w:pPr>
    </w:p>
    <w:p w:rsidR="00AF24D5" w:rsidRPr="00842336" w:rsidRDefault="00E54873" w:rsidP="00AF24D5">
      <w:pPr>
        <w:spacing w:line="288" w:lineRule="auto"/>
        <w:ind w:firstLine="709"/>
        <w:jc w:val="both"/>
        <w:rPr>
          <w:color w:val="000000" w:themeColor="text1"/>
          <w:sz w:val="28"/>
          <w:szCs w:val="28"/>
        </w:rPr>
      </w:pPr>
      <w:r w:rsidRPr="00842336">
        <w:rPr>
          <w:color w:val="000000" w:themeColor="text1"/>
          <w:sz w:val="28"/>
          <w:szCs w:val="28"/>
        </w:rPr>
        <w:t>1.1.</w:t>
      </w:r>
      <w:r w:rsidR="00AF24D5" w:rsidRPr="00842336">
        <w:rPr>
          <w:color w:val="000000" w:themeColor="text1"/>
        </w:rPr>
        <w:t xml:space="preserve"> </w:t>
      </w:r>
      <w:r w:rsidR="00AF24D5" w:rsidRPr="00842336">
        <w:rPr>
          <w:color w:val="000000" w:themeColor="text1"/>
          <w:sz w:val="28"/>
          <w:szCs w:val="28"/>
        </w:rPr>
        <w:t>Настоящее Положение определяет порядок расчета размера платы за пользование жилым помещением (платы за наем) для нанимателей жилых помещений по договорам социального найма, найма жилых помещений специализированного муниципального жилищного фонда городского поселения Лянтор (далее – Положение).</w:t>
      </w: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 xml:space="preserve">1.2. Установление размера платы за пользование жилым помещением </w:t>
      </w:r>
      <w:r w:rsidR="005B2A18" w:rsidRPr="00842336">
        <w:rPr>
          <w:color w:val="000000" w:themeColor="text1"/>
          <w:sz w:val="28"/>
          <w:szCs w:val="28"/>
        </w:rPr>
        <w:t>для нанимателей жилых помещений по договорам социального найма, найма жилых помещений специализированного муниципального жилищного фонда</w:t>
      </w:r>
      <w:r w:rsidRPr="00842336">
        <w:rPr>
          <w:color w:val="000000" w:themeColor="text1"/>
          <w:sz w:val="28"/>
          <w:szCs w:val="28"/>
        </w:rPr>
        <w:t xml:space="preserve"> не должно приводить к возникновению у нанимателя жилого помещения права на субсидию на оплату жилого помещения и коммунальных услуг.</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widowControl/>
        <w:autoSpaceDE/>
        <w:autoSpaceDN/>
        <w:adjustRightInd/>
        <w:contextualSpacing/>
        <w:jc w:val="center"/>
        <w:rPr>
          <w:color w:val="000000" w:themeColor="text1"/>
          <w:sz w:val="28"/>
          <w:szCs w:val="28"/>
          <w:lang w:eastAsia="en-US"/>
        </w:rPr>
      </w:pPr>
      <w:r w:rsidRPr="00842336">
        <w:rPr>
          <w:color w:val="000000" w:themeColor="text1"/>
          <w:sz w:val="28"/>
          <w:szCs w:val="28"/>
          <w:lang w:eastAsia="en-US"/>
        </w:rPr>
        <w:t>2. Размер платы за наем жилого помещения.</w:t>
      </w:r>
    </w:p>
    <w:p w:rsidR="00E54873" w:rsidRPr="00842336" w:rsidRDefault="00E54873" w:rsidP="00E54873">
      <w:pPr>
        <w:widowControl/>
        <w:autoSpaceDE/>
        <w:autoSpaceDN/>
        <w:adjustRightInd/>
        <w:ind w:firstLine="426"/>
        <w:rPr>
          <w:b/>
          <w:color w:val="000000" w:themeColor="text1"/>
          <w:sz w:val="28"/>
          <w:szCs w:val="28"/>
          <w:lang w:eastAsia="en-US"/>
        </w:rPr>
      </w:pP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2.1. Ежемесячный размер платы за пользование жилым помещением, для нанимателей по договору социального найма</w:t>
      </w:r>
      <w:r w:rsidR="00CE3C94" w:rsidRPr="00842336">
        <w:rPr>
          <w:color w:val="000000" w:themeColor="text1"/>
          <w:sz w:val="28"/>
          <w:szCs w:val="28"/>
        </w:rPr>
        <w:t>, найма жилых помещений специализированного муниципального жилищного фонда</w:t>
      </w:r>
      <w:r w:rsidRPr="00842336">
        <w:rPr>
          <w:color w:val="000000" w:themeColor="text1"/>
          <w:sz w:val="28"/>
          <w:szCs w:val="28"/>
        </w:rPr>
        <w:t xml:space="preserve"> определяется по формуле: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Пнj = Пн * Пj , где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49A5CE8F" wp14:editId="78F21099">
            <wp:extent cx="238760" cy="230505"/>
            <wp:effectExtent l="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842336">
        <w:rPr>
          <w:color w:val="000000" w:themeColor="text1"/>
          <w:sz w:val="28"/>
          <w:szCs w:val="28"/>
        </w:rPr>
        <w:t xml:space="preserve"> - ежемесячный размер платы за пользование жилым помещением по договору социального найма</w:t>
      </w:r>
      <w:r w:rsidR="00CE3C94" w:rsidRPr="00842336">
        <w:rPr>
          <w:color w:val="000000" w:themeColor="text1"/>
          <w:sz w:val="28"/>
          <w:szCs w:val="28"/>
        </w:rPr>
        <w:t>, найма жилых помещений специализированного муниципального жилищного фонда</w:t>
      </w:r>
      <w:r w:rsidRPr="00842336">
        <w:rPr>
          <w:color w:val="000000" w:themeColor="text1"/>
          <w:sz w:val="28"/>
          <w:szCs w:val="28"/>
        </w:rPr>
        <w:t>;</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7973B6D0" wp14:editId="673945DE">
            <wp:extent cx="207010" cy="23050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Pr="00842336">
        <w:rPr>
          <w:color w:val="000000" w:themeColor="text1"/>
          <w:sz w:val="28"/>
          <w:szCs w:val="28"/>
        </w:rPr>
        <w:t xml:space="preserve"> - размер платы за наем одного квадратного метра жилого помещения в месяц;</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1B3A3CAD" wp14:editId="24368953">
            <wp:extent cx="198755" cy="23050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xml:space="preserve"> - общая площадь жилого помещения, предоставленного по договору </w:t>
      </w:r>
      <w:r w:rsidRPr="00842336">
        <w:rPr>
          <w:color w:val="000000" w:themeColor="text1"/>
          <w:sz w:val="28"/>
          <w:szCs w:val="28"/>
        </w:rPr>
        <w:lastRenderedPageBreak/>
        <w:t>социального найма</w:t>
      </w:r>
      <w:r w:rsidR="00CE3C94" w:rsidRPr="00842336">
        <w:rPr>
          <w:color w:val="000000" w:themeColor="text1"/>
          <w:sz w:val="28"/>
          <w:szCs w:val="28"/>
        </w:rPr>
        <w:t>, найма жилых помещений специализированного муниципального жилищного фонда</w:t>
      </w:r>
      <w:r w:rsidRPr="00842336">
        <w:rPr>
          <w:color w:val="000000" w:themeColor="text1"/>
          <w:sz w:val="28"/>
          <w:szCs w:val="28"/>
        </w:rPr>
        <w:t xml:space="preserve"> (кв. м).</w:t>
      </w: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2.2. Размер платы за наем одного квадратного метра жилого помещения в месяц, предоставленного по договору социального найма</w:t>
      </w:r>
      <w:r w:rsidR="00CE3C94" w:rsidRPr="00842336">
        <w:rPr>
          <w:color w:val="000000" w:themeColor="text1"/>
          <w:sz w:val="28"/>
          <w:szCs w:val="28"/>
        </w:rPr>
        <w:t>, найма жилых помещений специализированного муниципального жилищного фонда</w:t>
      </w:r>
      <w:r w:rsidRPr="00842336">
        <w:rPr>
          <w:color w:val="000000" w:themeColor="text1"/>
          <w:sz w:val="28"/>
          <w:szCs w:val="28"/>
        </w:rPr>
        <w:t xml:space="preserve"> определяется по формуле: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5B3EEBC6" wp14:editId="17E7F4BB">
            <wp:extent cx="993775" cy="240014"/>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664" cy="242644"/>
                    </a:xfrm>
                    <a:prstGeom prst="rect">
                      <a:avLst/>
                    </a:prstGeom>
                    <a:noFill/>
                    <a:ln>
                      <a:noFill/>
                    </a:ln>
                  </pic:spPr>
                </pic:pic>
              </a:graphicData>
            </a:graphic>
          </wp:inline>
        </w:drawing>
      </w:r>
      <w:r w:rsidRPr="00842336">
        <w:rPr>
          <w:color w:val="000000" w:themeColor="text1"/>
          <w:sz w:val="28"/>
          <w:szCs w:val="28"/>
        </w:rPr>
        <w:t>, где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38A46FB1" wp14:editId="175DB743">
            <wp:extent cx="207010" cy="23050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Pr="00842336">
        <w:rPr>
          <w:color w:val="000000" w:themeColor="text1"/>
          <w:sz w:val="28"/>
          <w:szCs w:val="28"/>
        </w:rPr>
        <w:t xml:space="preserve"> - размер платы за наем одного квадратного метра жилого помещения в месяц, предоставленного по договору социального найма</w:t>
      </w:r>
      <w:r w:rsidR="00CE3C94" w:rsidRPr="00842336">
        <w:rPr>
          <w:color w:val="000000" w:themeColor="text1"/>
          <w:sz w:val="28"/>
          <w:szCs w:val="28"/>
        </w:rPr>
        <w:t>, найма жилых помещений специализированного муниципального жилищного фонда</w:t>
      </w:r>
      <w:r w:rsidRPr="00842336">
        <w:rPr>
          <w:color w:val="000000" w:themeColor="text1"/>
          <w:sz w:val="28"/>
          <w:szCs w:val="28"/>
        </w:rPr>
        <w:t>;</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014C56A4" wp14:editId="68A48820">
            <wp:extent cx="207010" cy="23050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Pr="00842336">
        <w:rPr>
          <w:color w:val="000000" w:themeColor="text1"/>
          <w:sz w:val="28"/>
          <w:szCs w:val="28"/>
        </w:rPr>
        <w:t xml:space="preserve"> - базовый размер платы за наем жилого помещения;</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0B071676" wp14:editId="29F55BD9">
            <wp:extent cx="198755" cy="23050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xml:space="preserve"> - коэффициент, характеризующий качество и благоустройство жилого помещения, месторасположение дома;</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44D16966" wp14:editId="30C55887">
            <wp:extent cx="198755" cy="230505"/>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xml:space="preserve"> - коэффициент соответствия платы.</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widowControl/>
        <w:jc w:val="center"/>
        <w:outlineLvl w:val="0"/>
        <w:rPr>
          <w:rFonts w:eastAsia="Calibri"/>
          <w:bCs/>
          <w:color w:val="000000" w:themeColor="text1"/>
          <w:sz w:val="28"/>
          <w:szCs w:val="28"/>
          <w:lang w:eastAsia="en-US"/>
        </w:rPr>
      </w:pPr>
      <w:r w:rsidRPr="00842336">
        <w:rPr>
          <w:rFonts w:eastAsia="Calibri"/>
          <w:bCs/>
          <w:color w:val="000000" w:themeColor="text1"/>
          <w:sz w:val="28"/>
          <w:szCs w:val="28"/>
          <w:lang w:eastAsia="en-US"/>
        </w:rPr>
        <w:t>3. Базовый размер платы за наем жилого помещения</w:t>
      </w:r>
    </w:p>
    <w:p w:rsidR="00E54873" w:rsidRPr="00842336" w:rsidRDefault="00E54873" w:rsidP="00E54873">
      <w:pPr>
        <w:widowControl/>
        <w:jc w:val="center"/>
        <w:outlineLvl w:val="0"/>
        <w:rPr>
          <w:rFonts w:eastAsia="Calibri"/>
          <w:b/>
          <w:bCs/>
          <w:color w:val="000000" w:themeColor="text1"/>
          <w:sz w:val="28"/>
          <w:szCs w:val="28"/>
          <w:lang w:eastAsia="en-US"/>
        </w:rPr>
      </w:pP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3.1. Базовый размер платы за наем жилого помещения определяется по формуле: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1DE21128" wp14:editId="04B8E468">
            <wp:extent cx="993775" cy="230505"/>
            <wp:effectExtent l="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3775" cy="230505"/>
                    </a:xfrm>
                    <a:prstGeom prst="rect">
                      <a:avLst/>
                    </a:prstGeom>
                    <a:noFill/>
                    <a:ln>
                      <a:noFill/>
                    </a:ln>
                  </pic:spPr>
                </pic:pic>
              </a:graphicData>
            </a:graphic>
          </wp:inline>
        </w:drawing>
      </w:r>
      <w:r w:rsidRPr="00842336">
        <w:rPr>
          <w:color w:val="000000" w:themeColor="text1"/>
          <w:sz w:val="28"/>
          <w:szCs w:val="28"/>
        </w:rPr>
        <w:t>, где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441F1816" wp14:editId="77EBE792">
            <wp:extent cx="207010" cy="230505"/>
            <wp:effectExtent l="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Pr="00842336">
        <w:rPr>
          <w:color w:val="000000" w:themeColor="text1"/>
          <w:sz w:val="28"/>
          <w:szCs w:val="28"/>
        </w:rPr>
        <w:t xml:space="preserve"> - базовый размер платы за наем жилого помещения;</w:t>
      </w:r>
    </w:p>
    <w:p w:rsidR="003A77AE" w:rsidRPr="00842336" w:rsidRDefault="00956731" w:rsidP="00477E76">
      <w:pPr>
        <w:widowControl/>
        <w:jc w:val="both"/>
        <w:rPr>
          <w:color w:val="000000" w:themeColor="text1"/>
          <w:sz w:val="28"/>
          <w:szCs w:val="28"/>
        </w:rPr>
      </w:pPr>
      <w:r>
        <w:rPr>
          <w:color w:val="000000" w:themeColor="text1"/>
        </w:rPr>
        <w:pict>
          <v:shape id="_x0000_i1027" type="#_x0000_t75" style="width:22.55pt;height:14.4pt;visibility:visible;mso-wrap-style:square">
            <v:imagedata r:id="rId21" o:title=""/>
          </v:shape>
        </w:pict>
      </w:r>
      <w:r w:rsidR="00E54873" w:rsidRPr="00842336">
        <w:rPr>
          <w:color w:val="000000" w:themeColor="text1"/>
          <w:sz w:val="28"/>
          <w:szCs w:val="28"/>
        </w:rPr>
        <w:t xml:space="preserve"> - средняя цена 1 кв. м на вторичном рынке жилья </w:t>
      </w:r>
      <w:r w:rsidR="00477E76" w:rsidRPr="00842336">
        <w:rPr>
          <w:color w:val="000000" w:themeColor="text1"/>
          <w:sz w:val="28"/>
          <w:szCs w:val="28"/>
        </w:rPr>
        <w:t xml:space="preserve">в Ханты-Мансийском автономном округе - Югре, определяемая </w:t>
      </w:r>
      <w:r w:rsidR="003A77AE" w:rsidRPr="00842336">
        <w:rPr>
          <w:color w:val="000000" w:themeColor="text1"/>
          <w:sz w:val="28"/>
          <w:szCs w:val="28"/>
        </w:rPr>
        <w:t>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 (по всем типам квартир)</w:t>
      </w:r>
    </w:p>
    <w:p w:rsidR="00477E76" w:rsidRPr="00842336" w:rsidRDefault="00477E76" w:rsidP="00477E76">
      <w:pPr>
        <w:widowControl/>
        <w:ind w:firstLine="540"/>
        <w:jc w:val="both"/>
        <w:rPr>
          <w:color w:val="000000" w:themeColor="text1"/>
          <w:sz w:val="28"/>
          <w:szCs w:val="28"/>
        </w:rPr>
      </w:pPr>
      <w:r w:rsidRPr="00842336">
        <w:rPr>
          <w:color w:val="000000" w:themeColor="text1"/>
          <w:sz w:val="28"/>
          <w:szCs w:val="28"/>
        </w:rPr>
        <w:t>В случае отсутствия указанной информации по субъекту Российской Федерации используется средняя цена 1 кв. м. общей площади квартир на вторичном рынке жилья по федеральному округу, в который входит этот субъект Российской Федерации (по всем типам квартир).</w:t>
      </w:r>
    </w:p>
    <w:p w:rsidR="00E54873" w:rsidRPr="00842336" w:rsidRDefault="00E54873" w:rsidP="00E54873">
      <w:pPr>
        <w:widowControl/>
        <w:autoSpaceDE/>
        <w:autoSpaceDN/>
        <w:adjustRightInd/>
        <w:rPr>
          <w:color w:val="000000" w:themeColor="text1"/>
          <w:sz w:val="28"/>
          <w:szCs w:val="28"/>
        </w:rPr>
      </w:pPr>
    </w:p>
    <w:p w:rsidR="00E54873" w:rsidRPr="00842336" w:rsidRDefault="00E54873" w:rsidP="00E54873">
      <w:pPr>
        <w:widowControl/>
        <w:jc w:val="center"/>
        <w:outlineLvl w:val="0"/>
        <w:rPr>
          <w:rFonts w:eastAsia="Calibri"/>
          <w:bCs/>
          <w:color w:val="000000" w:themeColor="text1"/>
          <w:sz w:val="28"/>
          <w:szCs w:val="28"/>
          <w:lang w:eastAsia="en-US"/>
        </w:rPr>
      </w:pPr>
      <w:r w:rsidRPr="00842336">
        <w:rPr>
          <w:rFonts w:eastAsia="Calibri"/>
          <w:bCs/>
          <w:color w:val="000000" w:themeColor="text1"/>
          <w:sz w:val="28"/>
          <w:szCs w:val="28"/>
          <w:lang w:eastAsia="en-US"/>
        </w:rPr>
        <w:t>4. Коэффициенты, характеризующие качество и благоустройство</w:t>
      </w:r>
      <w:r w:rsidRPr="00842336">
        <w:rPr>
          <w:rFonts w:eastAsia="Calibri"/>
          <w:bCs/>
          <w:color w:val="000000" w:themeColor="text1"/>
          <w:sz w:val="28"/>
          <w:szCs w:val="28"/>
          <w:lang w:eastAsia="en-US"/>
        </w:rPr>
        <w:br/>
        <w:t>жилого помещения, месторасположение дома, соответствие платы</w:t>
      </w:r>
    </w:p>
    <w:p w:rsidR="00E54873" w:rsidRPr="00842336" w:rsidRDefault="00E54873" w:rsidP="00E54873">
      <w:pPr>
        <w:widowControl/>
        <w:jc w:val="center"/>
        <w:outlineLvl w:val="0"/>
        <w:rPr>
          <w:rFonts w:eastAsia="Calibri"/>
          <w:b/>
          <w:bCs/>
          <w:color w:val="000000" w:themeColor="text1"/>
          <w:sz w:val="28"/>
          <w:szCs w:val="28"/>
          <w:lang w:eastAsia="en-US"/>
        </w:rPr>
      </w:pP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lastRenderedPageBreak/>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Интегральное значение которого рассчитывается, как средневзвешенное значение показателей по отдельным параметрам по формуле: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7266B31E" wp14:editId="68F27A8F">
            <wp:extent cx="1038225" cy="37064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3660" cy="372587"/>
                    </a:xfrm>
                    <a:prstGeom prst="rect">
                      <a:avLst/>
                    </a:prstGeom>
                    <a:noFill/>
                  </pic:spPr>
                </pic:pic>
              </a:graphicData>
            </a:graphic>
          </wp:inline>
        </w:drawing>
      </w:r>
      <w:r w:rsidRPr="00842336">
        <w:rPr>
          <w:color w:val="000000" w:themeColor="text1"/>
          <w:sz w:val="28"/>
          <w:szCs w:val="28"/>
        </w:rPr>
        <w:t>, где</w:t>
      </w:r>
    </w:p>
    <w:p w:rsidR="00E54873" w:rsidRPr="00842336" w:rsidRDefault="00E54873" w:rsidP="00E54873">
      <w:pPr>
        <w:spacing w:line="288" w:lineRule="auto"/>
        <w:ind w:firstLine="709"/>
        <w:jc w:val="both"/>
        <w:rPr>
          <w:color w:val="000000" w:themeColor="text1"/>
          <w:sz w:val="28"/>
          <w:szCs w:val="28"/>
        </w:rPr>
      </w:pP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3954B91C" wp14:editId="024E3600">
            <wp:extent cx="191135" cy="230505"/>
            <wp:effectExtent l="0" t="0" r="0" b="0"/>
            <wp:docPr id="1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sidRPr="00842336">
        <w:rPr>
          <w:color w:val="000000" w:themeColor="text1"/>
          <w:sz w:val="28"/>
          <w:szCs w:val="28"/>
        </w:rPr>
        <w:t xml:space="preserve"> - коэффициент, характеризующий качество и благоустройство жилого помещения, месторасположение дома;</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0D7A54C7" wp14:editId="2913014E">
            <wp:extent cx="198755" cy="230505"/>
            <wp:effectExtent l="0" t="0" r="0" b="0"/>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xml:space="preserve"> - коэффициент, характеризующий качество жилого помещения;</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5925E1DB" wp14:editId="1D566434">
            <wp:extent cx="198755" cy="230505"/>
            <wp:effectExtent l="0" t="0" r="0" b="0"/>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xml:space="preserve"> - коэффициент, характеризующий благоустройство жилого помещения;</w:t>
      </w:r>
    </w:p>
    <w:p w:rsidR="00E54873" w:rsidRPr="00842336" w:rsidRDefault="00E54873" w:rsidP="00E54873">
      <w:pPr>
        <w:spacing w:line="288" w:lineRule="auto"/>
        <w:ind w:firstLine="709"/>
        <w:jc w:val="both"/>
        <w:rPr>
          <w:color w:val="000000" w:themeColor="text1"/>
          <w:sz w:val="28"/>
          <w:szCs w:val="28"/>
        </w:rPr>
      </w:pPr>
      <w:r w:rsidRPr="00842336">
        <w:rPr>
          <w:noProof/>
          <w:color w:val="000000" w:themeColor="text1"/>
          <w:sz w:val="28"/>
          <w:szCs w:val="28"/>
        </w:rPr>
        <w:drawing>
          <wp:inline distT="0" distB="0" distL="0" distR="0" wp14:anchorId="164EE9F9" wp14:editId="6C72A915">
            <wp:extent cx="198755" cy="230505"/>
            <wp:effectExtent l="0" t="0" r="0" b="0"/>
            <wp:docPr id="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xml:space="preserve"> - коэффициент, месторасположение дома.</w:t>
      </w: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Значения показателей К1 - К3 оцениваются в интервале от 0,8 до 1,3 в соответствии с приложением к Положению.</w:t>
      </w:r>
    </w:p>
    <w:p w:rsidR="003A77AE" w:rsidRPr="00842336" w:rsidRDefault="00E54873" w:rsidP="003A77AE">
      <w:pPr>
        <w:spacing w:line="288" w:lineRule="auto"/>
        <w:ind w:firstLine="709"/>
        <w:jc w:val="both"/>
        <w:rPr>
          <w:color w:val="000000" w:themeColor="text1"/>
          <w:sz w:val="28"/>
          <w:szCs w:val="28"/>
        </w:rPr>
      </w:pPr>
      <w:r w:rsidRPr="00842336">
        <w:rPr>
          <w:color w:val="000000" w:themeColor="text1"/>
          <w:sz w:val="28"/>
          <w:szCs w:val="28"/>
        </w:rPr>
        <w:t xml:space="preserve">4.2. Размер платы за наем жилого помещения </w:t>
      </w:r>
      <w:r w:rsidR="003A77AE" w:rsidRPr="00842336">
        <w:rPr>
          <w:color w:val="000000" w:themeColor="text1"/>
          <w:sz w:val="28"/>
          <w:szCs w:val="28"/>
        </w:rPr>
        <w:t>определяется</w:t>
      </w:r>
      <w:r w:rsidRPr="00842336">
        <w:rPr>
          <w:color w:val="000000" w:themeColor="text1"/>
          <w:sz w:val="28"/>
          <w:szCs w:val="28"/>
        </w:rPr>
        <w:t xml:space="preserve"> с использованием величины коэффициента соответствия платы (</w:t>
      </w:r>
      <w:r w:rsidRPr="00842336">
        <w:rPr>
          <w:noProof/>
          <w:color w:val="000000" w:themeColor="text1"/>
          <w:sz w:val="28"/>
          <w:szCs w:val="28"/>
        </w:rPr>
        <w:drawing>
          <wp:inline distT="0" distB="0" distL="0" distR="0" wp14:anchorId="05CD6A3E" wp14:editId="3471774F">
            <wp:extent cx="198755" cy="230505"/>
            <wp:effectExtent l="0" t="0" r="0"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842336">
        <w:rPr>
          <w:color w:val="000000" w:themeColor="text1"/>
          <w:sz w:val="28"/>
          <w:szCs w:val="28"/>
        </w:rPr>
        <w:t>), котор</w:t>
      </w:r>
      <w:r w:rsidR="003A77AE" w:rsidRPr="00842336">
        <w:rPr>
          <w:color w:val="000000" w:themeColor="text1"/>
          <w:sz w:val="28"/>
          <w:szCs w:val="28"/>
        </w:rPr>
        <w:t>ая  устанавливается органом местного самоуправления исходя из социально-экономических условий в данном муниципальном образовании, по договорам социального найма в интервале [0;1], по договорам найма жилых помещений муниципального жилищного фонда в интервале [0;2]. При этом коэффициент соответствия платы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3A77AE" w:rsidRPr="00842336" w:rsidRDefault="003A77AE" w:rsidP="00E54873">
      <w:pPr>
        <w:spacing w:line="288" w:lineRule="auto"/>
        <w:ind w:firstLine="709"/>
        <w:jc w:val="both"/>
        <w:rPr>
          <w:color w:val="000000" w:themeColor="text1"/>
          <w:sz w:val="28"/>
          <w:szCs w:val="28"/>
        </w:rPr>
      </w:pPr>
    </w:p>
    <w:p w:rsidR="00E54873" w:rsidRPr="00842336" w:rsidRDefault="00E54873" w:rsidP="00E54873">
      <w:pPr>
        <w:widowControl/>
        <w:jc w:val="center"/>
        <w:outlineLvl w:val="0"/>
        <w:rPr>
          <w:rFonts w:eastAsia="Calibri"/>
          <w:bCs/>
          <w:color w:val="000000" w:themeColor="text1"/>
          <w:sz w:val="28"/>
          <w:szCs w:val="28"/>
          <w:lang w:eastAsia="en-US"/>
        </w:rPr>
      </w:pPr>
      <w:r w:rsidRPr="00842336">
        <w:rPr>
          <w:rFonts w:eastAsia="Calibri"/>
          <w:bCs/>
          <w:color w:val="000000" w:themeColor="text1"/>
          <w:sz w:val="28"/>
          <w:szCs w:val="28"/>
          <w:lang w:eastAsia="en-US"/>
        </w:rPr>
        <w:t>5. Заключительные положения</w:t>
      </w:r>
    </w:p>
    <w:p w:rsidR="00E54873" w:rsidRPr="00842336" w:rsidRDefault="00E54873" w:rsidP="00E54873">
      <w:pPr>
        <w:widowControl/>
        <w:jc w:val="center"/>
        <w:outlineLvl w:val="0"/>
        <w:rPr>
          <w:rFonts w:eastAsia="Calibri"/>
          <w:bCs/>
          <w:color w:val="000000" w:themeColor="text1"/>
          <w:sz w:val="28"/>
          <w:szCs w:val="28"/>
          <w:lang w:eastAsia="en-US"/>
        </w:rPr>
      </w:pPr>
    </w:p>
    <w:p w:rsidR="00E54873" w:rsidRPr="00842336" w:rsidRDefault="00E54873" w:rsidP="00E54873">
      <w:pPr>
        <w:spacing w:line="288" w:lineRule="auto"/>
        <w:ind w:firstLine="709"/>
        <w:jc w:val="both"/>
        <w:rPr>
          <w:color w:val="000000" w:themeColor="text1"/>
          <w:sz w:val="28"/>
          <w:szCs w:val="28"/>
        </w:rPr>
      </w:pPr>
      <w:r w:rsidRPr="00842336">
        <w:rPr>
          <w:color w:val="000000" w:themeColor="text1"/>
          <w:sz w:val="28"/>
          <w:szCs w:val="28"/>
        </w:rPr>
        <w:t>5.1. Размер платы за наем одного квадратного метра жилого помещения в месяц, предоставляемого по договору социального найма устанавливается постановлением Администрации городского поселения Лянтор на период не менее одного года.</w:t>
      </w:r>
    </w:p>
    <w:p w:rsidR="00E54873" w:rsidRPr="00842336" w:rsidRDefault="00E54873" w:rsidP="00E54873">
      <w:pPr>
        <w:spacing w:line="288" w:lineRule="auto"/>
        <w:jc w:val="both"/>
        <w:rPr>
          <w:color w:val="000000" w:themeColor="text1"/>
          <w:sz w:val="28"/>
          <w:szCs w:val="28"/>
        </w:rPr>
        <w:sectPr w:rsidR="00E54873" w:rsidRPr="00842336" w:rsidSect="0044720E">
          <w:pgSz w:w="11906" w:h="16838"/>
          <w:pgMar w:top="1134" w:right="567" w:bottom="1134" w:left="1418" w:header="709" w:footer="709" w:gutter="0"/>
          <w:pgNumType w:start="1"/>
          <w:cols w:space="708"/>
          <w:titlePg/>
          <w:docGrid w:linePitch="360"/>
        </w:sectPr>
      </w:pPr>
    </w:p>
    <w:p w:rsidR="00E54873" w:rsidRPr="00842336" w:rsidRDefault="00E54873" w:rsidP="00E54873">
      <w:pPr>
        <w:shd w:val="clear" w:color="auto" w:fill="FFFFFF"/>
        <w:ind w:left="5670"/>
        <w:rPr>
          <w:color w:val="000000" w:themeColor="text1"/>
          <w:spacing w:val="-5"/>
          <w:sz w:val="24"/>
          <w:szCs w:val="24"/>
        </w:rPr>
      </w:pPr>
      <w:r w:rsidRPr="00842336">
        <w:rPr>
          <w:color w:val="000000" w:themeColor="text1"/>
          <w:spacing w:val="-2"/>
          <w:sz w:val="24"/>
          <w:szCs w:val="24"/>
        </w:rPr>
        <w:lastRenderedPageBreak/>
        <w:t>Приложение</w:t>
      </w:r>
      <w:r w:rsidRPr="00842336">
        <w:rPr>
          <w:color w:val="000000" w:themeColor="text1"/>
          <w:sz w:val="24"/>
          <w:szCs w:val="24"/>
        </w:rPr>
        <w:t xml:space="preserve"> </w:t>
      </w:r>
      <w:r w:rsidRPr="00842336">
        <w:rPr>
          <w:color w:val="000000" w:themeColor="text1"/>
          <w:spacing w:val="-1"/>
          <w:sz w:val="24"/>
          <w:szCs w:val="24"/>
        </w:rPr>
        <w:t xml:space="preserve">к Положению </w:t>
      </w:r>
    </w:p>
    <w:p w:rsidR="00E54873" w:rsidRPr="00842336" w:rsidRDefault="00E54873" w:rsidP="00E54873">
      <w:pPr>
        <w:shd w:val="clear" w:color="auto" w:fill="FFFFFF"/>
        <w:tabs>
          <w:tab w:val="left" w:pos="6581"/>
          <w:tab w:val="left" w:pos="7987"/>
        </w:tabs>
        <w:ind w:left="5404"/>
        <w:rPr>
          <w:color w:val="000000" w:themeColor="text1"/>
        </w:rPr>
      </w:pPr>
    </w:p>
    <w:p w:rsidR="00E54873" w:rsidRPr="00842336" w:rsidRDefault="00E54873" w:rsidP="00E54873">
      <w:pPr>
        <w:widowControl/>
        <w:autoSpaceDE/>
        <w:autoSpaceDN/>
        <w:adjustRightInd/>
        <w:ind w:firstLine="698"/>
        <w:jc w:val="right"/>
        <w:rPr>
          <w:color w:val="000000" w:themeColor="text1"/>
          <w:sz w:val="24"/>
          <w:szCs w:val="24"/>
        </w:rPr>
      </w:pPr>
    </w:p>
    <w:p w:rsidR="00E54873" w:rsidRPr="00842336" w:rsidRDefault="00E54873" w:rsidP="00E54873">
      <w:pPr>
        <w:widowControl/>
        <w:spacing w:before="108" w:after="108"/>
        <w:jc w:val="center"/>
        <w:outlineLvl w:val="0"/>
        <w:rPr>
          <w:rFonts w:eastAsia="Calibri"/>
          <w:bCs/>
          <w:color w:val="000000" w:themeColor="text1"/>
          <w:sz w:val="28"/>
          <w:szCs w:val="28"/>
          <w:lang w:eastAsia="en-US"/>
        </w:rPr>
      </w:pPr>
      <w:r w:rsidRPr="00842336">
        <w:rPr>
          <w:rFonts w:eastAsia="Calibri"/>
          <w:bCs/>
          <w:color w:val="000000" w:themeColor="text1"/>
          <w:sz w:val="28"/>
          <w:szCs w:val="28"/>
          <w:lang w:eastAsia="en-US"/>
        </w:rPr>
        <w:t>Коэффициенты</w:t>
      </w:r>
    </w:p>
    <w:p w:rsidR="00E54873" w:rsidRPr="00842336" w:rsidRDefault="00E54873" w:rsidP="00E54873">
      <w:pPr>
        <w:widowControl/>
        <w:spacing w:before="108" w:after="108"/>
        <w:jc w:val="center"/>
        <w:outlineLvl w:val="0"/>
        <w:rPr>
          <w:rFonts w:eastAsia="Calibri"/>
          <w:b/>
          <w:bCs/>
          <w:color w:val="000000" w:themeColor="text1"/>
          <w:sz w:val="24"/>
          <w:szCs w:val="24"/>
          <w:lang w:eastAsia="en-US"/>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8"/>
        <w:gridCol w:w="1559"/>
        <w:gridCol w:w="4395"/>
        <w:gridCol w:w="1276"/>
      </w:tblGrid>
      <w:tr w:rsidR="00842336" w:rsidRPr="00842336" w:rsidTr="005D7DC0">
        <w:tc>
          <w:tcPr>
            <w:tcW w:w="560" w:type="dxa"/>
            <w:tcBorders>
              <w:top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w:t>
            </w:r>
            <w:r w:rsidRPr="00842336">
              <w:rPr>
                <w:rFonts w:eastAsiaTheme="minorHAnsi"/>
                <w:color w:val="000000" w:themeColor="text1"/>
                <w:sz w:val="24"/>
                <w:szCs w:val="24"/>
                <w:lang w:eastAsia="en-US"/>
              </w:rPr>
              <w:br/>
              <w:t>п/п</w:t>
            </w:r>
          </w:p>
        </w:tc>
        <w:tc>
          <w:tcPr>
            <w:tcW w:w="2388"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Обозначение</w:t>
            </w:r>
          </w:p>
        </w:tc>
        <w:tc>
          <w:tcPr>
            <w:tcW w:w="4395"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Параметры</w:t>
            </w:r>
          </w:p>
        </w:tc>
        <w:tc>
          <w:tcPr>
            <w:tcW w:w="1276" w:type="dxa"/>
            <w:tcBorders>
              <w:top w:val="single" w:sz="4" w:space="0" w:color="auto"/>
              <w:left w:val="single" w:sz="4" w:space="0" w:color="auto"/>
              <w:bottom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Значение</w:t>
            </w:r>
          </w:p>
        </w:tc>
      </w:tr>
      <w:tr w:rsidR="00842336" w:rsidRPr="00842336" w:rsidTr="005D7DC0">
        <w:trPr>
          <w:trHeight w:val="2208"/>
        </w:trPr>
        <w:tc>
          <w:tcPr>
            <w:tcW w:w="560" w:type="dxa"/>
            <w:vMerge w:val="restart"/>
            <w:tcBorders>
              <w:top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1</w:t>
            </w:r>
          </w:p>
        </w:tc>
        <w:tc>
          <w:tcPr>
            <w:tcW w:w="2388" w:type="dxa"/>
            <w:vMerge w:val="restart"/>
            <w:tcBorders>
              <w:top w:val="single" w:sz="4" w:space="0" w:color="auto"/>
              <w:left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Коэффициент качества жилого помещения</w:t>
            </w:r>
          </w:p>
        </w:tc>
        <w:tc>
          <w:tcPr>
            <w:tcW w:w="1559" w:type="dxa"/>
            <w:vMerge w:val="restart"/>
            <w:tcBorders>
              <w:top w:val="single" w:sz="4" w:space="0" w:color="auto"/>
              <w:left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К1</w:t>
            </w:r>
          </w:p>
        </w:tc>
        <w:tc>
          <w:tcPr>
            <w:tcW w:w="4395" w:type="dxa"/>
            <w:tcBorders>
              <w:top w:val="single" w:sz="4" w:space="0" w:color="auto"/>
              <w:left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Жилые помещения муниципального жилищного фонда городского поселения Лянтор, предоставляемые для нанимателей жилых помещений по договорам социального найма</w:t>
            </w:r>
            <w:r w:rsidR="00BA6B9E" w:rsidRPr="00842336">
              <w:rPr>
                <w:rFonts w:eastAsiaTheme="minorHAnsi"/>
                <w:color w:val="000000" w:themeColor="text1"/>
                <w:sz w:val="24"/>
                <w:szCs w:val="24"/>
                <w:lang w:eastAsia="en-US"/>
              </w:rPr>
              <w:t>, найма жилых помещений специализированного муниципального жилищного фонда</w:t>
            </w:r>
            <w:r w:rsidRPr="00842336">
              <w:rPr>
                <w:rFonts w:eastAsiaTheme="minorHAnsi"/>
                <w:color w:val="000000" w:themeColor="text1"/>
                <w:sz w:val="24"/>
                <w:szCs w:val="24"/>
                <w:lang w:eastAsia="en-US"/>
              </w:rPr>
              <w:t xml:space="preserve"> в домах, соответствующих требованиям, предъявляемым к жилому помещению, и его пригодности для проживания</w:t>
            </w:r>
          </w:p>
        </w:tc>
        <w:tc>
          <w:tcPr>
            <w:tcW w:w="1276" w:type="dxa"/>
            <w:tcBorders>
              <w:top w:val="single" w:sz="4" w:space="0" w:color="auto"/>
              <w:lef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0,85</w:t>
            </w:r>
          </w:p>
          <w:p w:rsidR="00E54873" w:rsidRPr="00842336" w:rsidRDefault="00E54873" w:rsidP="005D7DC0">
            <w:pPr>
              <w:jc w:val="center"/>
              <w:rPr>
                <w:rFonts w:eastAsiaTheme="minorHAnsi"/>
                <w:color w:val="000000" w:themeColor="text1"/>
                <w:sz w:val="24"/>
                <w:szCs w:val="24"/>
                <w:lang w:eastAsia="en-US"/>
              </w:rPr>
            </w:pPr>
          </w:p>
        </w:tc>
      </w:tr>
      <w:tr w:rsidR="00842336" w:rsidRPr="00842336" w:rsidTr="005D7DC0">
        <w:tc>
          <w:tcPr>
            <w:tcW w:w="560" w:type="dxa"/>
            <w:vMerge/>
            <w:tcBorders>
              <w:bottom w:val="single" w:sz="4" w:space="0" w:color="auto"/>
              <w:right w:val="single" w:sz="4" w:space="0" w:color="auto"/>
            </w:tcBorders>
          </w:tcPr>
          <w:p w:rsidR="00E54873" w:rsidRPr="00842336" w:rsidRDefault="00E54873" w:rsidP="005D7DC0">
            <w:pPr>
              <w:widowControl/>
              <w:jc w:val="both"/>
              <w:rPr>
                <w:rFonts w:eastAsiaTheme="minorHAnsi"/>
                <w:color w:val="000000" w:themeColor="text1"/>
                <w:sz w:val="24"/>
                <w:szCs w:val="24"/>
                <w:lang w:eastAsia="en-US"/>
              </w:rPr>
            </w:pPr>
          </w:p>
        </w:tc>
        <w:tc>
          <w:tcPr>
            <w:tcW w:w="2388" w:type="dxa"/>
            <w:vMerge/>
            <w:tcBorders>
              <w:left w:val="single" w:sz="4" w:space="0" w:color="auto"/>
              <w:bottom w:val="single" w:sz="4" w:space="0" w:color="auto"/>
              <w:right w:val="single" w:sz="4" w:space="0" w:color="auto"/>
            </w:tcBorders>
          </w:tcPr>
          <w:p w:rsidR="00E54873" w:rsidRPr="00842336" w:rsidRDefault="00E54873" w:rsidP="005D7DC0">
            <w:pPr>
              <w:widowControl/>
              <w:jc w:val="both"/>
              <w:rPr>
                <w:rFonts w:eastAsiaTheme="minorHAnsi"/>
                <w:color w:val="000000" w:themeColor="text1"/>
                <w:sz w:val="24"/>
                <w:szCs w:val="24"/>
                <w:lang w:eastAsia="en-US"/>
              </w:rPr>
            </w:pPr>
          </w:p>
        </w:tc>
        <w:tc>
          <w:tcPr>
            <w:tcW w:w="1559" w:type="dxa"/>
            <w:vMerge/>
            <w:tcBorders>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Жилые помещения муниципального жилищного фонда городского поселения Лянтор, предоставляемые для нанимателей жилых помещений по договорам социального найма</w:t>
            </w:r>
            <w:r w:rsidR="00BA6B9E" w:rsidRPr="00842336">
              <w:rPr>
                <w:rFonts w:eastAsiaTheme="minorHAnsi"/>
                <w:color w:val="000000" w:themeColor="text1"/>
                <w:sz w:val="24"/>
                <w:szCs w:val="24"/>
                <w:lang w:eastAsia="en-US"/>
              </w:rPr>
              <w:t>, найма жилых помещений специализированного муниципального жилищного фонда</w:t>
            </w:r>
            <w:r w:rsidRPr="00842336">
              <w:rPr>
                <w:rFonts w:eastAsiaTheme="minorHAnsi"/>
                <w:color w:val="000000" w:themeColor="text1"/>
                <w:sz w:val="24"/>
                <w:szCs w:val="24"/>
                <w:lang w:eastAsia="en-US"/>
              </w:rPr>
              <w:t xml:space="preserve"> в домах, признанных в установленном порядке непригодными, аварийными или подлежащими сносу</w:t>
            </w:r>
          </w:p>
        </w:tc>
        <w:tc>
          <w:tcPr>
            <w:tcW w:w="1276" w:type="dxa"/>
            <w:tcBorders>
              <w:top w:val="single" w:sz="4" w:space="0" w:color="auto"/>
              <w:left w:val="single" w:sz="4" w:space="0" w:color="auto"/>
              <w:bottom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0,8</w:t>
            </w:r>
          </w:p>
        </w:tc>
      </w:tr>
      <w:tr w:rsidR="00842336" w:rsidRPr="00842336" w:rsidTr="005D7DC0">
        <w:tc>
          <w:tcPr>
            <w:tcW w:w="560" w:type="dxa"/>
            <w:vMerge w:val="restart"/>
            <w:tcBorders>
              <w:top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2</w:t>
            </w:r>
          </w:p>
        </w:tc>
        <w:tc>
          <w:tcPr>
            <w:tcW w:w="2388" w:type="dxa"/>
            <w:vMerge w:val="restart"/>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Коэффициент благоустройства жилого помещения</w:t>
            </w:r>
          </w:p>
        </w:tc>
        <w:tc>
          <w:tcPr>
            <w:tcW w:w="1559" w:type="dxa"/>
            <w:vMerge w:val="restart"/>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К2</w:t>
            </w:r>
          </w:p>
        </w:tc>
        <w:tc>
          <w:tcPr>
            <w:tcW w:w="4395"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Жилые помещения муниципального жилищного фонда в домах капитального исполнения</w:t>
            </w:r>
          </w:p>
        </w:tc>
        <w:tc>
          <w:tcPr>
            <w:tcW w:w="1276" w:type="dxa"/>
            <w:tcBorders>
              <w:top w:val="single" w:sz="4" w:space="0" w:color="auto"/>
              <w:left w:val="single" w:sz="4" w:space="0" w:color="auto"/>
              <w:bottom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0,95</w:t>
            </w:r>
          </w:p>
        </w:tc>
      </w:tr>
      <w:tr w:rsidR="00842336" w:rsidRPr="00842336" w:rsidTr="005D7DC0">
        <w:tc>
          <w:tcPr>
            <w:tcW w:w="560" w:type="dxa"/>
            <w:vMerge/>
            <w:tcBorders>
              <w:top w:val="single" w:sz="4" w:space="0" w:color="auto"/>
              <w:bottom w:val="single" w:sz="4" w:space="0" w:color="auto"/>
              <w:right w:val="single" w:sz="4" w:space="0" w:color="auto"/>
            </w:tcBorders>
          </w:tcPr>
          <w:p w:rsidR="00E54873" w:rsidRPr="00842336" w:rsidRDefault="00E54873" w:rsidP="005D7DC0">
            <w:pPr>
              <w:widowControl/>
              <w:jc w:val="both"/>
              <w:rPr>
                <w:rFonts w:eastAsiaTheme="minorHAnsi"/>
                <w:color w:val="000000" w:themeColor="text1"/>
                <w:sz w:val="24"/>
                <w:szCs w:val="24"/>
                <w:lang w:eastAsia="en-US"/>
              </w:rPr>
            </w:pPr>
          </w:p>
        </w:tc>
        <w:tc>
          <w:tcPr>
            <w:tcW w:w="2388" w:type="dxa"/>
            <w:vMerge/>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both"/>
              <w:rPr>
                <w:rFonts w:eastAsiaTheme="minorHAnsi"/>
                <w:color w:val="000000" w:themeColor="text1"/>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Жилые помещения муниципального жилищного фонда в домах деревянного или смешанного исполнения</w:t>
            </w:r>
          </w:p>
        </w:tc>
        <w:tc>
          <w:tcPr>
            <w:tcW w:w="1276" w:type="dxa"/>
            <w:tcBorders>
              <w:top w:val="single" w:sz="4" w:space="0" w:color="auto"/>
              <w:left w:val="single" w:sz="4" w:space="0" w:color="auto"/>
              <w:bottom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0,8</w:t>
            </w:r>
          </w:p>
        </w:tc>
      </w:tr>
      <w:tr w:rsidR="00842336" w:rsidRPr="00842336" w:rsidTr="005D7DC0">
        <w:tc>
          <w:tcPr>
            <w:tcW w:w="560" w:type="dxa"/>
            <w:tcBorders>
              <w:top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3</w:t>
            </w:r>
          </w:p>
        </w:tc>
        <w:tc>
          <w:tcPr>
            <w:tcW w:w="2388"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Коэффициент месторасположения жилого дома</w:t>
            </w:r>
          </w:p>
        </w:tc>
        <w:tc>
          <w:tcPr>
            <w:tcW w:w="1559"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К3</w:t>
            </w:r>
          </w:p>
        </w:tc>
        <w:tc>
          <w:tcPr>
            <w:tcW w:w="4395"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 xml:space="preserve">Муниципальное образование городское поселение Лянтор </w:t>
            </w:r>
          </w:p>
        </w:tc>
        <w:tc>
          <w:tcPr>
            <w:tcW w:w="1276" w:type="dxa"/>
            <w:tcBorders>
              <w:top w:val="single" w:sz="4" w:space="0" w:color="auto"/>
              <w:left w:val="single" w:sz="4" w:space="0" w:color="auto"/>
              <w:bottom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0,8</w:t>
            </w:r>
          </w:p>
        </w:tc>
      </w:tr>
      <w:tr w:rsidR="00842336" w:rsidRPr="00842336" w:rsidTr="005D7DC0">
        <w:trPr>
          <w:trHeight w:val="1104"/>
        </w:trPr>
        <w:tc>
          <w:tcPr>
            <w:tcW w:w="560" w:type="dxa"/>
            <w:tcBorders>
              <w:top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4</w:t>
            </w:r>
          </w:p>
        </w:tc>
        <w:tc>
          <w:tcPr>
            <w:tcW w:w="2388"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Коэффициент соответствия платы</w:t>
            </w:r>
          </w:p>
        </w:tc>
        <w:tc>
          <w:tcPr>
            <w:tcW w:w="1559" w:type="dxa"/>
            <w:tcBorders>
              <w:top w:val="single" w:sz="4" w:space="0" w:color="auto"/>
              <w:left w:val="single" w:sz="4" w:space="0" w:color="auto"/>
              <w:bottom w:val="single" w:sz="4" w:space="0" w:color="auto"/>
              <w:righ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Кс</w:t>
            </w:r>
          </w:p>
        </w:tc>
        <w:tc>
          <w:tcPr>
            <w:tcW w:w="4395" w:type="dxa"/>
            <w:tcBorders>
              <w:top w:val="single" w:sz="4" w:space="0" w:color="auto"/>
              <w:left w:val="single" w:sz="4" w:space="0" w:color="auto"/>
              <w:right w:val="single" w:sz="4" w:space="0" w:color="auto"/>
            </w:tcBorders>
          </w:tcPr>
          <w:p w:rsidR="00E54873" w:rsidRPr="00842336" w:rsidRDefault="00E54873" w:rsidP="005D7DC0">
            <w:pPr>
              <w:widowControl/>
              <w:rPr>
                <w:rFonts w:eastAsiaTheme="minorHAnsi"/>
                <w:color w:val="000000" w:themeColor="text1"/>
                <w:sz w:val="24"/>
                <w:szCs w:val="24"/>
                <w:lang w:eastAsia="en-US"/>
              </w:rPr>
            </w:pPr>
            <w:r w:rsidRPr="00842336">
              <w:rPr>
                <w:rFonts w:eastAsiaTheme="minorHAnsi"/>
                <w:color w:val="000000" w:themeColor="text1"/>
                <w:sz w:val="24"/>
                <w:szCs w:val="24"/>
                <w:lang w:eastAsia="en-US"/>
              </w:rPr>
              <w:t>Жилые помещения муниципального жилищного фонда городского поселения Лянтор</w:t>
            </w:r>
          </w:p>
          <w:p w:rsidR="00E54873" w:rsidRPr="00842336" w:rsidRDefault="00E54873" w:rsidP="005D7DC0">
            <w:pPr>
              <w:rPr>
                <w:rFonts w:eastAsiaTheme="minorHAnsi"/>
                <w:color w:val="000000" w:themeColor="text1"/>
                <w:sz w:val="24"/>
                <w:szCs w:val="24"/>
                <w:lang w:eastAsia="en-US"/>
              </w:rPr>
            </w:pPr>
          </w:p>
        </w:tc>
        <w:tc>
          <w:tcPr>
            <w:tcW w:w="1276" w:type="dxa"/>
            <w:tcBorders>
              <w:top w:val="single" w:sz="4" w:space="0" w:color="auto"/>
              <w:left w:val="single" w:sz="4" w:space="0" w:color="auto"/>
            </w:tcBorders>
          </w:tcPr>
          <w:p w:rsidR="00E54873" w:rsidRPr="00842336" w:rsidRDefault="00E54873" w:rsidP="005D7DC0">
            <w:pPr>
              <w:widowControl/>
              <w:jc w:val="center"/>
              <w:rPr>
                <w:rFonts w:eastAsiaTheme="minorHAnsi"/>
                <w:color w:val="000000" w:themeColor="text1"/>
                <w:sz w:val="24"/>
                <w:szCs w:val="24"/>
                <w:lang w:eastAsia="en-US"/>
              </w:rPr>
            </w:pPr>
            <w:r w:rsidRPr="00842336">
              <w:rPr>
                <w:rFonts w:eastAsiaTheme="minorHAnsi"/>
                <w:color w:val="000000" w:themeColor="text1"/>
                <w:sz w:val="24"/>
                <w:szCs w:val="24"/>
                <w:lang w:eastAsia="en-US"/>
              </w:rPr>
              <w:t>0,166</w:t>
            </w:r>
          </w:p>
        </w:tc>
      </w:tr>
    </w:tbl>
    <w:p w:rsidR="00E54873" w:rsidRPr="00842336" w:rsidRDefault="00E54873" w:rsidP="00E54873">
      <w:pPr>
        <w:widowControl/>
        <w:spacing w:before="108" w:after="108"/>
        <w:jc w:val="center"/>
        <w:outlineLvl w:val="0"/>
        <w:rPr>
          <w:rFonts w:eastAsia="Calibri"/>
          <w:b/>
          <w:bCs/>
          <w:color w:val="000000" w:themeColor="text1"/>
          <w:sz w:val="24"/>
          <w:szCs w:val="24"/>
          <w:lang w:eastAsia="en-US"/>
        </w:rPr>
      </w:pPr>
    </w:p>
    <w:p w:rsidR="00EB7410" w:rsidRPr="00842336" w:rsidRDefault="00EB7410" w:rsidP="0035225B">
      <w:pPr>
        <w:spacing w:line="288" w:lineRule="auto"/>
        <w:jc w:val="right"/>
        <w:rPr>
          <w:color w:val="000000" w:themeColor="text1"/>
          <w:sz w:val="28"/>
          <w:szCs w:val="28"/>
        </w:rPr>
      </w:pPr>
    </w:p>
    <w:sectPr w:rsidR="00EB7410" w:rsidRPr="00842336" w:rsidSect="003D630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97" w:rsidRDefault="00753C97">
      <w:r>
        <w:separator/>
      </w:r>
    </w:p>
  </w:endnote>
  <w:endnote w:type="continuationSeparator" w:id="0">
    <w:p w:rsidR="00753C97" w:rsidRDefault="0075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97" w:rsidRDefault="00753C97">
      <w:r>
        <w:separator/>
      </w:r>
    </w:p>
  </w:footnote>
  <w:footnote w:type="continuationSeparator" w:id="0">
    <w:p w:rsidR="00753C97" w:rsidRDefault="00753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6" type="#_x0000_t75" style="width:22.55pt;height:18.15pt;visibility:visible;mso-wrap-style:square" o:bullet="t">
        <v:imagedata r:id="rId1" o:title=""/>
      </v:shape>
    </w:pict>
  </w:numPicBullet>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E24361"/>
    <w:multiLevelType w:val="hybridMultilevel"/>
    <w:tmpl w:val="EC6A564C"/>
    <w:lvl w:ilvl="0" w:tplc="776E49E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581026"/>
    <w:multiLevelType w:val="hybridMultilevel"/>
    <w:tmpl w:val="5A7224E2"/>
    <w:lvl w:ilvl="0" w:tplc="3B58F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8666B"/>
    <w:rsid w:val="000026B5"/>
    <w:rsid w:val="0000471B"/>
    <w:rsid w:val="00006234"/>
    <w:rsid w:val="00007D88"/>
    <w:rsid w:val="00011FB1"/>
    <w:rsid w:val="000121BD"/>
    <w:rsid w:val="0001465C"/>
    <w:rsid w:val="00020045"/>
    <w:rsid w:val="0002405D"/>
    <w:rsid w:val="00025B60"/>
    <w:rsid w:val="00031A8E"/>
    <w:rsid w:val="00031F78"/>
    <w:rsid w:val="00035740"/>
    <w:rsid w:val="00041770"/>
    <w:rsid w:val="000426B2"/>
    <w:rsid w:val="000426CE"/>
    <w:rsid w:val="00042849"/>
    <w:rsid w:val="000474D4"/>
    <w:rsid w:val="000515CD"/>
    <w:rsid w:val="000626ED"/>
    <w:rsid w:val="00067CEA"/>
    <w:rsid w:val="00070BD4"/>
    <w:rsid w:val="00072512"/>
    <w:rsid w:val="00072730"/>
    <w:rsid w:val="00074A36"/>
    <w:rsid w:val="000810EC"/>
    <w:rsid w:val="00087245"/>
    <w:rsid w:val="000A227A"/>
    <w:rsid w:val="000A5337"/>
    <w:rsid w:val="000B277D"/>
    <w:rsid w:val="000C2260"/>
    <w:rsid w:val="000C2C4C"/>
    <w:rsid w:val="000C7BC6"/>
    <w:rsid w:val="000E0AF8"/>
    <w:rsid w:val="000E260D"/>
    <w:rsid w:val="000E45D6"/>
    <w:rsid w:val="000E555A"/>
    <w:rsid w:val="000E769D"/>
    <w:rsid w:val="000E797A"/>
    <w:rsid w:val="000F4011"/>
    <w:rsid w:val="00105D5D"/>
    <w:rsid w:val="0010749E"/>
    <w:rsid w:val="001100E2"/>
    <w:rsid w:val="00114CCE"/>
    <w:rsid w:val="001160A3"/>
    <w:rsid w:val="00117AE4"/>
    <w:rsid w:val="00120EEB"/>
    <w:rsid w:val="001213BD"/>
    <w:rsid w:val="001233C6"/>
    <w:rsid w:val="001269A1"/>
    <w:rsid w:val="00127A4C"/>
    <w:rsid w:val="0013175B"/>
    <w:rsid w:val="00135F8E"/>
    <w:rsid w:val="00136D95"/>
    <w:rsid w:val="00140445"/>
    <w:rsid w:val="0014259C"/>
    <w:rsid w:val="0015085D"/>
    <w:rsid w:val="00151619"/>
    <w:rsid w:val="00152A12"/>
    <w:rsid w:val="001543D0"/>
    <w:rsid w:val="001560A2"/>
    <w:rsid w:val="00156C29"/>
    <w:rsid w:val="00166F1C"/>
    <w:rsid w:val="00170384"/>
    <w:rsid w:val="00170997"/>
    <w:rsid w:val="00181AD2"/>
    <w:rsid w:val="00184ECA"/>
    <w:rsid w:val="00194D66"/>
    <w:rsid w:val="00196375"/>
    <w:rsid w:val="001963F4"/>
    <w:rsid w:val="001976D9"/>
    <w:rsid w:val="00197F62"/>
    <w:rsid w:val="001A0245"/>
    <w:rsid w:val="001A49E5"/>
    <w:rsid w:val="001B1446"/>
    <w:rsid w:val="001B2F6F"/>
    <w:rsid w:val="001B3797"/>
    <w:rsid w:val="001C5978"/>
    <w:rsid w:val="001D24D5"/>
    <w:rsid w:val="001D7F42"/>
    <w:rsid w:val="001E0A20"/>
    <w:rsid w:val="001F1B79"/>
    <w:rsid w:val="001F2C2E"/>
    <w:rsid w:val="001F6382"/>
    <w:rsid w:val="0020287B"/>
    <w:rsid w:val="0022009D"/>
    <w:rsid w:val="002200A7"/>
    <w:rsid w:val="002247CC"/>
    <w:rsid w:val="00232F46"/>
    <w:rsid w:val="002353CE"/>
    <w:rsid w:val="00235D3F"/>
    <w:rsid w:val="00245099"/>
    <w:rsid w:val="002455BB"/>
    <w:rsid w:val="00247E27"/>
    <w:rsid w:val="00252B19"/>
    <w:rsid w:val="002537A5"/>
    <w:rsid w:val="00253E2C"/>
    <w:rsid w:val="00255347"/>
    <w:rsid w:val="00256B6F"/>
    <w:rsid w:val="00257D66"/>
    <w:rsid w:val="0027639E"/>
    <w:rsid w:val="0028003A"/>
    <w:rsid w:val="00280203"/>
    <w:rsid w:val="00280633"/>
    <w:rsid w:val="00285705"/>
    <w:rsid w:val="00286CBB"/>
    <w:rsid w:val="00286EC9"/>
    <w:rsid w:val="0028777D"/>
    <w:rsid w:val="00293708"/>
    <w:rsid w:val="00295805"/>
    <w:rsid w:val="002A41C9"/>
    <w:rsid w:val="002A6DAA"/>
    <w:rsid w:val="002A74CA"/>
    <w:rsid w:val="002B0EE6"/>
    <w:rsid w:val="002B22D6"/>
    <w:rsid w:val="002B4CD0"/>
    <w:rsid w:val="002C4620"/>
    <w:rsid w:val="002D095D"/>
    <w:rsid w:val="002D3FBB"/>
    <w:rsid w:val="002D49C3"/>
    <w:rsid w:val="002E57CC"/>
    <w:rsid w:val="002E5A59"/>
    <w:rsid w:val="002E6A27"/>
    <w:rsid w:val="002F4682"/>
    <w:rsid w:val="002F680F"/>
    <w:rsid w:val="0030220F"/>
    <w:rsid w:val="00302556"/>
    <w:rsid w:val="003034D0"/>
    <w:rsid w:val="003039BE"/>
    <w:rsid w:val="00304A1C"/>
    <w:rsid w:val="00313EAA"/>
    <w:rsid w:val="00321325"/>
    <w:rsid w:val="00322FA1"/>
    <w:rsid w:val="00331EC7"/>
    <w:rsid w:val="00332E54"/>
    <w:rsid w:val="003366AE"/>
    <w:rsid w:val="00343B78"/>
    <w:rsid w:val="003457D6"/>
    <w:rsid w:val="0034769D"/>
    <w:rsid w:val="0035225B"/>
    <w:rsid w:val="0035230B"/>
    <w:rsid w:val="00354FF3"/>
    <w:rsid w:val="003551F7"/>
    <w:rsid w:val="00357097"/>
    <w:rsid w:val="00370DC4"/>
    <w:rsid w:val="00384FFF"/>
    <w:rsid w:val="00395479"/>
    <w:rsid w:val="003A260B"/>
    <w:rsid w:val="003A2875"/>
    <w:rsid w:val="003A775D"/>
    <w:rsid w:val="003A77AE"/>
    <w:rsid w:val="003B3B00"/>
    <w:rsid w:val="003B6BB4"/>
    <w:rsid w:val="003C0174"/>
    <w:rsid w:val="003C12F4"/>
    <w:rsid w:val="003C1450"/>
    <w:rsid w:val="003C4212"/>
    <w:rsid w:val="003E1851"/>
    <w:rsid w:val="003E6033"/>
    <w:rsid w:val="003F2276"/>
    <w:rsid w:val="003F6CBB"/>
    <w:rsid w:val="003F7C64"/>
    <w:rsid w:val="003F7E45"/>
    <w:rsid w:val="0041189B"/>
    <w:rsid w:val="0041369F"/>
    <w:rsid w:val="004136EC"/>
    <w:rsid w:val="004160F9"/>
    <w:rsid w:val="00416748"/>
    <w:rsid w:val="00423F9A"/>
    <w:rsid w:val="004305B9"/>
    <w:rsid w:val="004319FE"/>
    <w:rsid w:val="00433FCC"/>
    <w:rsid w:val="00436A5B"/>
    <w:rsid w:val="00436E73"/>
    <w:rsid w:val="0044136B"/>
    <w:rsid w:val="00443FD3"/>
    <w:rsid w:val="0044720E"/>
    <w:rsid w:val="0045361E"/>
    <w:rsid w:val="00454EC8"/>
    <w:rsid w:val="00456BB9"/>
    <w:rsid w:val="00460FBC"/>
    <w:rsid w:val="00461787"/>
    <w:rsid w:val="00462972"/>
    <w:rsid w:val="00463DC2"/>
    <w:rsid w:val="00464167"/>
    <w:rsid w:val="0046607D"/>
    <w:rsid w:val="00467E3C"/>
    <w:rsid w:val="00471F59"/>
    <w:rsid w:val="00477E76"/>
    <w:rsid w:val="00480019"/>
    <w:rsid w:val="0048666B"/>
    <w:rsid w:val="00492698"/>
    <w:rsid w:val="004926CE"/>
    <w:rsid w:val="004933AB"/>
    <w:rsid w:val="004959D7"/>
    <w:rsid w:val="004A2BE8"/>
    <w:rsid w:val="004B0B51"/>
    <w:rsid w:val="004B1A01"/>
    <w:rsid w:val="004B4DA9"/>
    <w:rsid w:val="004B7A3B"/>
    <w:rsid w:val="004C13D1"/>
    <w:rsid w:val="004C50A8"/>
    <w:rsid w:val="004D5DE5"/>
    <w:rsid w:val="004D62E4"/>
    <w:rsid w:val="004E02AB"/>
    <w:rsid w:val="004E5BD4"/>
    <w:rsid w:val="004E6658"/>
    <w:rsid w:val="004F571E"/>
    <w:rsid w:val="00502455"/>
    <w:rsid w:val="00502584"/>
    <w:rsid w:val="005046C0"/>
    <w:rsid w:val="00506EBF"/>
    <w:rsid w:val="005070CD"/>
    <w:rsid w:val="0051020E"/>
    <w:rsid w:val="00512C43"/>
    <w:rsid w:val="00513837"/>
    <w:rsid w:val="0051466C"/>
    <w:rsid w:val="00520DCE"/>
    <w:rsid w:val="00521BAE"/>
    <w:rsid w:val="005256B7"/>
    <w:rsid w:val="00532243"/>
    <w:rsid w:val="0053775E"/>
    <w:rsid w:val="00540123"/>
    <w:rsid w:val="00543535"/>
    <w:rsid w:val="0054598F"/>
    <w:rsid w:val="005459FC"/>
    <w:rsid w:val="005466FC"/>
    <w:rsid w:val="00550083"/>
    <w:rsid w:val="005507B6"/>
    <w:rsid w:val="0055084D"/>
    <w:rsid w:val="00551587"/>
    <w:rsid w:val="00556B7A"/>
    <w:rsid w:val="00557BEC"/>
    <w:rsid w:val="00560323"/>
    <w:rsid w:val="00564718"/>
    <w:rsid w:val="0056475A"/>
    <w:rsid w:val="00570118"/>
    <w:rsid w:val="005711DF"/>
    <w:rsid w:val="00576B18"/>
    <w:rsid w:val="0058002A"/>
    <w:rsid w:val="0058223F"/>
    <w:rsid w:val="005837DA"/>
    <w:rsid w:val="00584AA7"/>
    <w:rsid w:val="0058657C"/>
    <w:rsid w:val="00586E76"/>
    <w:rsid w:val="00590DEC"/>
    <w:rsid w:val="0059249F"/>
    <w:rsid w:val="00593DFA"/>
    <w:rsid w:val="005A06C5"/>
    <w:rsid w:val="005A109C"/>
    <w:rsid w:val="005A5893"/>
    <w:rsid w:val="005B2A18"/>
    <w:rsid w:val="005B6776"/>
    <w:rsid w:val="005B6ECE"/>
    <w:rsid w:val="005B7A08"/>
    <w:rsid w:val="005D1D5E"/>
    <w:rsid w:val="005E0AF5"/>
    <w:rsid w:val="005E6224"/>
    <w:rsid w:val="005F024E"/>
    <w:rsid w:val="005F4072"/>
    <w:rsid w:val="005F709A"/>
    <w:rsid w:val="0061392B"/>
    <w:rsid w:val="00614049"/>
    <w:rsid w:val="00616722"/>
    <w:rsid w:val="006171ED"/>
    <w:rsid w:val="006217B1"/>
    <w:rsid w:val="0062596B"/>
    <w:rsid w:val="006267D5"/>
    <w:rsid w:val="00627E97"/>
    <w:rsid w:val="00632D88"/>
    <w:rsid w:val="00632F76"/>
    <w:rsid w:val="00637276"/>
    <w:rsid w:val="00644C57"/>
    <w:rsid w:val="006516B7"/>
    <w:rsid w:val="00652FCB"/>
    <w:rsid w:val="00654DCB"/>
    <w:rsid w:val="006705E4"/>
    <w:rsid w:val="00677117"/>
    <w:rsid w:val="0069462F"/>
    <w:rsid w:val="00694B72"/>
    <w:rsid w:val="00696639"/>
    <w:rsid w:val="006969BE"/>
    <w:rsid w:val="006A0C0D"/>
    <w:rsid w:val="006A455F"/>
    <w:rsid w:val="006A7B19"/>
    <w:rsid w:val="006B0333"/>
    <w:rsid w:val="006B24A2"/>
    <w:rsid w:val="006B55F6"/>
    <w:rsid w:val="006D3DCE"/>
    <w:rsid w:val="006E3159"/>
    <w:rsid w:val="006E4D29"/>
    <w:rsid w:val="006E68BE"/>
    <w:rsid w:val="006F1A6A"/>
    <w:rsid w:val="006F1E14"/>
    <w:rsid w:val="006F21E2"/>
    <w:rsid w:val="00701542"/>
    <w:rsid w:val="00702008"/>
    <w:rsid w:val="0070406E"/>
    <w:rsid w:val="0071144A"/>
    <w:rsid w:val="0071785B"/>
    <w:rsid w:val="00723AB7"/>
    <w:rsid w:val="00724D5E"/>
    <w:rsid w:val="00732851"/>
    <w:rsid w:val="007356DB"/>
    <w:rsid w:val="00735ABD"/>
    <w:rsid w:val="0073780B"/>
    <w:rsid w:val="00737E9D"/>
    <w:rsid w:val="00741ADA"/>
    <w:rsid w:val="00742511"/>
    <w:rsid w:val="00743E46"/>
    <w:rsid w:val="007465B9"/>
    <w:rsid w:val="00746C5C"/>
    <w:rsid w:val="0074706D"/>
    <w:rsid w:val="007523C8"/>
    <w:rsid w:val="00752FA3"/>
    <w:rsid w:val="007538DA"/>
    <w:rsid w:val="00753C97"/>
    <w:rsid w:val="00767F24"/>
    <w:rsid w:val="007703F8"/>
    <w:rsid w:val="00772C44"/>
    <w:rsid w:val="00774D19"/>
    <w:rsid w:val="007774CB"/>
    <w:rsid w:val="00783FD7"/>
    <w:rsid w:val="007926FC"/>
    <w:rsid w:val="007A0888"/>
    <w:rsid w:val="007A7C44"/>
    <w:rsid w:val="007B08C5"/>
    <w:rsid w:val="007C0398"/>
    <w:rsid w:val="007C381F"/>
    <w:rsid w:val="007C6708"/>
    <w:rsid w:val="007D2FB4"/>
    <w:rsid w:val="007D7228"/>
    <w:rsid w:val="007D7D7A"/>
    <w:rsid w:val="007E2538"/>
    <w:rsid w:val="007E78D9"/>
    <w:rsid w:val="007F51BC"/>
    <w:rsid w:val="007F54F9"/>
    <w:rsid w:val="0080719B"/>
    <w:rsid w:val="00807847"/>
    <w:rsid w:val="00810586"/>
    <w:rsid w:val="0081340A"/>
    <w:rsid w:val="008145DB"/>
    <w:rsid w:val="00814E82"/>
    <w:rsid w:val="008232E2"/>
    <w:rsid w:val="00826160"/>
    <w:rsid w:val="0082621B"/>
    <w:rsid w:val="00831B94"/>
    <w:rsid w:val="0083237A"/>
    <w:rsid w:val="00833E79"/>
    <w:rsid w:val="008375FB"/>
    <w:rsid w:val="00842336"/>
    <w:rsid w:val="00853F0E"/>
    <w:rsid w:val="0086030A"/>
    <w:rsid w:val="00861571"/>
    <w:rsid w:val="00862538"/>
    <w:rsid w:val="00870121"/>
    <w:rsid w:val="008776A0"/>
    <w:rsid w:val="0088364B"/>
    <w:rsid w:val="00885C3B"/>
    <w:rsid w:val="00891755"/>
    <w:rsid w:val="00891CCD"/>
    <w:rsid w:val="00897E8B"/>
    <w:rsid w:val="008A67A1"/>
    <w:rsid w:val="008B4DBC"/>
    <w:rsid w:val="008B6917"/>
    <w:rsid w:val="008C177C"/>
    <w:rsid w:val="008C3388"/>
    <w:rsid w:val="008C3F37"/>
    <w:rsid w:val="008D2064"/>
    <w:rsid w:val="008D2DB3"/>
    <w:rsid w:val="008D3062"/>
    <w:rsid w:val="008D31F1"/>
    <w:rsid w:val="008D4CAB"/>
    <w:rsid w:val="008D797D"/>
    <w:rsid w:val="008E2DA2"/>
    <w:rsid w:val="008E4FB3"/>
    <w:rsid w:val="008E6763"/>
    <w:rsid w:val="008F1012"/>
    <w:rsid w:val="008F5A20"/>
    <w:rsid w:val="008F5D4A"/>
    <w:rsid w:val="0090237D"/>
    <w:rsid w:val="00905151"/>
    <w:rsid w:val="00905807"/>
    <w:rsid w:val="00905969"/>
    <w:rsid w:val="00906F99"/>
    <w:rsid w:val="00910B4C"/>
    <w:rsid w:val="00912723"/>
    <w:rsid w:val="00912D0E"/>
    <w:rsid w:val="009212BB"/>
    <w:rsid w:val="009228E6"/>
    <w:rsid w:val="00926C52"/>
    <w:rsid w:val="0092722E"/>
    <w:rsid w:val="009275C9"/>
    <w:rsid w:val="009276EF"/>
    <w:rsid w:val="009322EA"/>
    <w:rsid w:val="00933F15"/>
    <w:rsid w:val="00934176"/>
    <w:rsid w:val="00935947"/>
    <w:rsid w:val="009360EB"/>
    <w:rsid w:val="00941B04"/>
    <w:rsid w:val="00950ECB"/>
    <w:rsid w:val="00955BA0"/>
    <w:rsid w:val="00956731"/>
    <w:rsid w:val="0095767D"/>
    <w:rsid w:val="009616DF"/>
    <w:rsid w:val="00961D5E"/>
    <w:rsid w:val="00962083"/>
    <w:rsid w:val="009662DC"/>
    <w:rsid w:val="00967534"/>
    <w:rsid w:val="00970DDE"/>
    <w:rsid w:val="00976A5E"/>
    <w:rsid w:val="00977AD2"/>
    <w:rsid w:val="00981003"/>
    <w:rsid w:val="00981503"/>
    <w:rsid w:val="009828D9"/>
    <w:rsid w:val="009845E6"/>
    <w:rsid w:val="0098535B"/>
    <w:rsid w:val="00992BC7"/>
    <w:rsid w:val="00995EA0"/>
    <w:rsid w:val="009A722D"/>
    <w:rsid w:val="009B0727"/>
    <w:rsid w:val="009B2E4B"/>
    <w:rsid w:val="009B2F67"/>
    <w:rsid w:val="009B7657"/>
    <w:rsid w:val="009C1583"/>
    <w:rsid w:val="009C3D34"/>
    <w:rsid w:val="009C7529"/>
    <w:rsid w:val="009C7DB4"/>
    <w:rsid w:val="009D304C"/>
    <w:rsid w:val="009D3082"/>
    <w:rsid w:val="009F44DE"/>
    <w:rsid w:val="009F4939"/>
    <w:rsid w:val="009F6024"/>
    <w:rsid w:val="00A0083C"/>
    <w:rsid w:val="00A100AB"/>
    <w:rsid w:val="00A11B9F"/>
    <w:rsid w:val="00A11BC7"/>
    <w:rsid w:val="00A129B8"/>
    <w:rsid w:val="00A1713F"/>
    <w:rsid w:val="00A2215E"/>
    <w:rsid w:val="00A24784"/>
    <w:rsid w:val="00A2513B"/>
    <w:rsid w:val="00A26D28"/>
    <w:rsid w:val="00A34B05"/>
    <w:rsid w:val="00A37818"/>
    <w:rsid w:val="00A414E8"/>
    <w:rsid w:val="00A53B74"/>
    <w:rsid w:val="00A54F14"/>
    <w:rsid w:val="00A56F7B"/>
    <w:rsid w:val="00A573E4"/>
    <w:rsid w:val="00A70153"/>
    <w:rsid w:val="00A81D5A"/>
    <w:rsid w:val="00A91B88"/>
    <w:rsid w:val="00A9458D"/>
    <w:rsid w:val="00AA0AE3"/>
    <w:rsid w:val="00AA1B4C"/>
    <w:rsid w:val="00AA6362"/>
    <w:rsid w:val="00AB2CDA"/>
    <w:rsid w:val="00AB43B3"/>
    <w:rsid w:val="00AB47DE"/>
    <w:rsid w:val="00AB5C72"/>
    <w:rsid w:val="00AB5DAB"/>
    <w:rsid w:val="00AC08FE"/>
    <w:rsid w:val="00AC4FAB"/>
    <w:rsid w:val="00AC5DF5"/>
    <w:rsid w:val="00AD0100"/>
    <w:rsid w:val="00AD1178"/>
    <w:rsid w:val="00AD2758"/>
    <w:rsid w:val="00AE02D8"/>
    <w:rsid w:val="00AE377B"/>
    <w:rsid w:val="00AE3B5B"/>
    <w:rsid w:val="00AF1B75"/>
    <w:rsid w:val="00AF24D5"/>
    <w:rsid w:val="00B004E6"/>
    <w:rsid w:val="00B036D8"/>
    <w:rsid w:val="00B05F8E"/>
    <w:rsid w:val="00B1108C"/>
    <w:rsid w:val="00B11934"/>
    <w:rsid w:val="00B2135B"/>
    <w:rsid w:val="00B228BD"/>
    <w:rsid w:val="00B24DB6"/>
    <w:rsid w:val="00B25B6C"/>
    <w:rsid w:val="00B32758"/>
    <w:rsid w:val="00B416F8"/>
    <w:rsid w:val="00B42A6A"/>
    <w:rsid w:val="00B455C6"/>
    <w:rsid w:val="00B47DA8"/>
    <w:rsid w:val="00B515ED"/>
    <w:rsid w:val="00B575C9"/>
    <w:rsid w:val="00B60BC9"/>
    <w:rsid w:val="00B61B83"/>
    <w:rsid w:val="00B637BF"/>
    <w:rsid w:val="00B661C6"/>
    <w:rsid w:val="00B6730E"/>
    <w:rsid w:val="00B8020C"/>
    <w:rsid w:val="00B84D85"/>
    <w:rsid w:val="00B85DC7"/>
    <w:rsid w:val="00B90386"/>
    <w:rsid w:val="00B93CB0"/>
    <w:rsid w:val="00B94A91"/>
    <w:rsid w:val="00B978F6"/>
    <w:rsid w:val="00BA5221"/>
    <w:rsid w:val="00BA6B9E"/>
    <w:rsid w:val="00BA6D4D"/>
    <w:rsid w:val="00BB3AB4"/>
    <w:rsid w:val="00BB709D"/>
    <w:rsid w:val="00BB71B0"/>
    <w:rsid w:val="00BB753A"/>
    <w:rsid w:val="00BC0D3D"/>
    <w:rsid w:val="00BC317B"/>
    <w:rsid w:val="00BC411D"/>
    <w:rsid w:val="00BD1988"/>
    <w:rsid w:val="00BD3D14"/>
    <w:rsid w:val="00BD65F8"/>
    <w:rsid w:val="00BE14C6"/>
    <w:rsid w:val="00BE621C"/>
    <w:rsid w:val="00BF51B6"/>
    <w:rsid w:val="00BF5499"/>
    <w:rsid w:val="00C0146E"/>
    <w:rsid w:val="00C03F2A"/>
    <w:rsid w:val="00C11979"/>
    <w:rsid w:val="00C13A4C"/>
    <w:rsid w:val="00C213F2"/>
    <w:rsid w:val="00C22A52"/>
    <w:rsid w:val="00C26189"/>
    <w:rsid w:val="00C335E2"/>
    <w:rsid w:val="00C3444D"/>
    <w:rsid w:val="00C35960"/>
    <w:rsid w:val="00C45038"/>
    <w:rsid w:val="00C45DB9"/>
    <w:rsid w:val="00C6292A"/>
    <w:rsid w:val="00C727C0"/>
    <w:rsid w:val="00C72A78"/>
    <w:rsid w:val="00C72E09"/>
    <w:rsid w:val="00C73484"/>
    <w:rsid w:val="00C81177"/>
    <w:rsid w:val="00C84479"/>
    <w:rsid w:val="00C85466"/>
    <w:rsid w:val="00C859BE"/>
    <w:rsid w:val="00C85C3C"/>
    <w:rsid w:val="00C917D9"/>
    <w:rsid w:val="00C91C24"/>
    <w:rsid w:val="00C950B2"/>
    <w:rsid w:val="00C95159"/>
    <w:rsid w:val="00C96055"/>
    <w:rsid w:val="00C962F5"/>
    <w:rsid w:val="00CA0C8E"/>
    <w:rsid w:val="00CA4687"/>
    <w:rsid w:val="00CA7631"/>
    <w:rsid w:val="00CB11A8"/>
    <w:rsid w:val="00CB39D4"/>
    <w:rsid w:val="00CB4F2E"/>
    <w:rsid w:val="00CC6091"/>
    <w:rsid w:val="00CC783C"/>
    <w:rsid w:val="00CC7EF7"/>
    <w:rsid w:val="00CD3122"/>
    <w:rsid w:val="00CD6D46"/>
    <w:rsid w:val="00CD7D84"/>
    <w:rsid w:val="00CE3C94"/>
    <w:rsid w:val="00CF35BD"/>
    <w:rsid w:val="00D059D1"/>
    <w:rsid w:val="00D06E7E"/>
    <w:rsid w:val="00D13DE5"/>
    <w:rsid w:val="00D1588A"/>
    <w:rsid w:val="00D21C70"/>
    <w:rsid w:val="00D249DE"/>
    <w:rsid w:val="00D26506"/>
    <w:rsid w:val="00D329F8"/>
    <w:rsid w:val="00D3753E"/>
    <w:rsid w:val="00D444FF"/>
    <w:rsid w:val="00D4774F"/>
    <w:rsid w:val="00D540A3"/>
    <w:rsid w:val="00D6258D"/>
    <w:rsid w:val="00D639C5"/>
    <w:rsid w:val="00D63EE5"/>
    <w:rsid w:val="00D63F7B"/>
    <w:rsid w:val="00D64DFB"/>
    <w:rsid w:val="00D662CE"/>
    <w:rsid w:val="00D73C76"/>
    <w:rsid w:val="00D74B47"/>
    <w:rsid w:val="00D77DBB"/>
    <w:rsid w:val="00D81E24"/>
    <w:rsid w:val="00D8325D"/>
    <w:rsid w:val="00D9134F"/>
    <w:rsid w:val="00DA038E"/>
    <w:rsid w:val="00DA3AAE"/>
    <w:rsid w:val="00DA635A"/>
    <w:rsid w:val="00DA67A1"/>
    <w:rsid w:val="00DA6B0B"/>
    <w:rsid w:val="00DB4062"/>
    <w:rsid w:val="00DD3B22"/>
    <w:rsid w:val="00DD63E1"/>
    <w:rsid w:val="00DD7DBB"/>
    <w:rsid w:val="00DE231E"/>
    <w:rsid w:val="00DE46BD"/>
    <w:rsid w:val="00E01A07"/>
    <w:rsid w:val="00E01D07"/>
    <w:rsid w:val="00E0253A"/>
    <w:rsid w:val="00E029D4"/>
    <w:rsid w:val="00E02F53"/>
    <w:rsid w:val="00E1114D"/>
    <w:rsid w:val="00E20E8D"/>
    <w:rsid w:val="00E239F4"/>
    <w:rsid w:val="00E32A78"/>
    <w:rsid w:val="00E33FAB"/>
    <w:rsid w:val="00E366BA"/>
    <w:rsid w:val="00E371C7"/>
    <w:rsid w:val="00E40B55"/>
    <w:rsid w:val="00E54873"/>
    <w:rsid w:val="00E560B6"/>
    <w:rsid w:val="00E57DE1"/>
    <w:rsid w:val="00E6286A"/>
    <w:rsid w:val="00E631AE"/>
    <w:rsid w:val="00E6364E"/>
    <w:rsid w:val="00E70F5E"/>
    <w:rsid w:val="00E71778"/>
    <w:rsid w:val="00E71DA7"/>
    <w:rsid w:val="00E77422"/>
    <w:rsid w:val="00E77FAC"/>
    <w:rsid w:val="00E83FFE"/>
    <w:rsid w:val="00E85489"/>
    <w:rsid w:val="00E91036"/>
    <w:rsid w:val="00E97EFF"/>
    <w:rsid w:val="00EA2390"/>
    <w:rsid w:val="00EB3101"/>
    <w:rsid w:val="00EB6ED5"/>
    <w:rsid w:val="00EB7410"/>
    <w:rsid w:val="00EB7C69"/>
    <w:rsid w:val="00EB7D7D"/>
    <w:rsid w:val="00EC009D"/>
    <w:rsid w:val="00EC302A"/>
    <w:rsid w:val="00ED0C66"/>
    <w:rsid w:val="00ED135C"/>
    <w:rsid w:val="00ED587B"/>
    <w:rsid w:val="00ED7207"/>
    <w:rsid w:val="00EE7CE0"/>
    <w:rsid w:val="00EF0C8F"/>
    <w:rsid w:val="00EF3B42"/>
    <w:rsid w:val="00EF608C"/>
    <w:rsid w:val="00EF63B4"/>
    <w:rsid w:val="00F00003"/>
    <w:rsid w:val="00F01E63"/>
    <w:rsid w:val="00F06586"/>
    <w:rsid w:val="00F067FB"/>
    <w:rsid w:val="00F06FB8"/>
    <w:rsid w:val="00F07F67"/>
    <w:rsid w:val="00F102C4"/>
    <w:rsid w:val="00F171F3"/>
    <w:rsid w:val="00F20F7D"/>
    <w:rsid w:val="00F21863"/>
    <w:rsid w:val="00F3116A"/>
    <w:rsid w:val="00F37C7C"/>
    <w:rsid w:val="00F37F01"/>
    <w:rsid w:val="00F4098F"/>
    <w:rsid w:val="00F474E4"/>
    <w:rsid w:val="00F518FB"/>
    <w:rsid w:val="00F66AF3"/>
    <w:rsid w:val="00F711B3"/>
    <w:rsid w:val="00F71D2F"/>
    <w:rsid w:val="00F72052"/>
    <w:rsid w:val="00F723F8"/>
    <w:rsid w:val="00F73A87"/>
    <w:rsid w:val="00F75882"/>
    <w:rsid w:val="00F7643B"/>
    <w:rsid w:val="00F768AE"/>
    <w:rsid w:val="00F76922"/>
    <w:rsid w:val="00F819FE"/>
    <w:rsid w:val="00F82C3C"/>
    <w:rsid w:val="00F83FF6"/>
    <w:rsid w:val="00F84227"/>
    <w:rsid w:val="00F864B0"/>
    <w:rsid w:val="00F90565"/>
    <w:rsid w:val="00F92F31"/>
    <w:rsid w:val="00F936AB"/>
    <w:rsid w:val="00FA7AA3"/>
    <w:rsid w:val="00FB58DD"/>
    <w:rsid w:val="00FB7C3C"/>
    <w:rsid w:val="00FB7DA7"/>
    <w:rsid w:val="00FC243D"/>
    <w:rsid w:val="00FD5308"/>
    <w:rsid w:val="00FE5BE6"/>
    <w:rsid w:val="00FF07E3"/>
    <w:rsid w:val="00FF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6B"/>
    <w:pPr>
      <w:widowControl w:val="0"/>
      <w:autoSpaceDE w:val="0"/>
      <w:autoSpaceDN w:val="0"/>
      <w:adjustRightInd w:val="0"/>
    </w:pPr>
  </w:style>
  <w:style w:type="paragraph" w:styleId="1">
    <w:name w:val="heading 1"/>
    <w:basedOn w:val="a"/>
    <w:next w:val="a"/>
    <w:link w:val="10"/>
    <w:qFormat/>
    <w:rsid w:val="0044720E"/>
    <w:pPr>
      <w:keepNext/>
      <w:widowControl/>
      <w:autoSpaceDE/>
      <w:autoSpaceDN/>
      <w:adjustRightInd/>
      <w:spacing w:before="240" w:after="60"/>
      <w:outlineLvl w:val="0"/>
    </w:pPr>
    <w:rPr>
      <w:rFonts w:ascii="Arial" w:hAnsi="Arial" w:cs="Arial"/>
      <w:b/>
      <w:bCs/>
      <w:kern w:val="32"/>
      <w:sz w:val="32"/>
      <w:szCs w:val="32"/>
      <w:lang w:val="en-US"/>
    </w:rPr>
  </w:style>
  <w:style w:type="paragraph" w:styleId="2">
    <w:name w:val="heading 2"/>
    <w:basedOn w:val="a"/>
    <w:next w:val="a"/>
    <w:link w:val="20"/>
    <w:qFormat/>
    <w:rsid w:val="0044720E"/>
    <w:pPr>
      <w:keepNext/>
      <w:widowControl/>
      <w:autoSpaceDE/>
      <w:autoSpaceDN/>
      <w:adjustRightInd/>
      <w:jc w:val="center"/>
      <w:outlineLvl w:val="1"/>
    </w:pPr>
    <w:rPr>
      <w:b/>
      <w:caps/>
      <w:spacing w:val="40"/>
      <w:sz w:val="32"/>
    </w:rPr>
  </w:style>
  <w:style w:type="paragraph" w:styleId="4">
    <w:name w:val="heading 4"/>
    <w:basedOn w:val="a"/>
    <w:next w:val="a"/>
    <w:link w:val="40"/>
    <w:semiHidden/>
    <w:unhideWhenUsed/>
    <w:qFormat/>
    <w:rsid w:val="004305B9"/>
    <w:pPr>
      <w:keepNext/>
      <w:widowControl/>
      <w:autoSpaceDE/>
      <w:autoSpaceDN/>
      <w:adjustRightInd/>
      <w:spacing w:before="240" w:after="60"/>
      <w:outlineLvl w:val="3"/>
    </w:pPr>
    <w:rPr>
      <w:rFonts w:ascii="Calibri" w:hAnsi="Calibr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52A12"/>
    <w:pPr>
      <w:autoSpaceDE/>
      <w:autoSpaceDN/>
      <w:spacing w:after="160" w:line="240" w:lineRule="exact"/>
      <w:jc w:val="right"/>
    </w:pPr>
    <w:rPr>
      <w:lang w:val="en-GB" w:eastAsia="en-US"/>
    </w:rPr>
  </w:style>
  <w:style w:type="paragraph" w:styleId="a4">
    <w:name w:val="Balloon Text"/>
    <w:basedOn w:val="a"/>
    <w:link w:val="a5"/>
    <w:unhideWhenUsed/>
    <w:rsid w:val="004E02AB"/>
    <w:rPr>
      <w:rFonts w:ascii="Tahoma" w:hAnsi="Tahoma" w:cs="Tahoma"/>
      <w:sz w:val="16"/>
      <w:szCs w:val="16"/>
    </w:rPr>
  </w:style>
  <w:style w:type="character" w:customStyle="1" w:styleId="a5">
    <w:name w:val="Текст выноски Знак"/>
    <w:basedOn w:val="a0"/>
    <w:link w:val="a4"/>
    <w:rsid w:val="004E02AB"/>
    <w:rPr>
      <w:rFonts w:ascii="Tahoma" w:hAnsi="Tahoma" w:cs="Tahoma"/>
      <w:sz w:val="16"/>
      <w:szCs w:val="16"/>
    </w:rPr>
  </w:style>
  <w:style w:type="paragraph" w:styleId="a6">
    <w:name w:val="List Paragraph"/>
    <w:basedOn w:val="a"/>
    <w:uiPriority w:val="34"/>
    <w:qFormat/>
    <w:rsid w:val="00105D5D"/>
    <w:pPr>
      <w:widowControl/>
      <w:autoSpaceDE/>
      <w:autoSpaceDN/>
      <w:adjustRightInd/>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976A5E"/>
    <w:pPr>
      <w:autoSpaceDE w:val="0"/>
      <w:autoSpaceDN w:val="0"/>
      <w:adjustRightInd w:val="0"/>
    </w:pPr>
    <w:rPr>
      <w:sz w:val="28"/>
      <w:szCs w:val="28"/>
    </w:rPr>
  </w:style>
  <w:style w:type="paragraph" w:customStyle="1" w:styleId="ConsPlusTitle">
    <w:name w:val="ConsPlusTitle"/>
    <w:rsid w:val="004C50A8"/>
    <w:pPr>
      <w:widowControl w:val="0"/>
      <w:autoSpaceDE w:val="0"/>
      <w:autoSpaceDN w:val="0"/>
      <w:adjustRightInd w:val="0"/>
    </w:pPr>
    <w:rPr>
      <w:b/>
      <w:bCs/>
      <w:sz w:val="24"/>
      <w:szCs w:val="24"/>
    </w:rPr>
  </w:style>
  <w:style w:type="character" w:styleId="a7">
    <w:name w:val="Hyperlink"/>
    <w:rsid w:val="007356DB"/>
    <w:rPr>
      <w:color w:val="0000FF"/>
      <w:u w:val="single"/>
    </w:rPr>
  </w:style>
  <w:style w:type="character" w:customStyle="1" w:styleId="10">
    <w:name w:val="Заголовок 1 Знак"/>
    <w:basedOn w:val="a0"/>
    <w:link w:val="1"/>
    <w:rsid w:val="0044720E"/>
    <w:rPr>
      <w:rFonts w:ascii="Arial" w:hAnsi="Arial" w:cs="Arial"/>
      <w:b/>
      <w:bCs/>
      <w:kern w:val="32"/>
      <w:sz w:val="32"/>
      <w:szCs w:val="32"/>
      <w:lang w:val="en-US"/>
    </w:rPr>
  </w:style>
  <w:style w:type="character" w:customStyle="1" w:styleId="20">
    <w:name w:val="Заголовок 2 Знак"/>
    <w:basedOn w:val="a0"/>
    <w:link w:val="2"/>
    <w:rsid w:val="0044720E"/>
    <w:rPr>
      <w:b/>
      <w:caps/>
      <w:spacing w:val="40"/>
      <w:sz w:val="32"/>
    </w:rPr>
  </w:style>
  <w:style w:type="paragraph" w:styleId="a8">
    <w:name w:val="Body Text"/>
    <w:basedOn w:val="a"/>
    <w:link w:val="a9"/>
    <w:rsid w:val="0044720E"/>
    <w:pPr>
      <w:widowControl/>
      <w:autoSpaceDE/>
      <w:autoSpaceDN/>
      <w:adjustRightInd/>
    </w:pPr>
    <w:rPr>
      <w:sz w:val="28"/>
    </w:rPr>
  </w:style>
  <w:style w:type="character" w:customStyle="1" w:styleId="a9">
    <w:name w:val="Основной текст Знак"/>
    <w:basedOn w:val="a0"/>
    <w:link w:val="a8"/>
    <w:rsid w:val="0044720E"/>
    <w:rPr>
      <w:sz w:val="28"/>
    </w:rPr>
  </w:style>
  <w:style w:type="paragraph" w:styleId="3">
    <w:name w:val="Body Text 3"/>
    <w:basedOn w:val="a"/>
    <w:link w:val="30"/>
    <w:rsid w:val="0044720E"/>
    <w:pPr>
      <w:widowControl/>
      <w:autoSpaceDE/>
      <w:autoSpaceDN/>
      <w:adjustRightInd/>
      <w:spacing w:after="120"/>
    </w:pPr>
    <w:rPr>
      <w:sz w:val="16"/>
      <w:szCs w:val="16"/>
    </w:rPr>
  </w:style>
  <w:style w:type="character" w:customStyle="1" w:styleId="30">
    <w:name w:val="Основной текст 3 Знак"/>
    <w:basedOn w:val="a0"/>
    <w:link w:val="3"/>
    <w:rsid w:val="0044720E"/>
    <w:rPr>
      <w:sz w:val="16"/>
      <w:szCs w:val="16"/>
    </w:rPr>
  </w:style>
  <w:style w:type="paragraph" w:customStyle="1" w:styleId="ConsPlusNonformat">
    <w:name w:val="ConsPlusNonformat"/>
    <w:uiPriority w:val="99"/>
    <w:rsid w:val="0044720E"/>
    <w:pPr>
      <w:widowControl w:val="0"/>
      <w:autoSpaceDE w:val="0"/>
      <w:autoSpaceDN w:val="0"/>
      <w:adjustRightInd w:val="0"/>
    </w:pPr>
    <w:rPr>
      <w:rFonts w:ascii="Courier New" w:hAnsi="Courier New" w:cs="Courier New"/>
    </w:rPr>
  </w:style>
  <w:style w:type="table" w:styleId="aa">
    <w:name w:val="Table Grid"/>
    <w:basedOn w:val="a1"/>
    <w:rsid w:val="00447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44720E"/>
    <w:pPr>
      <w:widowControl/>
      <w:autoSpaceDE/>
      <w:autoSpaceDN/>
      <w:adjustRightInd/>
      <w:spacing w:after="160" w:line="240" w:lineRule="exact"/>
    </w:pPr>
    <w:rPr>
      <w:rFonts w:ascii="Verdana" w:hAnsi="Verdana"/>
      <w:lang w:val="en-US" w:eastAsia="en-US"/>
    </w:rPr>
  </w:style>
  <w:style w:type="paragraph" w:customStyle="1" w:styleId="31">
    <w:name w:val="Знак3"/>
    <w:basedOn w:val="a"/>
    <w:rsid w:val="0044720E"/>
    <w:pPr>
      <w:widowControl/>
      <w:autoSpaceDE/>
      <w:autoSpaceDN/>
      <w:adjustRightInd/>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44720E"/>
    <w:pPr>
      <w:widowControl/>
      <w:autoSpaceDE/>
      <w:autoSpaceDN/>
      <w:adjustRightInd/>
      <w:spacing w:before="100" w:beforeAutospacing="1" w:after="100" w:afterAutospacing="1"/>
    </w:pPr>
    <w:rPr>
      <w:rFonts w:ascii="Tahoma" w:hAnsi="Tahoma"/>
      <w:lang w:val="en-US" w:eastAsia="en-US"/>
    </w:rPr>
  </w:style>
  <w:style w:type="paragraph" w:styleId="ac">
    <w:name w:val="Normal (Web)"/>
    <w:basedOn w:val="a"/>
    <w:rsid w:val="0044720E"/>
    <w:pPr>
      <w:widowControl/>
      <w:suppressAutoHyphens/>
      <w:autoSpaceDE/>
      <w:autoSpaceDN/>
      <w:adjustRightInd/>
      <w:spacing w:before="100" w:after="119"/>
    </w:pPr>
    <w:rPr>
      <w:sz w:val="24"/>
      <w:szCs w:val="24"/>
      <w:lang w:eastAsia="ar-SA"/>
    </w:rPr>
  </w:style>
  <w:style w:type="paragraph" w:customStyle="1" w:styleId="21">
    <w:name w:val="Знак2"/>
    <w:basedOn w:val="a"/>
    <w:rsid w:val="0044720E"/>
    <w:pPr>
      <w:widowControl/>
      <w:autoSpaceDE/>
      <w:autoSpaceDN/>
      <w:adjustRightInd/>
      <w:spacing w:before="100" w:beforeAutospacing="1" w:after="100" w:afterAutospacing="1"/>
    </w:pPr>
    <w:rPr>
      <w:rFonts w:ascii="Tahoma" w:hAnsi="Tahoma"/>
      <w:lang w:val="en-US" w:eastAsia="en-US"/>
    </w:rPr>
  </w:style>
  <w:style w:type="paragraph" w:customStyle="1" w:styleId="Style6">
    <w:name w:val="Style6"/>
    <w:basedOn w:val="a"/>
    <w:rsid w:val="0044720E"/>
    <w:pPr>
      <w:spacing w:line="319" w:lineRule="exact"/>
      <w:ind w:firstLine="898"/>
    </w:pPr>
    <w:rPr>
      <w:rFonts w:ascii="Bookman Old Style" w:hAnsi="Bookman Old Style"/>
      <w:sz w:val="24"/>
      <w:szCs w:val="24"/>
    </w:rPr>
  </w:style>
  <w:style w:type="paragraph" w:customStyle="1" w:styleId="Style7">
    <w:name w:val="Style7"/>
    <w:basedOn w:val="a"/>
    <w:rsid w:val="0044720E"/>
    <w:pPr>
      <w:spacing w:line="320" w:lineRule="exact"/>
      <w:ind w:firstLine="703"/>
      <w:jc w:val="both"/>
    </w:pPr>
    <w:rPr>
      <w:rFonts w:ascii="Bookman Old Style" w:hAnsi="Bookman Old Style"/>
      <w:sz w:val="24"/>
      <w:szCs w:val="24"/>
    </w:rPr>
  </w:style>
  <w:style w:type="paragraph" w:customStyle="1" w:styleId="Style8">
    <w:name w:val="Style8"/>
    <w:basedOn w:val="a"/>
    <w:rsid w:val="0044720E"/>
    <w:pPr>
      <w:spacing w:line="322" w:lineRule="exact"/>
      <w:ind w:firstLine="718"/>
    </w:pPr>
    <w:rPr>
      <w:rFonts w:ascii="Bookman Old Style" w:hAnsi="Bookman Old Style"/>
      <w:sz w:val="24"/>
      <w:szCs w:val="24"/>
    </w:rPr>
  </w:style>
  <w:style w:type="character" w:customStyle="1" w:styleId="FontStyle23">
    <w:name w:val="Font Style23"/>
    <w:rsid w:val="0044720E"/>
    <w:rPr>
      <w:rFonts w:ascii="Times New Roman" w:hAnsi="Times New Roman" w:cs="Times New Roman"/>
      <w:sz w:val="26"/>
      <w:szCs w:val="26"/>
    </w:rPr>
  </w:style>
  <w:style w:type="paragraph" w:customStyle="1" w:styleId="Style9">
    <w:name w:val="Style9"/>
    <w:basedOn w:val="a"/>
    <w:rsid w:val="0044720E"/>
    <w:rPr>
      <w:rFonts w:ascii="Bookman Old Style" w:hAnsi="Bookman Old Style"/>
      <w:sz w:val="24"/>
      <w:szCs w:val="24"/>
    </w:rPr>
  </w:style>
  <w:style w:type="paragraph" w:customStyle="1" w:styleId="Style10">
    <w:name w:val="Style10"/>
    <w:basedOn w:val="a"/>
    <w:rsid w:val="0044720E"/>
    <w:rPr>
      <w:rFonts w:ascii="Bookman Old Style" w:hAnsi="Bookman Old Style"/>
      <w:sz w:val="24"/>
      <w:szCs w:val="24"/>
    </w:rPr>
  </w:style>
  <w:style w:type="paragraph" w:customStyle="1" w:styleId="Style11">
    <w:name w:val="Style11"/>
    <w:basedOn w:val="a"/>
    <w:rsid w:val="0044720E"/>
    <w:rPr>
      <w:rFonts w:ascii="Bookman Old Style" w:hAnsi="Bookman Old Style"/>
      <w:sz w:val="24"/>
      <w:szCs w:val="24"/>
    </w:rPr>
  </w:style>
  <w:style w:type="paragraph" w:customStyle="1" w:styleId="Style12">
    <w:name w:val="Style12"/>
    <w:basedOn w:val="a"/>
    <w:rsid w:val="0044720E"/>
    <w:pPr>
      <w:spacing w:line="319" w:lineRule="exact"/>
      <w:ind w:firstLine="749"/>
      <w:jc w:val="both"/>
    </w:pPr>
    <w:rPr>
      <w:rFonts w:ascii="Bookman Old Style" w:hAnsi="Bookman Old Style"/>
      <w:sz w:val="24"/>
      <w:szCs w:val="24"/>
    </w:rPr>
  </w:style>
  <w:style w:type="paragraph" w:customStyle="1" w:styleId="Style13">
    <w:name w:val="Style13"/>
    <w:basedOn w:val="a"/>
    <w:rsid w:val="0044720E"/>
    <w:pPr>
      <w:spacing w:line="317" w:lineRule="exact"/>
      <w:jc w:val="center"/>
    </w:pPr>
    <w:rPr>
      <w:rFonts w:ascii="Bookman Old Style" w:hAnsi="Bookman Old Style"/>
      <w:sz w:val="24"/>
      <w:szCs w:val="24"/>
    </w:rPr>
  </w:style>
  <w:style w:type="paragraph" w:customStyle="1" w:styleId="Style14">
    <w:name w:val="Style14"/>
    <w:basedOn w:val="a"/>
    <w:rsid w:val="0044720E"/>
    <w:pPr>
      <w:spacing w:line="317" w:lineRule="exact"/>
      <w:ind w:firstLine="701"/>
      <w:jc w:val="both"/>
    </w:pPr>
    <w:rPr>
      <w:rFonts w:ascii="Bookman Old Style" w:hAnsi="Bookman Old Style"/>
      <w:sz w:val="24"/>
      <w:szCs w:val="24"/>
    </w:rPr>
  </w:style>
  <w:style w:type="paragraph" w:customStyle="1" w:styleId="Style15">
    <w:name w:val="Style15"/>
    <w:basedOn w:val="a"/>
    <w:rsid w:val="0044720E"/>
    <w:pPr>
      <w:spacing w:line="317" w:lineRule="exact"/>
      <w:ind w:firstLine="710"/>
      <w:jc w:val="both"/>
    </w:pPr>
    <w:rPr>
      <w:rFonts w:ascii="Bookman Old Style" w:hAnsi="Bookman Old Style"/>
      <w:sz w:val="24"/>
      <w:szCs w:val="24"/>
    </w:rPr>
  </w:style>
  <w:style w:type="paragraph" w:customStyle="1" w:styleId="Style16">
    <w:name w:val="Style16"/>
    <w:basedOn w:val="a"/>
    <w:rsid w:val="0044720E"/>
    <w:pPr>
      <w:spacing w:line="317" w:lineRule="exact"/>
      <w:ind w:firstLine="725"/>
      <w:jc w:val="both"/>
    </w:pPr>
    <w:rPr>
      <w:rFonts w:ascii="Bookman Old Style" w:hAnsi="Bookman Old Style"/>
      <w:sz w:val="24"/>
      <w:szCs w:val="24"/>
    </w:rPr>
  </w:style>
  <w:style w:type="paragraph" w:customStyle="1" w:styleId="Style17">
    <w:name w:val="Style17"/>
    <w:basedOn w:val="a"/>
    <w:rsid w:val="0044720E"/>
    <w:pPr>
      <w:spacing w:line="323" w:lineRule="exact"/>
      <w:ind w:firstLine="734"/>
      <w:jc w:val="both"/>
    </w:pPr>
    <w:rPr>
      <w:rFonts w:ascii="Bookman Old Style" w:hAnsi="Bookman Old Style"/>
      <w:sz w:val="24"/>
      <w:szCs w:val="24"/>
    </w:rPr>
  </w:style>
  <w:style w:type="character" w:customStyle="1" w:styleId="FontStyle24">
    <w:name w:val="Font Style24"/>
    <w:rsid w:val="0044720E"/>
    <w:rPr>
      <w:rFonts w:ascii="Times New Roman" w:hAnsi="Times New Roman" w:cs="Times New Roman"/>
      <w:b/>
      <w:bCs/>
      <w:i/>
      <w:iCs/>
      <w:sz w:val="28"/>
      <w:szCs w:val="28"/>
    </w:rPr>
  </w:style>
  <w:style w:type="character" w:customStyle="1" w:styleId="FontStyle25">
    <w:name w:val="Font Style25"/>
    <w:rsid w:val="0044720E"/>
    <w:rPr>
      <w:rFonts w:ascii="Times New Roman" w:hAnsi="Times New Roman" w:cs="Times New Roman"/>
      <w:i/>
      <w:iCs/>
      <w:w w:val="150"/>
      <w:sz w:val="36"/>
      <w:szCs w:val="36"/>
    </w:rPr>
  </w:style>
  <w:style w:type="character" w:customStyle="1" w:styleId="FontStyle26">
    <w:name w:val="Font Style26"/>
    <w:rsid w:val="0044720E"/>
    <w:rPr>
      <w:rFonts w:ascii="Times New Roman" w:hAnsi="Times New Roman" w:cs="Times New Roman"/>
      <w:sz w:val="28"/>
      <w:szCs w:val="28"/>
    </w:rPr>
  </w:style>
  <w:style w:type="paragraph" w:styleId="ad">
    <w:name w:val="header"/>
    <w:basedOn w:val="a"/>
    <w:link w:val="ae"/>
    <w:uiPriority w:val="99"/>
    <w:rsid w:val="0044720E"/>
    <w:pPr>
      <w:widowControl/>
      <w:tabs>
        <w:tab w:val="center" w:pos="4677"/>
        <w:tab w:val="right" w:pos="9355"/>
      </w:tabs>
      <w:autoSpaceDE/>
      <w:autoSpaceDN/>
      <w:adjustRightInd/>
    </w:pPr>
    <w:rPr>
      <w:lang w:val="en-US"/>
    </w:rPr>
  </w:style>
  <w:style w:type="character" w:customStyle="1" w:styleId="ae">
    <w:name w:val="Верхний колонтитул Знак"/>
    <w:basedOn w:val="a0"/>
    <w:link w:val="ad"/>
    <w:uiPriority w:val="99"/>
    <w:rsid w:val="0044720E"/>
    <w:rPr>
      <w:lang w:val="en-US"/>
    </w:rPr>
  </w:style>
  <w:style w:type="character" w:styleId="af">
    <w:name w:val="page number"/>
    <w:basedOn w:val="a0"/>
    <w:rsid w:val="0044720E"/>
  </w:style>
  <w:style w:type="paragraph" w:styleId="af0">
    <w:name w:val="footer"/>
    <w:basedOn w:val="a"/>
    <w:link w:val="af1"/>
    <w:rsid w:val="0044720E"/>
    <w:pPr>
      <w:widowControl/>
      <w:tabs>
        <w:tab w:val="center" w:pos="4677"/>
        <w:tab w:val="right" w:pos="9355"/>
      </w:tabs>
      <w:autoSpaceDE/>
      <w:autoSpaceDN/>
      <w:adjustRightInd/>
    </w:pPr>
    <w:rPr>
      <w:lang w:val="en-US"/>
    </w:rPr>
  </w:style>
  <w:style w:type="character" w:customStyle="1" w:styleId="af1">
    <w:name w:val="Нижний колонтитул Знак"/>
    <w:basedOn w:val="a0"/>
    <w:link w:val="af0"/>
    <w:rsid w:val="0044720E"/>
    <w:rPr>
      <w:lang w:val="en-US"/>
    </w:rPr>
  </w:style>
  <w:style w:type="character" w:styleId="af2">
    <w:name w:val="Strong"/>
    <w:qFormat/>
    <w:rsid w:val="0044720E"/>
    <w:rPr>
      <w:b/>
      <w:bCs/>
    </w:rPr>
  </w:style>
  <w:style w:type="paragraph" w:styleId="af3">
    <w:name w:val="No Spacing"/>
    <w:uiPriority w:val="1"/>
    <w:qFormat/>
    <w:rsid w:val="0044720E"/>
    <w:rPr>
      <w:rFonts w:ascii="Calibri" w:hAnsi="Calibri"/>
      <w:sz w:val="22"/>
      <w:szCs w:val="22"/>
    </w:rPr>
  </w:style>
  <w:style w:type="character" w:customStyle="1" w:styleId="40">
    <w:name w:val="Заголовок 4 Знак"/>
    <w:basedOn w:val="a0"/>
    <w:link w:val="4"/>
    <w:semiHidden/>
    <w:rsid w:val="004305B9"/>
    <w:rPr>
      <w:rFonts w:ascii="Calibri" w:hAnsi="Calibri"/>
      <w:b/>
      <w:bCs/>
      <w:sz w:val="28"/>
      <w:szCs w:val="28"/>
      <w:lang w:val="en-US"/>
    </w:rPr>
  </w:style>
  <w:style w:type="paragraph" w:customStyle="1" w:styleId="ConsTitle">
    <w:name w:val="ConsTitle"/>
    <w:rsid w:val="004305B9"/>
    <w:pPr>
      <w:widowControl w:val="0"/>
      <w:autoSpaceDE w:val="0"/>
      <w:autoSpaceDN w:val="0"/>
      <w:adjustRightInd w:val="0"/>
      <w:ind w:right="19772"/>
    </w:pPr>
    <w:rPr>
      <w:rFonts w:ascii="Arial" w:hAnsi="Arial" w:cs="Arial"/>
      <w:b/>
      <w:bCs/>
    </w:rPr>
  </w:style>
  <w:style w:type="paragraph" w:styleId="af4">
    <w:name w:val="Body Text Indent"/>
    <w:basedOn w:val="a"/>
    <w:link w:val="af5"/>
    <w:rsid w:val="004305B9"/>
    <w:pPr>
      <w:widowControl/>
      <w:autoSpaceDE/>
      <w:autoSpaceDN/>
      <w:adjustRightInd/>
      <w:spacing w:after="120"/>
      <w:ind w:left="283"/>
    </w:pPr>
    <w:rPr>
      <w:lang w:val="en-US"/>
    </w:rPr>
  </w:style>
  <w:style w:type="character" w:customStyle="1" w:styleId="af5">
    <w:name w:val="Основной текст с отступом Знак"/>
    <w:basedOn w:val="a0"/>
    <w:link w:val="af4"/>
    <w:rsid w:val="004305B9"/>
    <w:rPr>
      <w:lang w:val="en-US"/>
    </w:rPr>
  </w:style>
  <w:style w:type="paragraph" w:styleId="af6">
    <w:name w:val="Plain Text"/>
    <w:basedOn w:val="a"/>
    <w:link w:val="af7"/>
    <w:rsid w:val="004305B9"/>
    <w:pPr>
      <w:widowControl/>
      <w:autoSpaceDE/>
      <w:autoSpaceDN/>
      <w:adjustRightInd/>
    </w:pPr>
    <w:rPr>
      <w:rFonts w:ascii="Courier New" w:hAnsi="Courier New" w:cs="Courier New"/>
      <w:lang w:val="en-US"/>
    </w:rPr>
  </w:style>
  <w:style w:type="character" w:customStyle="1" w:styleId="af7">
    <w:name w:val="Текст Знак"/>
    <w:basedOn w:val="a0"/>
    <w:link w:val="af6"/>
    <w:rsid w:val="004305B9"/>
    <w:rPr>
      <w:rFonts w:ascii="Courier New" w:hAnsi="Courier New" w:cs="Courier New"/>
      <w:lang w:val="en-US"/>
    </w:rPr>
  </w:style>
  <w:style w:type="character" w:customStyle="1" w:styleId="ConsPlusNormal0">
    <w:name w:val="ConsPlusNormal Знак"/>
    <w:link w:val="ConsPlusNormal"/>
    <w:locked/>
    <w:rsid w:val="004305B9"/>
    <w:rPr>
      <w:sz w:val="28"/>
      <w:szCs w:val="28"/>
      <w:lang w:bidi="ar-SA"/>
    </w:rPr>
  </w:style>
  <w:style w:type="paragraph" w:customStyle="1" w:styleId="af8">
    <w:name w:val="Заголовок статьи"/>
    <w:basedOn w:val="a"/>
    <w:next w:val="a"/>
    <w:rsid w:val="004305B9"/>
    <w:pPr>
      <w:widowControl/>
      <w:ind w:left="1612" w:hanging="892"/>
      <w:jc w:val="both"/>
    </w:pPr>
    <w:rPr>
      <w:rFonts w:ascii="Arial" w:hAnsi="Arial" w:cs="Arial"/>
      <w:sz w:val="24"/>
      <w:szCs w:val="24"/>
    </w:rPr>
  </w:style>
  <w:style w:type="paragraph" w:styleId="af9">
    <w:name w:val="footnote text"/>
    <w:basedOn w:val="a"/>
    <w:link w:val="afa"/>
    <w:rsid w:val="004305B9"/>
    <w:pPr>
      <w:widowControl/>
      <w:autoSpaceDE/>
      <w:autoSpaceDN/>
      <w:adjustRightInd/>
    </w:pPr>
    <w:rPr>
      <w:lang w:val="en-US"/>
    </w:rPr>
  </w:style>
  <w:style w:type="character" w:customStyle="1" w:styleId="afa">
    <w:name w:val="Текст сноски Знак"/>
    <w:basedOn w:val="a0"/>
    <w:link w:val="af9"/>
    <w:rsid w:val="004305B9"/>
    <w:rPr>
      <w:lang w:val="en-US"/>
    </w:rPr>
  </w:style>
  <w:style w:type="character" w:styleId="afb">
    <w:name w:val="footnote reference"/>
    <w:rsid w:val="004305B9"/>
    <w:rPr>
      <w:vertAlign w:val="superscript"/>
    </w:rPr>
  </w:style>
  <w:style w:type="character" w:customStyle="1" w:styleId="street-address">
    <w:name w:val="street-address"/>
    <w:rsid w:val="004305B9"/>
  </w:style>
  <w:style w:type="character" w:customStyle="1" w:styleId="hmaodepartmenttel">
    <w:name w:val="hmao_department_tel"/>
    <w:rsid w:val="004305B9"/>
  </w:style>
  <w:style w:type="character" w:customStyle="1" w:styleId="hmaodepartmentemail">
    <w:name w:val="hmao_department_email"/>
    <w:rsid w:val="004305B9"/>
  </w:style>
  <w:style w:type="paragraph" w:customStyle="1" w:styleId="msonormalcxspmiddle">
    <w:name w:val="msonormalcxspmiddle"/>
    <w:basedOn w:val="a"/>
    <w:rsid w:val="004305B9"/>
    <w:pPr>
      <w:widowControl/>
      <w:autoSpaceDE/>
      <w:autoSpaceDN/>
      <w:adjustRightInd/>
      <w:spacing w:before="100" w:beforeAutospacing="1" w:after="100" w:afterAutospacing="1"/>
    </w:pPr>
    <w:rPr>
      <w:sz w:val="24"/>
      <w:szCs w:val="24"/>
    </w:rPr>
  </w:style>
  <w:style w:type="character" w:styleId="afc">
    <w:name w:val="annotation reference"/>
    <w:basedOn w:val="a0"/>
    <w:uiPriority w:val="99"/>
    <w:semiHidden/>
    <w:unhideWhenUsed/>
    <w:rsid w:val="008A67A1"/>
    <w:rPr>
      <w:sz w:val="16"/>
      <w:szCs w:val="16"/>
    </w:rPr>
  </w:style>
  <w:style w:type="paragraph" w:styleId="afd">
    <w:name w:val="annotation text"/>
    <w:basedOn w:val="a"/>
    <w:link w:val="afe"/>
    <w:uiPriority w:val="99"/>
    <w:semiHidden/>
    <w:unhideWhenUsed/>
    <w:rsid w:val="008A67A1"/>
  </w:style>
  <w:style w:type="character" w:customStyle="1" w:styleId="afe">
    <w:name w:val="Текст примечания Знак"/>
    <w:basedOn w:val="a0"/>
    <w:link w:val="afd"/>
    <w:uiPriority w:val="99"/>
    <w:semiHidden/>
    <w:rsid w:val="008A67A1"/>
  </w:style>
  <w:style w:type="paragraph" w:styleId="aff">
    <w:name w:val="annotation subject"/>
    <w:basedOn w:val="afd"/>
    <w:next w:val="afd"/>
    <w:link w:val="aff0"/>
    <w:uiPriority w:val="99"/>
    <w:semiHidden/>
    <w:unhideWhenUsed/>
    <w:rsid w:val="008A67A1"/>
    <w:rPr>
      <w:b/>
      <w:bCs/>
    </w:rPr>
  </w:style>
  <w:style w:type="character" w:customStyle="1" w:styleId="aff0">
    <w:name w:val="Тема примечания Знак"/>
    <w:basedOn w:val="afe"/>
    <w:link w:val="aff"/>
    <w:uiPriority w:val="99"/>
    <w:semiHidden/>
    <w:rsid w:val="008A6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819">
      <w:bodyDiv w:val="1"/>
      <w:marLeft w:val="0"/>
      <w:marRight w:val="0"/>
      <w:marTop w:val="0"/>
      <w:marBottom w:val="0"/>
      <w:divBdr>
        <w:top w:val="none" w:sz="0" w:space="0" w:color="auto"/>
        <w:left w:val="none" w:sz="0" w:space="0" w:color="auto"/>
        <w:bottom w:val="none" w:sz="0" w:space="0" w:color="auto"/>
        <w:right w:val="none" w:sz="0" w:space="0" w:color="auto"/>
      </w:divBdr>
    </w:div>
    <w:div w:id="933707589">
      <w:bodyDiv w:val="1"/>
      <w:marLeft w:val="0"/>
      <w:marRight w:val="0"/>
      <w:marTop w:val="0"/>
      <w:marBottom w:val="0"/>
      <w:divBdr>
        <w:top w:val="none" w:sz="0" w:space="0" w:color="auto"/>
        <w:left w:val="none" w:sz="0" w:space="0" w:color="auto"/>
        <w:bottom w:val="none" w:sz="0" w:space="0" w:color="auto"/>
        <w:right w:val="none" w:sz="0" w:space="0" w:color="auto"/>
      </w:divBdr>
    </w:div>
    <w:div w:id="1142424926">
      <w:bodyDiv w:val="1"/>
      <w:marLeft w:val="0"/>
      <w:marRight w:val="0"/>
      <w:marTop w:val="0"/>
      <w:marBottom w:val="0"/>
      <w:divBdr>
        <w:top w:val="none" w:sz="0" w:space="0" w:color="auto"/>
        <w:left w:val="none" w:sz="0" w:space="0" w:color="auto"/>
        <w:bottom w:val="none" w:sz="0" w:space="0" w:color="auto"/>
        <w:right w:val="none" w:sz="0" w:space="0" w:color="auto"/>
      </w:divBdr>
    </w:div>
    <w:div w:id="1421676734">
      <w:bodyDiv w:val="1"/>
      <w:marLeft w:val="0"/>
      <w:marRight w:val="0"/>
      <w:marTop w:val="0"/>
      <w:marBottom w:val="0"/>
      <w:divBdr>
        <w:top w:val="none" w:sz="0" w:space="0" w:color="auto"/>
        <w:left w:val="none" w:sz="0" w:space="0" w:color="auto"/>
        <w:bottom w:val="none" w:sz="0" w:space="0" w:color="auto"/>
        <w:right w:val="none" w:sz="0" w:space="0" w:color="auto"/>
      </w:divBdr>
    </w:div>
    <w:div w:id="1682858506">
      <w:bodyDiv w:val="1"/>
      <w:marLeft w:val="0"/>
      <w:marRight w:val="0"/>
      <w:marTop w:val="0"/>
      <w:marBottom w:val="0"/>
      <w:divBdr>
        <w:top w:val="none" w:sz="0" w:space="0" w:color="auto"/>
        <w:left w:val="none" w:sz="0" w:space="0" w:color="auto"/>
        <w:bottom w:val="none" w:sz="0" w:space="0" w:color="auto"/>
        <w:right w:val="none" w:sz="0" w:space="0" w:color="auto"/>
      </w:divBdr>
    </w:div>
    <w:div w:id="2006936100">
      <w:bodyDiv w:val="1"/>
      <w:marLeft w:val="0"/>
      <w:marRight w:val="0"/>
      <w:marTop w:val="0"/>
      <w:marBottom w:val="0"/>
      <w:divBdr>
        <w:top w:val="none" w:sz="0" w:space="0" w:color="auto"/>
        <w:left w:val="none" w:sz="0" w:space="0" w:color="auto"/>
        <w:bottom w:val="none" w:sz="0" w:space="0" w:color="auto"/>
        <w:right w:val="none" w:sz="0" w:space="0" w:color="auto"/>
      </w:divBdr>
    </w:div>
    <w:div w:id="21307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image" Target="media/image1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B368-D2A9-4261-920D-800FABD8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1062</Words>
  <Characters>8154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9198</CharactersWithSpaces>
  <SharedDoc>false</SharedDoc>
  <HLinks>
    <vt:vector size="90" baseType="variant">
      <vt:variant>
        <vt:i4>5373954</vt:i4>
      </vt:variant>
      <vt:variant>
        <vt:i4>42</vt:i4>
      </vt:variant>
      <vt:variant>
        <vt:i4>0</vt:i4>
      </vt:variant>
      <vt:variant>
        <vt:i4>5</vt:i4>
      </vt:variant>
      <vt:variant>
        <vt:lpwstr/>
      </vt:variant>
      <vt:variant>
        <vt:lpwstr>Par38</vt:lpwstr>
      </vt:variant>
      <vt:variant>
        <vt:i4>5570562</vt:i4>
      </vt:variant>
      <vt:variant>
        <vt:i4>39</vt:i4>
      </vt:variant>
      <vt:variant>
        <vt:i4>0</vt:i4>
      </vt:variant>
      <vt:variant>
        <vt:i4>5</vt:i4>
      </vt:variant>
      <vt:variant>
        <vt:lpwstr/>
      </vt:variant>
      <vt:variant>
        <vt:lpwstr>Par48</vt:lpwstr>
      </vt:variant>
      <vt:variant>
        <vt:i4>5439490</vt:i4>
      </vt:variant>
      <vt:variant>
        <vt:i4>36</vt:i4>
      </vt:variant>
      <vt:variant>
        <vt:i4>0</vt:i4>
      </vt:variant>
      <vt:variant>
        <vt:i4>5</vt:i4>
      </vt:variant>
      <vt:variant>
        <vt:lpwstr/>
      </vt:variant>
      <vt:variant>
        <vt:lpwstr>Par24</vt:lpwstr>
      </vt:variant>
      <vt:variant>
        <vt:i4>5373954</vt:i4>
      </vt:variant>
      <vt:variant>
        <vt:i4>33</vt:i4>
      </vt:variant>
      <vt:variant>
        <vt:i4>0</vt:i4>
      </vt:variant>
      <vt:variant>
        <vt:i4>5</vt:i4>
      </vt:variant>
      <vt:variant>
        <vt:lpwstr/>
      </vt:variant>
      <vt:variant>
        <vt:lpwstr>Par37</vt:lpwstr>
      </vt:variant>
      <vt:variant>
        <vt:i4>3407933</vt:i4>
      </vt:variant>
      <vt:variant>
        <vt:i4>30</vt:i4>
      </vt:variant>
      <vt:variant>
        <vt:i4>0</vt:i4>
      </vt:variant>
      <vt:variant>
        <vt:i4>5</vt:i4>
      </vt:variant>
      <vt:variant>
        <vt:lpwstr>consultantplus://offline/ref=62C793E2F9BCF71B73B237F038351A8E04EEA9B4D98C6F01846553E84E1394F3EC0F4C7BC952D186zCJ9G</vt:lpwstr>
      </vt:variant>
      <vt:variant>
        <vt:lpwstr/>
      </vt:variant>
      <vt:variant>
        <vt:i4>3407922</vt:i4>
      </vt:variant>
      <vt:variant>
        <vt:i4>27</vt:i4>
      </vt:variant>
      <vt:variant>
        <vt:i4>0</vt:i4>
      </vt:variant>
      <vt:variant>
        <vt:i4>5</vt:i4>
      </vt:variant>
      <vt:variant>
        <vt:lpwstr>consultantplus://offline/ref=62C793E2F9BCF71B73B237F038351A8E04EEA9B4D98C6F01846553E84E1394F3EC0F4C7BC952D68CzCJDG</vt:lpwstr>
      </vt:variant>
      <vt:variant>
        <vt:lpwstr/>
      </vt:variant>
      <vt:variant>
        <vt:i4>393305</vt:i4>
      </vt:variant>
      <vt:variant>
        <vt:i4>24</vt:i4>
      </vt:variant>
      <vt:variant>
        <vt:i4>0</vt:i4>
      </vt:variant>
      <vt:variant>
        <vt:i4>5</vt:i4>
      </vt:variant>
      <vt:variant>
        <vt:lpwstr>consultantplus://offline/ref=62C793E2F9BCF71B73B237F038351A8E04EEA9B4D98C6F01846553E84Ez1J3G</vt:lpwstr>
      </vt:variant>
      <vt:variant>
        <vt:lpwstr/>
      </vt:variant>
      <vt:variant>
        <vt:i4>6553661</vt:i4>
      </vt:variant>
      <vt:variant>
        <vt:i4>21</vt:i4>
      </vt:variant>
      <vt:variant>
        <vt:i4>0</vt:i4>
      </vt:variant>
      <vt:variant>
        <vt:i4>5</vt:i4>
      </vt:variant>
      <vt:variant>
        <vt:lpwstr>consultantplus://offline/ref=62C793E2F9BCF71B73B229FD2E594D8100E5F7B1DC896655D13755BF114392A6AC4F4A2E8A15D884C8AE58EBz1JDG</vt:lpwstr>
      </vt:variant>
      <vt:variant>
        <vt:lpwstr/>
      </vt:variant>
      <vt:variant>
        <vt:i4>6553658</vt:i4>
      </vt:variant>
      <vt:variant>
        <vt:i4>18</vt:i4>
      </vt:variant>
      <vt:variant>
        <vt:i4>0</vt:i4>
      </vt:variant>
      <vt:variant>
        <vt:i4>5</vt:i4>
      </vt:variant>
      <vt:variant>
        <vt:lpwstr>consultantplus://offline/ref=62C793E2F9BCF71B73B229FD2E594D8100E5F7B1DC896655D13755BF114392A6AC4F4A2E8A15D884C8AE58EBz1JCG</vt:lpwstr>
      </vt:variant>
      <vt:variant>
        <vt:lpwstr/>
      </vt:variant>
      <vt:variant>
        <vt:i4>6553660</vt:i4>
      </vt:variant>
      <vt:variant>
        <vt:i4>15</vt:i4>
      </vt:variant>
      <vt:variant>
        <vt:i4>0</vt:i4>
      </vt:variant>
      <vt:variant>
        <vt:i4>5</vt:i4>
      </vt:variant>
      <vt:variant>
        <vt:lpwstr>consultantplus://offline/ref=62C793E2F9BCF71B73B229FD2E594D8100E5F7B1DC896655D13755BF114392A6AC4F4A2E8A15D884C8AE58EBz1JEG</vt:lpwstr>
      </vt:variant>
      <vt:variant>
        <vt:lpwstr/>
      </vt:variant>
      <vt:variant>
        <vt:i4>6553663</vt:i4>
      </vt:variant>
      <vt:variant>
        <vt:i4>12</vt:i4>
      </vt:variant>
      <vt:variant>
        <vt:i4>0</vt:i4>
      </vt:variant>
      <vt:variant>
        <vt:i4>5</vt:i4>
      </vt:variant>
      <vt:variant>
        <vt:lpwstr>consultantplus://offline/ref=62C793E2F9BCF71B73B229FD2E594D8100E5F7B1DC896655D13755BF114392A6AC4F4A2E8A15D884C8AE58EBz1JFG</vt:lpwstr>
      </vt:variant>
      <vt:variant>
        <vt:lpwstr/>
      </vt:variant>
      <vt:variant>
        <vt:i4>6553660</vt:i4>
      </vt:variant>
      <vt:variant>
        <vt:i4>9</vt:i4>
      </vt:variant>
      <vt:variant>
        <vt:i4>0</vt:i4>
      </vt:variant>
      <vt:variant>
        <vt:i4>5</vt:i4>
      </vt:variant>
      <vt:variant>
        <vt:lpwstr>consultantplus://offline/ref=62C793E2F9BCF71B73B229FD2E594D8100E5F7B1DC896655D13755BF114392A6AC4F4A2E8A15D884C8AE58EBz1JEG</vt:lpwstr>
      </vt:variant>
      <vt:variant>
        <vt:lpwstr/>
      </vt:variant>
      <vt:variant>
        <vt:i4>6553699</vt:i4>
      </vt:variant>
      <vt:variant>
        <vt:i4>6</vt:i4>
      </vt:variant>
      <vt:variant>
        <vt:i4>0</vt:i4>
      </vt:variant>
      <vt:variant>
        <vt:i4>5</vt:i4>
      </vt:variant>
      <vt:variant>
        <vt:lpwstr>consultantplus://offline/ref=62C793E2F9BCF71B73B229FD2E594D8100E5F7B1DC896655D13755BF114392A6AC4F4A2E8A15D884C8AE58EAz1J9G</vt:lpwstr>
      </vt:variant>
      <vt:variant>
        <vt:lpwstr/>
      </vt:variant>
      <vt:variant>
        <vt:i4>6553651</vt:i4>
      </vt:variant>
      <vt:variant>
        <vt:i4>3</vt:i4>
      </vt:variant>
      <vt:variant>
        <vt:i4>0</vt:i4>
      </vt:variant>
      <vt:variant>
        <vt:i4>5</vt:i4>
      </vt:variant>
      <vt:variant>
        <vt:lpwstr>consultantplus://offline/ref=62C793E2F9BCF71B73B229FD2E594D8100E5F7B1DC8A6052DC3255BF114392A6AC4F4A2E8A15D884C8AE51E9z1J6G</vt:lpwstr>
      </vt:variant>
      <vt:variant>
        <vt:lpwstr/>
      </vt:variant>
      <vt:variant>
        <vt:i4>3604581</vt:i4>
      </vt:variant>
      <vt:variant>
        <vt:i4>0</vt:i4>
      </vt:variant>
      <vt:variant>
        <vt:i4>0</vt:i4>
      </vt:variant>
      <vt:variant>
        <vt:i4>5</vt:i4>
      </vt:variant>
      <vt:variant>
        <vt:lpwstr>consultantplus://offline/ref=EC091D0C423D32F6DD43EA283330EE4E53CF3B3630A69DFB67202A45AE35418EFAE7833A157D12F7yEMEI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_KuraevAG</dc:creator>
  <cp:lastModifiedBy>Paramonova</cp:lastModifiedBy>
  <cp:revision>108</cp:revision>
  <cp:lastPrinted>2023-03-11T05:34:00Z</cp:lastPrinted>
  <dcterms:created xsi:type="dcterms:W3CDTF">2016-09-29T03:50:00Z</dcterms:created>
  <dcterms:modified xsi:type="dcterms:W3CDTF">2023-03-11T05:34:00Z</dcterms:modified>
</cp:coreProperties>
</file>