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CF" w:rsidRDefault="004053CF" w:rsidP="004053CF">
      <w:pPr>
        <w:autoSpaceDE w:val="0"/>
        <w:autoSpaceDN w:val="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CF" w:rsidRDefault="004053CF" w:rsidP="004053CF">
      <w:pPr>
        <w:autoSpaceDE w:val="0"/>
        <w:autoSpaceDN w:val="0"/>
        <w:rPr>
          <w:b/>
          <w:sz w:val="28"/>
          <w:szCs w:val="28"/>
        </w:rPr>
      </w:pPr>
    </w:p>
    <w:p w:rsidR="004053CF" w:rsidRPr="004053CF" w:rsidRDefault="004053CF" w:rsidP="004053CF">
      <w:pPr>
        <w:autoSpaceDE w:val="0"/>
        <w:autoSpaceDN w:val="0"/>
        <w:jc w:val="center"/>
        <w:rPr>
          <w:b/>
          <w:sz w:val="32"/>
          <w:lang w:val="ru-RU"/>
        </w:rPr>
      </w:pPr>
      <w:r w:rsidRPr="004053CF">
        <w:rPr>
          <w:b/>
          <w:sz w:val="32"/>
          <w:lang w:val="ru-RU"/>
        </w:rPr>
        <w:t>АДМИНИСТРАЦИЯ</w:t>
      </w:r>
    </w:p>
    <w:p w:rsidR="004053CF" w:rsidRPr="004053CF" w:rsidRDefault="004053CF" w:rsidP="004053CF">
      <w:pPr>
        <w:autoSpaceDE w:val="0"/>
        <w:autoSpaceDN w:val="0"/>
        <w:jc w:val="center"/>
        <w:rPr>
          <w:b/>
          <w:sz w:val="32"/>
          <w:lang w:val="ru-RU"/>
        </w:rPr>
      </w:pPr>
      <w:r w:rsidRPr="004053CF">
        <w:rPr>
          <w:b/>
          <w:sz w:val="32"/>
          <w:lang w:val="ru-RU"/>
        </w:rPr>
        <w:t xml:space="preserve"> ГОРОДСКОГО ПОСЕЛЕНИЯ ЛЯНТОР</w:t>
      </w:r>
    </w:p>
    <w:p w:rsidR="004053CF" w:rsidRPr="004053CF" w:rsidRDefault="004053CF" w:rsidP="004053CF">
      <w:pPr>
        <w:autoSpaceDE w:val="0"/>
        <w:autoSpaceDN w:val="0"/>
        <w:jc w:val="center"/>
        <w:rPr>
          <w:b/>
          <w:sz w:val="32"/>
          <w:lang w:val="ru-RU"/>
        </w:rPr>
      </w:pPr>
      <w:r w:rsidRPr="004053CF">
        <w:rPr>
          <w:b/>
          <w:sz w:val="32"/>
          <w:lang w:val="ru-RU"/>
        </w:rPr>
        <w:t>Сургутского района</w:t>
      </w:r>
    </w:p>
    <w:p w:rsidR="004053CF" w:rsidRPr="004053CF" w:rsidRDefault="004053CF" w:rsidP="004053CF">
      <w:pPr>
        <w:autoSpaceDE w:val="0"/>
        <w:autoSpaceDN w:val="0"/>
        <w:jc w:val="center"/>
        <w:rPr>
          <w:b/>
          <w:sz w:val="32"/>
          <w:lang w:val="ru-RU"/>
        </w:rPr>
      </w:pPr>
      <w:r w:rsidRPr="004053CF">
        <w:rPr>
          <w:b/>
          <w:sz w:val="32"/>
          <w:lang w:val="ru-RU"/>
        </w:rPr>
        <w:t>Ханты-Мансийского автономного округа-Югры</w:t>
      </w:r>
    </w:p>
    <w:p w:rsidR="004053CF" w:rsidRPr="004053CF" w:rsidRDefault="004053CF" w:rsidP="004053CF">
      <w:pPr>
        <w:autoSpaceDE w:val="0"/>
        <w:autoSpaceDN w:val="0"/>
        <w:jc w:val="center"/>
        <w:rPr>
          <w:b/>
          <w:sz w:val="32"/>
          <w:lang w:val="ru-RU"/>
        </w:rPr>
      </w:pPr>
    </w:p>
    <w:p w:rsidR="004053CF" w:rsidRDefault="004053CF" w:rsidP="004053CF">
      <w:pPr>
        <w:autoSpaceDE w:val="0"/>
        <w:autoSpaceDN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:rsidR="004053CF" w:rsidRPr="004053CF" w:rsidRDefault="004053CF" w:rsidP="004053CF">
      <w:pPr>
        <w:autoSpaceDE w:val="0"/>
        <w:autoSpaceDN w:val="0"/>
        <w:jc w:val="center"/>
        <w:rPr>
          <w:lang w:val="ru-RU"/>
        </w:rPr>
      </w:pPr>
    </w:p>
    <w:p w:rsidR="004053CF" w:rsidRDefault="004053CF" w:rsidP="004053C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8477B">
        <w:rPr>
          <w:sz w:val="28"/>
          <w:szCs w:val="28"/>
          <w:u w:val="single"/>
          <w:lang w:val="ru-RU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№  </w:t>
      </w:r>
      <w:r w:rsidR="0098477B">
        <w:rPr>
          <w:sz w:val="28"/>
          <w:szCs w:val="28"/>
          <w:lang w:val="ru-RU"/>
        </w:rPr>
        <w:t>114</w:t>
      </w:r>
      <w:r>
        <w:rPr>
          <w:sz w:val="28"/>
          <w:szCs w:val="28"/>
        </w:rPr>
        <w:t xml:space="preserve">                                            </w:t>
      </w:r>
    </w:p>
    <w:p w:rsidR="004053CF" w:rsidRDefault="004053CF" w:rsidP="004053C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98477B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4053CF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29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024B18">
              <w:rPr>
                <w:rFonts w:eastAsia="Calibri"/>
                <w:sz w:val="28"/>
                <w:szCs w:val="28"/>
                <w:lang w:val="ru-RU"/>
              </w:rPr>
              <w:t>1424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4053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4053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>от</w:t>
      </w:r>
      <w:r w:rsidR="00024B18" w:rsidRPr="00C57EEA">
        <w:rPr>
          <w:rFonts w:eastAsia="Calibri"/>
          <w:sz w:val="28"/>
          <w:szCs w:val="28"/>
          <w:lang w:val="ru-RU"/>
        </w:rPr>
        <w:t xml:space="preserve"> </w:t>
      </w:r>
      <w:r w:rsidR="00024B18">
        <w:rPr>
          <w:rFonts w:eastAsia="Calibri"/>
          <w:sz w:val="28"/>
          <w:szCs w:val="28"/>
          <w:lang w:val="ru-RU"/>
        </w:rPr>
        <w:t>29</w:t>
      </w:r>
      <w:r w:rsidR="00024B18" w:rsidRPr="00C57EEA">
        <w:rPr>
          <w:rFonts w:eastAsia="Calibri"/>
          <w:sz w:val="28"/>
          <w:szCs w:val="28"/>
          <w:lang w:val="ru-RU"/>
        </w:rPr>
        <w:t>.</w:t>
      </w:r>
      <w:r w:rsidR="00024B18">
        <w:rPr>
          <w:rFonts w:eastAsia="Calibri"/>
          <w:sz w:val="28"/>
          <w:szCs w:val="28"/>
          <w:lang w:val="ru-RU"/>
        </w:rPr>
        <w:t>12</w:t>
      </w:r>
      <w:r w:rsidR="00024B18" w:rsidRPr="00C57EEA">
        <w:rPr>
          <w:rFonts w:eastAsia="Calibri"/>
          <w:sz w:val="28"/>
          <w:szCs w:val="28"/>
          <w:lang w:val="ru-RU"/>
        </w:rPr>
        <w:t>.201</w:t>
      </w:r>
      <w:r w:rsidR="00024B18">
        <w:rPr>
          <w:rFonts w:eastAsia="Calibri"/>
          <w:sz w:val="28"/>
          <w:szCs w:val="28"/>
          <w:lang w:val="ru-RU"/>
        </w:rPr>
        <w:t>8</w:t>
      </w:r>
      <w:r w:rsidR="00024B18" w:rsidRPr="00C57EEA">
        <w:rPr>
          <w:rFonts w:eastAsia="Calibri"/>
          <w:sz w:val="28"/>
          <w:szCs w:val="28"/>
          <w:lang w:val="ru-RU"/>
        </w:rPr>
        <w:t xml:space="preserve"> № </w:t>
      </w:r>
      <w:r w:rsidR="00024B18">
        <w:rPr>
          <w:rFonts w:eastAsia="Calibri"/>
          <w:sz w:val="28"/>
          <w:szCs w:val="28"/>
          <w:lang w:val="ru-RU"/>
        </w:rPr>
        <w:t>1424</w:t>
      </w:r>
      <w:r w:rsidR="00024B18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024B18" w:rsidRPr="00024B18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подведомственных Администрации городского поселения Лянтор муниципальных казенных учреждений</w:t>
      </w:r>
      <w:r w:rsidR="00820FC9" w:rsidRPr="0014139D">
        <w:rPr>
          <w:sz w:val="28"/>
          <w:szCs w:val="28"/>
          <w:lang w:val="ru-RU"/>
        </w:rPr>
        <w:t xml:space="preserve">» </w:t>
      </w:r>
      <w:r w:rsidR="00A417E4">
        <w:rPr>
          <w:sz w:val="28"/>
          <w:szCs w:val="28"/>
          <w:lang w:val="ru-RU"/>
        </w:rPr>
        <w:t>(</w:t>
      </w:r>
      <w:r w:rsidR="00820FC9" w:rsidRPr="0014139D">
        <w:rPr>
          <w:sz w:val="28"/>
          <w:szCs w:val="28"/>
          <w:lang w:val="ru-RU"/>
        </w:rPr>
        <w:t xml:space="preserve">далее – </w:t>
      </w:r>
      <w:r w:rsidR="00611405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8816DA" w:rsidRDefault="00024B18" w:rsidP="004053CF">
      <w:pPr>
        <w:pStyle w:val="ae"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r w:rsidR="00611405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дополнить разделом «Общие положения» следующего содержания</w:t>
      </w:r>
      <w:r w:rsidR="008816DA" w:rsidRPr="004E2837">
        <w:rPr>
          <w:rFonts w:ascii="Times New Roman" w:hAnsi="Times New Roman"/>
          <w:sz w:val="28"/>
          <w:szCs w:val="28"/>
        </w:rPr>
        <w:t xml:space="preserve">: </w:t>
      </w:r>
    </w:p>
    <w:p w:rsidR="00024B18" w:rsidRPr="00ED283F" w:rsidRDefault="00024B18" w:rsidP="004053CF">
      <w:pPr>
        <w:autoSpaceDE w:val="0"/>
        <w:autoSpaceDN w:val="0"/>
        <w:adjustRightInd w:val="0"/>
        <w:spacing w:after="240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ru-RU"/>
        </w:rPr>
        <w:t>«</w:t>
      </w:r>
      <w:r w:rsidRPr="00ED283F">
        <w:rPr>
          <w:kern w:val="2"/>
          <w:sz w:val="28"/>
          <w:szCs w:val="28"/>
        </w:rPr>
        <w:t>Общие положения</w:t>
      </w:r>
    </w:p>
    <w:p w:rsidR="00BD23D2" w:rsidRDefault="006768D6" w:rsidP="004053CF">
      <w:pPr>
        <w:pStyle w:val="ae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</w:t>
      </w:r>
      <w:r w:rsidR="00BD23D2" w:rsidRPr="00BD23D2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</w:t>
      </w:r>
      <w:r w:rsidR="00BD23D2" w:rsidRPr="00BD23D2">
        <w:rPr>
          <w:rFonts w:ascii="Times New Roman" w:hAnsi="Times New Roman"/>
          <w:sz w:val="28"/>
          <w:szCs w:val="28"/>
        </w:rPr>
        <w:t xml:space="preserve"> затрат на обеспечение функций подведомственных Администрации городского поселения Лянтор муниципальных казенных учреждений</w:t>
      </w:r>
      <w:r w:rsidR="00DC4831">
        <w:rPr>
          <w:rFonts w:ascii="Times New Roman" w:hAnsi="Times New Roman"/>
          <w:sz w:val="28"/>
          <w:szCs w:val="28"/>
        </w:rPr>
        <w:t xml:space="preserve"> (далее </w:t>
      </w:r>
      <w:r w:rsidR="00284463">
        <w:rPr>
          <w:rFonts w:ascii="Times New Roman" w:hAnsi="Times New Roman"/>
          <w:sz w:val="28"/>
          <w:szCs w:val="28"/>
        </w:rPr>
        <w:t>–</w:t>
      </w:r>
      <w:r w:rsidR="00DC4831">
        <w:rPr>
          <w:rFonts w:ascii="Times New Roman" w:hAnsi="Times New Roman"/>
          <w:sz w:val="28"/>
          <w:szCs w:val="28"/>
        </w:rPr>
        <w:t xml:space="preserve"> </w:t>
      </w:r>
      <w:r w:rsidR="00284463">
        <w:rPr>
          <w:rFonts w:ascii="Times New Roman" w:hAnsi="Times New Roman"/>
          <w:sz w:val="28"/>
          <w:szCs w:val="28"/>
        </w:rPr>
        <w:t>нормативные затраты</w:t>
      </w:r>
      <w:r w:rsidR="00DC4831">
        <w:rPr>
          <w:rFonts w:ascii="Times New Roman" w:hAnsi="Times New Roman"/>
          <w:sz w:val="28"/>
          <w:szCs w:val="28"/>
        </w:rPr>
        <w:t>)</w:t>
      </w:r>
      <w:r w:rsidR="00BD23D2">
        <w:rPr>
          <w:rFonts w:ascii="Times New Roman" w:hAnsi="Times New Roman"/>
          <w:sz w:val="28"/>
          <w:szCs w:val="28"/>
        </w:rPr>
        <w:t>:</w:t>
      </w:r>
    </w:p>
    <w:p w:rsidR="00BD23D2" w:rsidRDefault="00BD23D2" w:rsidP="004053CF">
      <w:pPr>
        <w:pStyle w:val="ae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«Лянторское управление по культуре, спорту и делам молодёжи»;</w:t>
      </w:r>
    </w:p>
    <w:p w:rsidR="00BD23D2" w:rsidRDefault="00BD23D2" w:rsidP="004053CF">
      <w:pPr>
        <w:pStyle w:val="ae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3D2">
        <w:rPr>
          <w:rFonts w:ascii="Times New Roman" w:hAnsi="Times New Roman"/>
          <w:sz w:val="28"/>
          <w:szCs w:val="28"/>
        </w:rPr>
        <w:t>Муниципальное учреждение «Лянторское хозяйственно- эксплуатационное управление»</w:t>
      </w:r>
      <w:r w:rsidR="00E8224C">
        <w:rPr>
          <w:rFonts w:ascii="Times New Roman" w:hAnsi="Times New Roman"/>
          <w:sz w:val="28"/>
          <w:szCs w:val="28"/>
        </w:rPr>
        <w:t>.</w:t>
      </w:r>
      <w:r w:rsidRPr="00BD23D2">
        <w:rPr>
          <w:rFonts w:ascii="Times New Roman" w:hAnsi="Times New Roman"/>
          <w:sz w:val="28"/>
          <w:szCs w:val="28"/>
        </w:rPr>
        <w:t xml:space="preserve"> </w:t>
      </w:r>
    </w:p>
    <w:p w:rsidR="00DC4831" w:rsidRPr="00024B18" w:rsidRDefault="00DC4831" w:rsidP="004053CF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4C">
        <w:rPr>
          <w:rFonts w:ascii="Times New Roman" w:hAnsi="Times New Roman" w:cs="Times New Roman"/>
          <w:sz w:val="28"/>
          <w:szCs w:val="28"/>
        </w:rPr>
        <w:t>Нормативные</w:t>
      </w:r>
      <w:r w:rsidRPr="00024B18">
        <w:rPr>
          <w:rFonts w:ascii="Times New Roman" w:hAnsi="Times New Roman" w:cs="Times New Roman"/>
          <w:sz w:val="28"/>
          <w:szCs w:val="28"/>
        </w:rPr>
        <w:t xml:space="preserve"> затраты рассчитываются согласно формулам,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24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224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24C">
        <w:rPr>
          <w:rFonts w:ascii="Times New Roman" w:hAnsi="Times New Roman" w:cs="Times New Roman"/>
          <w:sz w:val="28"/>
          <w:szCs w:val="28"/>
        </w:rPr>
        <w:t xml:space="preserve"> </w:t>
      </w:r>
      <w:r w:rsidRPr="00E8224C">
        <w:rPr>
          <w:rFonts w:ascii="Times New Roman" w:hAnsi="Times New Roman"/>
          <w:sz w:val="28"/>
          <w:szCs w:val="28"/>
        </w:rPr>
        <w:t>Администрации</w:t>
      </w:r>
      <w:r w:rsidRPr="00E8224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от 07.07.2016 №636</w:t>
      </w:r>
      <w:r w:rsidRPr="00024B18">
        <w:rPr>
          <w:rFonts w:ascii="Times New Roman" w:hAnsi="Times New Roman" w:cs="Times New Roman"/>
          <w:sz w:val="28"/>
          <w:szCs w:val="28"/>
        </w:rPr>
        <w:t xml:space="preserve"> (далее - Правила). </w:t>
      </w:r>
    </w:p>
    <w:p w:rsidR="00923C01" w:rsidRDefault="00923C01" w:rsidP="004053CF">
      <w:pPr>
        <w:pStyle w:val="ae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затрат, связанных с закупкой товаров, работ, услуг, рассчитанный на основе нормативных затрат не может превышать объема лимитов бюджетных обязательств, доведенных до муниципальных заказчиков, как получателей </w:t>
      </w:r>
      <w:r w:rsidR="007D768A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городского поселения Лянтор на закупку товаров, работ, услуг.</w:t>
      </w:r>
    </w:p>
    <w:p w:rsidR="00024B18" w:rsidRPr="00024B18" w:rsidRDefault="00024B18" w:rsidP="004053CF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t xml:space="preserve">Затраты, не включенные в </w:t>
      </w:r>
      <w:r w:rsidR="00284463">
        <w:rPr>
          <w:rFonts w:ascii="Times New Roman" w:hAnsi="Times New Roman" w:cs="Times New Roman"/>
          <w:sz w:val="28"/>
          <w:szCs w:val="28"/>
        </w:rPr>
        <w:t xml:space="preserve">настоящие нормативные затраты, </w:t>
      </w:r>
      <w:r w:rsidRPr="00024B18">
        <w:rPr>
          <w:rFonts w:ascii="Times New Roman" w:hAnsi="Times New Roman" w:cs="Times New Roman"/>
          <w:sz w:val="28"/>
          <w:szCs w:val="28"/>
        </w:rPr>
        <w:t xml:space="preserve">рассчитываются на основании лимитов отчетного </w:t>
      </w:r>
      <w:r w:rsidR="0028446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24B18">
        <w:rPr>
          <w:rFonts w:ascii="Times New Roman" w:hAnsi="Times New Roman" w:cs="Times New Roman"/>
          <w:sz w:val="28"/>
          <w:szCs w:val="28"/>
        </w:rPr>
        <w:t>года с учетом индекса-дефлятора.</w:t>
      </w:r>
    </w:p>
    <w:p w:rsidR="00024B18" w:rsidRPr="00024B18" w:rsidRDefault="00024B18" w:rsidP="004053CF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t xml:space="preserve">Затраты, не включенные в </w:t>
      </w:r>
      <w:r w:rsidR="00284463">
        <w:rPr>
          <w:rFonts w:ascii="Times New Roman" w:hAnsi="Times New Roman" w:cs="Times New Roman"/>
          <w:sz w:val="28"/>
          <w:szCs w:val="28"/>
        </w:rPr>
        <w:t>настоящие нормативные затраты</w:t>
      </w:r>
      <w:r w:rsidR="00923C01">
        <w:rPr>
          <w:rFonts w:ascii="Times New Roman" w:hAnsi="Times New Roman" w:cs="Times New Roman"/>
          <w:sz w:val="28"/>
          <w:szCs w:val="28"/>
        </w:rPr>
        <w:t xml:space="preserve"> </w:t>
      </w:r>
      <w:r w:rsidRPr="00024B18">
        <w:rPr>
          <w:rFonts w:ascii="Times New Roman" w:hAnsi="Times New Roman" w:cs="Times New Roman"/>
          <w:sz w:val="28"/>
          <w:szCs w:val="28"/>
        </w:rPr>
        <w:t xml:space="preserve">определяются в случае возникновения потребности по ценам, обоснованным в соответствии со статьей 22 Федерального закона от </w:t>
      </w:r>
      <w:r w:rsidR="00694D38">
        <w:rPr>
          <w:rFonts w:ascii="Times New Roman" w:hAnsi="Times New Roman" w:cs="Times New Roman"/>
          <w:sz w:val="28"/>
          <w:szCs w:val="28"/>
        </w:rPr>
        <w:t>0</w:t>
      </w:r>
      <w:r w:rsidRPr="00024B18">
        <w:rPr>
          <w:rFonts w:ascii="Times New Roman" w:hAnsi="Times New Roman" w:cs="Times New Roman"/>
          <w:sz w:val="28"/>
          <w:szCs w:val="28"/>
        </w:rPr>
        <w:t>5.04.2013 №44-ФЗ «О контрактной системе в сере закупок товаров, работ, услуг для обеспечения государственных и муниципальных нужд» на момент размещения закупки и осуществля</w:t>
      </w:r>
      <w:r w:rsidR="00611405">
        <w:rPr>
          <w:rFonts w:ascii="Times New Roman" w:hAnsi="Times New Roman" w:cs="Times New Roman"/>
          <w:sz w:val="28"/>
          <w:szCs w:val="28"/>
        </w:rPr>
        <w:t>ю</w:t>
      </w:r>
      <w:r w:rsidRPr="00024B18">
        <w:rPr>
          <w:rFonts w:ascii="Times New Roman" w:hAnsi="Times New Roman" w:cs="Times New Roman"/>
          <w:sz w:val="28"/>
          <w:szCs w:val="28"/>
        </w:rPr>
        <w:t>тся в пределах доведенных лимитов бюджетных обязательств, утвержденных на эти цели.</w:t>
      </w:r>
    </w:p>
    <w:p w:rsidR="00024B18" w:rsidRPr="00024B18" w:rsidRDefault="00923C01" w:rsidP="004053CF">
      <w:pPr>
        <w:pStyle w:val="ConsPlusNormal"/>
        <w:widowControl/>
        <w:numPr>
          <w:ilvl w:val="0"/>
          <w:numId w:val="35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1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24B18" w:rsidRPr="00024B18">
        <w:rPr>
          <w:rFonts w:ascii="Times New Roman" w:hAnsi="Times New Roman" w:cs="Times New Roman"/>
          <w:sz w:val="28"/>
          <w:szCs w:val="28"/>
        </w:rPr>
        <w:t xml:space="preserve">закупаемых товаров, работ, услуг может отличаться от указанных в </w:t>
      </w:r>
      <w:r w:rsidR="00284463">
        <w:rPr>
          <w:rFonts w:ascii="Times New Roman" w:hAnsi="Times New Roman" w:cs="Times New Roman"/>
          <w:sz w:val="28"/>
          <w:szCs w:val="28"/>
        </w:rPr>
        <w:t>настоящих нормативных затратах</w:t>
      </w:r>
      <w:r w:rsidR="00024B18" w:rsidRPr="00024B18"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 в рамках исполнения мероприятий по реализации муниципальных программ и осуществляется в пределах доведенных лимитов бюджетных обязательств, утвержденных на эти цели.</w:t>
      </w:r>
    </w:p>
    <w:p w:rsidR="00923C01" w:rsidRPr="00024B18" w:rsidRDefault="00923C01" w:rsidP="004053CF">
      <w:pPr>
        <w:pStyle w:val="ae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B18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город</w:t>
      </w:r>
      <w:r w:rsidR="007D768A">
        <w:rPr>
          <w:rFonts w:ascii="Times New Roman" w:hAnsi="Times New Roman"/>
          <w:sz w:val="28"/>
          <w:szCs w:val="28"/>
        </w:rPr>
        <w:t>ского поселения Лянтор и</w:t>
      </w:r>
      <w:r>
        <w:rPr>
          <w:rFonts w:ascii="Times New Roman" w:hAnsi="Times New Roman"/>
          <w:sz w:val="28"/>
          <w:szCs w:val="28"/>
        </w:rPr>
        <w:t xml:space="preserve"> казенных учреждений</w:t>
      </w:r>
      <w:r w:rsidRPr="00024B18">
        <w:rPr>
          <w:rFonts w:ascii="Times New Roman" w:hAnsi="Times New Roman"/>
          <w:sz w:val="28"/>
          <w:szCs w:val="28"/>
        </w:rPr>
        <w:t xml:space="preserve">. </w:t>
      </w:r>
    </w:p>
    <w:p w:rsidR="00024B18" w:rsidRPr="00284463" w:rsidRDefault="00024B18" w:rsidP="004053CF">
      <w:pPr>
        <w:pStyle w:val="ae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463">
        <w:rPr>
          <w:rFonts w:ascii="Times New Roman" w:hAnsi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923C01" w:rsidRPr="00284463">
        <w:rPr>
          <w:rFonts w:ascii="Times New Roman" w:hAnsi="Times New Roman"/>
          <w:sz w:val="28"/>
          <w:szCs w:val="28"/>
        </w:rPr>
        <w:t>».</w:t>
      </w:r>
    </w:p>
    <w:p w:rsidR="0061007D" w:rsidRDefault="0061007D" w:rsidP="004053C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  <w:lang w:val="ru-RU"/>
        </w:rPr>
      </w:pPr>
      <w:r w:rsidRPr="0061007D">
        <w:rPr>
          <w:color w:val="000000"/>
          <w:sz w:val="28"/>
          <w:szCs w:val="28"/>
          <w:lang w:val="ru-RU"/>
        </w:rPr>
        <w:t xml:space="preserve">1.2. </w:t>
      </w:r>
      <w:r w:rsidRPr="0061007D">
        <w:rPr>
          <w:color w:val="000000"/>
          <w:sz w:val="28"/>
          <w:szCs w:val="28"/>
          <w:lang w:val="ru-RU"/>
        </w:rPr>
        <w:tab/>
      </w:r>
      <w:r w:rsidR="00611405">
        <w:rPr>
          <w:color w:val="000000"/>
          <w:sz w:val="28"/>
          <w:szCs w:val="28"/>
          <w:lang w:val="ru-RU"/>
        </w:rPr>
        <w:t xml:space="preserve">В таблице 10 </w:t>
      </w:r>
      <w:r w:rsidR="00611405" w:rsidRPr="0061007D">
        <w:rPr>
          <w:color w:val="000000"/>
          <w:sz w:val="28"/>
          <w:szCs w:val="28"/>
          <w:lang w:val="ru-RU"/>
        </w:rPr>
        <w:t xml:space="preserve">приложения к постановлению </w:t>
      </w:r>
      <w:r w:rsidR="00611405">
        <w:rPr>
          <w:color w:val="000000"/>
          <w:sz w:val="28"/>
          <w:szCs w:val="28"/>
          <w:lang w:val="ru-RU"/>
        </w:rPr>
        <w:t>раздел</w:t>
      </w:r>
      <w:r w:rsidR="00284463">
        <w:rPr>
          <w:color w:val="000000"/>
          <w:sz w:val="28"/>
          <w:szCs w:val="28"/>
          <w:lang w:val="ru-RU"/>
        </w:rPr>
        <w:t xml:space="preserve"> 10.5 </w:t>
      </w:r>
      <w:r w:rsidR="00CB4FBA">
        <w:rPr>
          <w:color w:val="000000"/>
          <w:sz w:val="28"/>
          <w:szCs w:val="28"/>
          <w:lang w:val="ru-RU"/>
        </w:rPr>
        <w:t>«</w:t>
      </w:r>
      <w:r w:rsidR="002C6058">
        <w:rPr>
          <w:color w:val="000000"/>
          <w:sz w:val="28"/>
          <w:szCs w:val="28"/>
          <w:lang w:val="ru-RU"/>
        </w:rPr>
        <w:t xml:space="preserve">10.5. </w:t>
      </w:r>
      <w:r w:rsidR="00CB4FBA" w:rsidRPr="00CB4FBA">
        <w:rPr>
          <w:color w:val="000000"/>
          <w:sz w:val="28"/>
          <w:szCs w:val="28"/>
          <w:lang w:val="ru-RU"/>
        </w:rPr>
        <w:t>Нормативы, применяемые при расчёте нормативных затрат на оплату работ по монтажу (установке), дооборудованию и наладке оборудования (п.11.6)</w:t>
      </w:r>
      <w:r w:rsidR="00CB4FBA">
        <w:rPr>
          <w:color w:val="000000"/>
          <w:sz w:val="28"/>
          <w:szCs w:val="28"/>
          <w:lang w:val="ru-RU"/>
        </w:rPr>
        <w:t xml:space="preserve">» дополнить </w:t>
      </w:r>
      <w:r w:rsidR="002C6058">
        <w:rPr>
          <w:color w:val="000000"/>
          <w:sz w:val="28"/>
          <w:szCs w:val="28"/>
          <w:lang w:val="ru-RU"/>
        </w:rPr>
        <w:t>строкой</w:t>
      </w:r>
      <w:r w:rsidR="00CB4FBA">
        <w:rPr>
          <w:color w:val="000000"/>
          <w:sz w:val="28"/>
          <w:szCs w:val="28"/>
          <w:lang w:val="ru-RU"/>
        </w:rPr>
        <w:t xml:space="preserve"> 2</w:t>
      </w:r>
      <w:r w:rsidRPr="0061007D">
        <w:rPr>
          <w:color w:val="000000"/>
          <w:sz w:val="28"/>
          <w:szCs w:val="28"/>
          <w:lang w:val="ru-RU"/>
        </w:rPr>
        <w:t xml:space="preserve"> следующе</w:t>
      </w:r>
      <w:r w:rsidR="00694D38">
        <w:rPr>
          <w:color w:val="000000"/>
          <w:sz w:val="28"/>
          <w:szCs w:val="28"/>
          <w:lang w:val="ru-RU"/>
        </w:rPr>
        <w:t>го</w:t>
      </w:r>
      <w:r w:rsidRPr="0061007D">
        <w:rPr>
          <w:color w:val="000000"/>
          <w:sz w:val="28"/>
          <w:szCs w:val="28"/>
          <w:lang w:val="ru-RU"/>
        </w:rPr>
        <w:t xml:space="preserve"> </w:t>
      </w:r>
      <w:r w:rsidR="00694D38">
        <w:rPr>
          <w:color w:val="000000"/>
          <w:sz w:val="28"/>
          <w:szCs w:val="28"/>
          <w:lang w:val="ru-RU"/>
        </w:rPr>
        <w:t>содержания</w:t>
      </w:r>
      <w:r w:rsidRPr="0061007D">
        <w:rPr>
          <w:color w:val="000000"/>
          <w:sz w:val="28"/>
          <w:szCs w:val="28"/>
          <w:lang w:val="ru-RU"/>
        </w:rPr>
        <w:t>:</w:t>
      </w:r>
    </w:p>
    <w:tbl>
      <w:tblPr>
        <w:tblStyle w:val="a5"/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417"/>
        <w:gridCol w:w="4261"/>
        <w:gridCol w:w="1178"/>
        <w:gridCol w:w="1723"/>
        <w:gridCol w:w="1635"/>
        <w:gridCol w:w="407"/>
      </w:tblGrid>
      <w:tr w:rsidR="00611405" w:rsidRPr="00CB4FBA" w:rsidTr="00611405">
        <w:trPr>
          <w:trHeight w:val="536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405" w:rsidRPr="00611405" w:rsidRDefault="00611405" w:rsidP="0040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611405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CB4FBA" w:rsidRDefault="00611405" w:rsidP="004053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Монтаж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пуско-наладка 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пожарно-охранной сигнализации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усл.ед.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за 1 услугу 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405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405" w:rsidRPr="00611405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4FBA" w:rsidRDefault="00CB4FBA" w:rsidP="004053C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sz w:val="28"/>
          <w:szCs w:val="28"/>
          <w:lang w:val="ru-RU"/>
        </w:rPr>
      </w:pPr>
      <w:r w:rsidRPr="0061007D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>3</w:t>
      </w:r>
      <w:r w:rsidRPr="0061007D">
        <w:rPr>
          <w:color w:val="000000"/>
          <w:sz w:val="28"/>
          <w:szCs w:val="28"/>
          <w:lang w:val="ru-RU"/>
        </w:rPr>
        <w:t xml:space="preserve">. </w:t>
      </w:r>
      <w:r w:rsidR="00611405">
        <w:rPr>
          <w:color w:val="000000"/>
          <w:sz w:val="28"/>
          <w:szCs w:val="28"/>
          <w:lang w:val="ru-RU"/>
        </w:rPr>
        <w:t xml:space="preserve">В таблице 11 </w:t>
      </w:r>
      <w:r w:rsidR="00611405" w:rsidRPr="0061007D">
        <w:rPr>
          <w:color w:val="000000"/>
          <w:sz w:val="28"/>
          <w:szCs w:val="28"/>
          <w:lang w:val="ru-RU"/>
        </w:rPr>
        <w:t xml:space="preserve">приложения к постановлению </w:t>
      </w:r>
      <w:r w:rsidR="00611405">
        <w:rPr>
          <w:color w:val="000000"/>
          <w:sz w:val="28"/>
          <w:szCs w:val="28"/>
          <w:lang w:val="ru-RU"/>
        </w:rPr>
        <w:t xml:space="preserve">раздел </w:t>
      </w:r>
      <w:r>
        <w:rPr>
          <w:color w:val="000000"/>
          <w:sz w:val="28"/>
          <w:szCs w:val="28"/>
          <w:lang w:val="ru-RU"/>
        </w:rPr>
        <w:t>11.3 «</w:t>
      </w:r>
      <w:r w:rsidR="002C6058">
        <w:rPr>
          <w:color w:val="000000"/>
          <w:sz w:val="28"/>
          <w:szCs w:val="28"/>
          <w:lang w:val="ru-RU"/>
        </w:rPr>
        <w:t xml:space="preserve">11.3. </w:t>
      </w:r>
      <w:r w:rsidR="00694D38" w:rsidRPr="00694D38">
        <w:rPr>
          <w:color w:val="000000"/>
          <w:sz w:val="28"/>
          <w:szCs w:val="28"/>
          <w:lang w:val="ru-RU"/>
        </w:rPr>
        <w:t>Нормативы, применяемые при расчёте нормативных затрат на приобретение прочего оборудования основных средств общего назначения (ч.12)</w:t>
      </w:r>
      <w:r>
        <w:rPr>
          <w:color w:val="000000"/>
          <w:sz w:val="28"/>
          <w:szCs w:val="28"/>
          <w:lang w:val="ru-RU"/>
        </w:rPr>
        <w:t xml:space="preserve">» дополнить </w:t>
      </w:r>
      <w:r w:rsidR="002C6058">
        <w:rPr>
          <w:color w:val="000000"/>
          <w:sz w:val="28"/>
          <w:szCs w:val="28"/>
          <w:lang w:val="ru-RU"/>
        </w:rPr>
        <w:t>строко</w:t>
      </w:r>
      <w:r>
        <w:rPr>
          <w:color w:val="000000"/>
          <w:sz w:val="28"/>
          <w:szCs w:val="28"/>
          <w:lang w:val="ru-RU"/>
        </w:rPr>
        <w:t xml:space="preserve">й </w:t>
      </w:r>
      <w:r w:rsidR="00AA7CDD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>2</w:t>
      </w:r>
      <w:r w:rsidRPr="0061007D">
        <w:rPr>
          <w:color w:val="000000"/>
          <w:sz w:val="28"/>
          <w:szCs w:val="28"/>
          <w:lang w:val="ru-RU"/>
        </w:rPr>
        <w:t xml:space="preserve"> в следующей </w:t>
      </w:r>
      <w:r w:rsidR="00611405">
        <w:rPr>
          <w:color w:val="000000"/>
          <w:sz w:val="28"/>
          <w:szCs w:val="28"/>
          <w:lang w:val="ru-RU"/>
        </w:rPr>
        <w:t>содержания</w:t>
      </w:r>
      <w:r w:rsidRPr="0061007D">
        <w:rPr>
          <w:color w:val="000000"/>
          <w:sz w:val="28"/>
          <w:szCs w:val="28"/>
          <w:lang w:val="ru-RU"/>
        </w:rPr>
        <w:t>:</w:t>
      </w:r>
    </w:p>
    <w:tbl>
      <w:tblPr>
        <w:tblStyle w:val="a5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515"/>
        <w:gridCol w:w="4154"/>
        <w:gridCol w:w="1418"/>
        <w:gridCol w:w="1590"/>
        <w:gridCol w:w="1585"/>
        <w:gridCol w:w="470"/>
      </w:tblGrid>
      <w:tr w:rsidR="00611405" w:rsidRPr="002C6058" w:rsidTr="00611405">
        <w:trPr>
          <w:trHeight w:val="536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405" w:rsidRDefault="00611405" w:rsidP="004053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611405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CB4FBA" w:rsidRDefault="00611405" w:rsidP="004053C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Снегоуборочная 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52C5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05" w:rsidRPr="00AA7CDD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CDD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A7CDD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405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405" w:rsidRPr="00611405" w:rsidRDefault="00611405" w:rsidP="004053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4990" w:rsidRDefault="00C54990" w:rsidP="004053CF">
      <w:pPr>
        <w:pStyle w:val="ae"/>
        <w:numPr>
          <w:ilvl w:val="0"/>
          <w:numId w:val="30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78E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AA7CDD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611405" w:rsidRPr="001F6CE6" w:rsidRDefault="00611405" w:rsidP="004053CF">
      <w:pPr>
        <w:pStyle w:val="ConsPlusNormal"/>
        <w:widowControl/>
        <w:numPr>
          <w:ilvl w:val="0"/>
          <w:numId w:val="30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Лянтор.</w:t>
      </w:r>
    </w:p>
    <w:p w:rsidR="00505D5F" w:rsidRPr="00C54990" w:rsidRDefault="00505D5F" w:rsidP="004053CF">
      <w:pPr>
        <w:pStyle w:val="ConsPlusNormal"/>
        <w:widowControl/>
        <w:numPr>
          <w:ilvl w:val="0"/>
          <w:numId w:val="30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9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4990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C54990">
        <w:rPr>
          <w:rFonts w:ascii="Times New Roman" w:hAnsi="Times New Roman" w:cs="Times New Roman"/>
          <w:sz w:val="28"/>
          <w:szCs w:val="28"/>
        </w:rPr>
        <w:t>.</w:t>
      </w:r>
    </w:p>
    <w:p w:rsidR="00CA5D0E" w:rsidRDefault="00CA5D0E" w:rsidP="004053CF">
      <w:pPr>
        <w:rPr>
          <w:sz w:val="28"/>
          <w:szCs w:val="28"/>
          <w:lang w:val="ru-RU"/>
        </w:rPr>
      </w:pPr>
    </w:p>
    <w:p w:rsidR="00CA5D0E" w:rsidRDefault="00CA5D0E" w:rsidP="004053CF">
      <w:pPr>
        <w:rPr>
          <w:sz w:val="28"/>
          <w:szCs w:val="28"/>
          <w:lang w:val="ru-RU"/>
        </w:rPr>
      </w:pPr>
    </w:p>
    <w:p w:rsidR="00C16BEF" w:rsidRPr="00C16BEF" w:rsidRDefault="00C16BEF" w:rsidP="004053C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150B64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</w:t>
      </w:r>
      <w:r w:rsidR="004053CF">
        <w:rPr>
          <w:sz w:val="28"/>
          <w:szCs w:val="28"/>
          <w:lang w:val="ru-RU"/>
        </w:rPr>
        <w:t xml:space="preserve">      </w:t>
      </w:r>
      <w:r w:rsidR="00974CAA">
        <w:rPr>
          <w:sz w:val="28"/>
          <w:szCs w:val="28"/>
          <w:lang w:val="ru-RU"/>
        </w:rPr>
        <w:t xml:space="preserve"> </w:t>
      </w:r>
      <w:r w:rsidR="007F1E74" w:rsidRPr="00505D5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>С.А.</w:t>
      </w:r>
      <w:r w:rsidR="004053CF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8E6196" w:rsidRDefault="008E619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8E6196" w:rsidSect="004053CF">
      <w:headerReference w:type="even" r:id="rId9"/>
      <w:endnotePr>
        <w:numFmt w:val="decimal"/>
        <w:numStart w:val="5"/>
      </w:endnotePr>
      <w:pgSz w:w="11906" w:h="16838"/>
      <w:pgMar w:top="1134" w:right="707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6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2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34"/>
  </w:num>
  <w:num w:numId="5">
    <w:abstractNumId w:val="2"/>
  </w:num>
  <w:num w:numId="6">
    <w:abstractNumId w:val="1"/>
  </w:num>
  <w:num w:numId="7">
    <w:abstractNumId w:val="12"/>
  </w:num>
  <w:num w:numId="8">
    <w:abstractNumId w:val="28"/>
  </w:num>
  <w:num w:numId="9">
    <w:abstractNumId w:val="4"/>
  </w:num>
  <w:num w:numId="10">
    <w:abstractNumId w:val="18"/>
  </w:num>
  <w:num w:numId="11">
    <w:abstractNumId w:val="17"/>
  </w:num>
  <w:num w:numId="12">
    <w:abstractNumId w:val="27"/>
  </w:num>
  <w:num w:numId="13">
    <w:abstractNumId w:val="29"/>
  </w:num>
  <w:num w:numId="14">
    <w:abstractNumId w:val="14"/>
  </w:num>
  <w:num w:numId="15">
    <w:abstractNumId w:val="3"/>
  </w:num>
  <w:num w:numId="16">
    <w:abstractNumId w:val="31"/>
  </w:num>
  <w:num w:numId="17">
    <w:abstractNumId w:val="7"/>
  </w:num>
  <w:num w:numId="18">
    <w:abstractNumId w:val="6"/>
  </w:num>
  <w:num w:numId="19">
    <w:abstractNumId w:val="21"/>
  </w:num>
  <w:num w:numId="20">
    <w:abstractNumId w:val="16"/>
  </w:num>
  <w:num w:numId="21">
    <w:abstractNumId w:val="22"/>
  </w:num>
  <w:num w:numId="22">
    <w:abstractNumId w:val="35"/>
  </w:num>
  <w:num w:numId="23">
    <w:abstractNumId w:val="13"/>
  </w:num>
  <w:num w:numId="24">
    <w:abstractNumId w:val="20"/>
  </w:num>
  <w:num w:numId="25">
    <w:abstractNumId w:val="0"/>
  </w:num>
  <w:num w:numId="26">
    <w:abstractNumId w:val="32"/>
  </w:num>
  <w:num w:numId="27">
    <w:abstractNumId w:val="25"/>
  </w:num>
  <w:num w:numId="28">
    <w:abstractNumId w:val="23"/>
  </w:num>
  <w:num w:numId="29">
    <w:abstractNumId w:val="24"/>
  </w:num>
  <w:num w:numId="30">
    <w:abstractNumId w:val="11"/>
  </w:num>
  <w:num w:numId="31">
    <w:abstractNumId w:val="19"/>
  </w:num>
  <w:num w:numId="32">
    <w:abstractNumId w:val="15"/>
  </w:num>
  <w:num w:numId="33">
    <w:abstractNumId w:val="9"/>
  </w:num>
  <w:num w:numId="34">
    <w:abstractNumId w:val="33"/>
  </w:num>
  <w:num w:numId="35">
    <w:abstractNumId w:val="26"/>
  </w:num>
  <w:num w:numId="36">
    <w:abstractNumId w:val="30"/>
  </w:num>
  <w:num w:numId="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1307"/>
    <w:rsid w:val="000844FF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A7E0C"/>
    <w:rsid w:val="002B1064"/>
    <w:rsid w:val="002B31F7"/>
    <w:rsid w:val="002B3894"/>
    <w:rsid w:val="002B5D7C"/>
    <w:rsid w:val="002B744C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53CF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8477B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9D316-F40D-406F-8DF6-44AC4498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50</cp:revision>
  <cp:lastPrinted>2019-02-07T07:23:00Z</cp:lastPrinted>
  <dcterms:created xsi:type="dcterms:W3CDTF">2018-02-01T11:27:00Z</dcterms:created>
  <dcterms:modified xsi:type="dcterms:W3CDTF">2019-02-07T07:23:00Z</dcterms:modified>
</cp:coreProperties>
</file>