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7" w:rsidRPr="008C766C" w:rsidRDefault="005739A7" w:rsidP="005739A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8C76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766C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конкурсном отборе на право получения субсидии из бюджета городского поселения </w:t>
      </w:r>
      <w:proofErr w:type="spellStart"/>
      <w:r w:rsidRPr="008C76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766C">
        <w:rPr>
          <w:rFonts w:ascii="Times New Roman" w:hAnsi="Times New Roman" w:cs="Times New Roman"/>
          <w:sz w:val="28"/>
          <w:szCs w:val="28"/>
        </w:rPr>
        <w:t xml:space="preserve"> на организацию проведения занятий физкультурно-спортивной направленности по месту проживания граждан (далее – Конкурс).</w:t>
      </w:r>
    </w:p>
    <w:p w:rsidR="005739A7" w:rsidRPr="008C766C" w:rsidRDefault="005739A7" w:rsidP="005739A7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C766C">
        <w:rPr>
          <w:rStyle w:val="a6"/>
          <w:rFonts w:ascii="Times New Roman" w:hAnsi="Times New Roman" w:cs="Times New Roman"/>
          <w:sz w:val="28"/>
          <w:szCs w:val="28"/>
        </w:rPr>
        <w:t>Цель Конкурса: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Целью Конкурса является определение получателей субсидии на организацию проведения занятий физкультурно-спортивной направленности по месту проживания граждан на территории города </w:t>
      </w:r>
      <w:proofErr w:type="spellStart"/>
      <w:r w:rsidRPr="00B27B94">
        <w:rPr>
          <w:sz w:val="28"/>
          <w:szCs w:val="28"/>
          <w:lang w:val="ru-RU"/>
        </w:rPr>
        <w:t>Лянтора</w:t>
      </w:r>
      <w:proofErr w:type="spellEnd"/>
      <w:r w:rsidRPr="00B27B94">
        <w:rPr>
          <w:sz w:val="28"/>
          <w:szCs w:val="28"/>
          <w:lang w:val="ru-RU"/>
        </w:rPr>
        <w:t xml:space="preserve"> в 2023 году в количестве </w:t>
      </w:r>
      <w:r w:rsidRPr="00B27B94">
        <w:rPr>
          <w:color w:val="000000"/>
          <w:sz w:val="28"/>
          <w:szCs w:val="28"/>
          <w:lang w:val="ru-RU"/>
        </w:rPr>
        <w:t xml:space="preserve">1728 </w:t>
      </w:r>
      <w:proofErr w:type="spellStart"/>
      <w:r w:rsidRPr="00B27B94">
        <w:rPr>
          <w:color w:val="000000"/>
          <w:sz w:val="28"/>
          <w:szCs w:val="28"/>
          <w:lang w:val="ru-RU"/>
        </w:rPr>
        <w:t>физкультурно</w:t>
      </w:r>
      <w:proofErr w:type="spellEnd"/>
      <w:r w:rsidRPr="00B27B94"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300 человек </w:t>
      </w:r>
      <w:r w:rsidRPr="00B27B94">
        <w:rPr>
          <w:sz w:val="28"/>
          <w:szCs w:val="28"/>
          <w:lang w:val="ru-RU"/>
        </w:rPr>
        <w:t>по видам спорта: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>- рукопашный бой;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>- спортивная борьба;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>- настольный теннис;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>- физкультурно-оздоровительное направление (возраст группы 50-54 лет, 55-59 лет, 59 и старше);</w:t>
      </w:r>
    </w:p>
    <w:p w:rsidR="005739A7" w:rsidRPr="00B27B94" w:rsidRDefault="005739A7" w:rsidP="005739A7">
      <w:pPr>
        <w:pStyle w:val="a3"/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27B94">
        <w:rPr>
          <w:sz w:val="28"/>
          <w:szCs w:val="28"/>
          <w:lang w:val="ru-RU"/>
        </w:rPr>
        <w:t xml:space="preserve">- пауэрлифтинг. 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Срок проведения отбора: 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начала приема заявок и документов: с 15.08.</w:t>
      </w:r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 8 час.30 мин.,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15.09. 2022 года, 17 час. 00 мин.</w:t>
      </w:r>
    </w:p>
    <w:p w:rsidR="005739A7" w:rsidRPr="008C766C" w:rsidRDefault="005739A7" w:rsidP="005739A7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766C">
        <w:rPr>
          <w:bCs/>
          <w:sz w:val="28"/>
          <w:szCs w:val="28"/>
        </w:rPr>
        <w:t>2. Почтовые и фактические адреса для представления заявок и документов в Уполномоченный орган:</w:t>
      </w:r>
      <w:r w:rsidRPr="008C766C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8C766C">
        <w:rPr>
          <w:sz w:val="28"/>
          <w:szCs w:val="28"/>
        </w:rPr>
        <w:t>Сургутский</w:t>
      </w:r>
      <w:proofErr w:type="spellEnd"/>
      <w:r w:rsidRPr="008C766C">
        <w:rPr>
          <w:sz w:val="28"/>
          <w:szCs w:val="28"/>
        </w:rPr>
        <w:t xml:space="preserve"> район, город </w:t>
      </w:r>
      <w:proofErr w:type="spellStart"/>
      <w:r w:rsidRPr="008C766C">
        <w:rPr>
          <w:sz w:val="28"/>
          <w:szCs w:val="28"/>
        </w:rPr>
        <w:t>Лянтор</w:t>
      </w:r>
      <w:proofErr w:type="spellEnd"/>
      <w:r w:rsidRPr="008C766C">
        <w:rPr>
          <w:sz w:val="28"/>
          <w:szCs w:val="28"/>
        </w:rPr>
        <w:t xml:space="preserve">, 2 микрорайон, строение 42, кабинет 203, </w:t>
      </w:r>
      <w:hyperlink r:id="rId4" w:history="1">
        <w:r w:rsidRPr="008C766C">
          <w:rPr>
            <w:rStyle w:val="a4"/>
            <w:sz w:val="28"/>
            <w:szCs w:val="28"/>
            <w:shd w:val="clear" w:color="auto" w:fill="FFFFFF"/>
          </w:rPr>
          <w:t>lyantorkultsport@mail.ru</w:t>
        </w:r>
      </w:hyperlink>
      <w:r w:rsidRPr="008C766C">
        <w:rPr>
          <w:sz w:val="28"/>
          <w:szCs w:val="28"/>
          <w:shd w:val="clear" w:color="auto" w:fill="FFFFFF"/>
        </w:rPr>
        <w:t>, муниципальное казённое учреждение «</w:t>
      </w:r>
      <w:proofErr w:type="spellStart"/>
      <w:r w:rsidRPr="008C766C">
        <w:rPr>
          <w:sz w:val="28"/>
          <w:szCs w:val="28"/>
          <w:shd w:val="clear" w:color="auto" w:fill="FFFFFF"/>
        </w:rPr>
        <w:t>Лянторское</w:t>
      </w:r>
      <w:proofErr w:type="spellEnd"/>
      <w:r w:rsidRPr="008C766C">
        <w:rPr>
          <w:sz w:val="28"/>
          <w:szCs w:val="28"/>
          <w:shd w:val="clear" w:color="auto" w:fill="FFFFFF"/>
        </w:rPr>
        <w:t xml:space="preserve"> управление по культуре, спорту и делам молодёжи».</w:t>
      </w:r>
    </w:p>
    <w:p w:rsidR="005739A7" w:rsidRPr="00FF537C" w:rsidRDefault="005739A7" w:rsidP="005739A7">
      <w:pPr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 xml:space="preserve">3. Результат предоставления субсидии: </w:t>
      </w:r>
      <w:r w:rsidRPr="00FF537C">
        <w:rPr>
          <w:rFonts w:ascii="Times New Roman" w:hAnsi="Times New Roman" w:cs="Times New Roman"/>
          <w:sz w:val="28"/>
          <w:szCs w:val="28"/>
        </w:rPr>
        <w:t>доля населения, охваченного занятиями физической культурой и спортом (%).</w:t>
      </w:r>
    </w:p>
    <w:p w:rsidR="005739A7" w:rsidRPr="00FF537C" w:rsidRDefault="005739A7" w:rsidP="005739A7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4. Требования к участникам отбора.</w:t>
      </w:r>
    </w:p>
    <w:p w:rsidR="005739A7" w:rsidRPr="008C766C" w:rsidRDefault="005739A7" w:rsidP="005739A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4.1. Требования, которым должен соответствовать участник отбора, на 1-е число месяца, предшествующего месяцу, в котором планируется проведение отбора: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городского поселения </w:t>
      </w:r>
      <w:proofErr w:type="spellStart"/>
      <w:r w:rsidRPr="008C76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766C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Администрации города на те же цели.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4.2 Требования к участнику отбора: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соответствие заявленных на отбор видов деятельности уставной деятельности участника отбора;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наличие собственных или привлеченных средств в размере не менее 10% от общей стоимости конкурсного проекта;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:rsidR="005739A7" w:rsidRPr="008C766C" w:rsidRDefault="005739A7" w:rsidP="005739A7">
      <w:pPr>
        <w:spacing w:after="0" w:line="240" w:lineRule="atLeast"/>
        <w:ind w:firstLine="60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F537C">
        <w:rPr>
          <w:rStyle w:val="a6"/>
          <w:rFonts w:ascii="Times New Roman" w:hAnsi="Times New Roman" w:cs="Times New Roman"/>
          <w:sz w:val="28"/>
          <w:szCs w:val="28"/>
        </w:rPr>
        <w:t>5. П</w:t>
      </w:r>
      <w:r w:rsidRPr="008C766C">
        <w:rPr>
          <w:rFonts w:ascii="Times New Roman" w:hAnsi="Times New Roman" w:cs="Times New Roman"/>
          <w:sz w:val="28"/>
          <w:szCs w:val="28"/>
        </w:rPr>
        <w:t>орядок подачи заявки участниками отбора</w:t>
      </w:r>
      <w:r w:rsidRPr="008C7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66C">
        <w:rPr>
          <w:rFonts w:ascii="Times New Roman" w:hAnsi="Times New Roman" w:cs="Times New Roman"/>
          <w:sz w:val="28"/>
          <w:szCs w:val="28"/>
        </w:rPr>
        <w:t>и требования, предъявляемые к форме и содержанию заявок, подаваемых участниками отбора.</w:t>
      </w:r>
    </w:p>
    <w:p w:rsidR="005739A7" w:rsidRPr="008C766C" w:rsidRDefault="005739A7" w:rsidP="005739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Для участия в отборе</w:t>
      </w:r>
      <w:r w:rsidRPr="008C7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66C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поселения </w:t>
      </w:r>
      <w:proofErr w:type="spellStart"/>
      <w:r w:rsidRPr="008C76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C766C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Уполномоченный орган</w:t>
      </w:r>
      <w:r w:rsidRPr="008C7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66C">
        <w:rPr>
          <w:rFonts w:ascii="Times New Roman" w:hAnsi="Times New Roman" w:cs="Times New Roman"/>
          <w:sz w:val="28"/>
          <w:szCs w:val="28"/>
        </w:rPr>
        <w:t>заявку на участие в отборе с приложением:</w:t>
      </w:r>
    </w:p>
    <w:p w:rsidR="005739A7" w:rsidRPr="008C766C" w:rsidRDefault="005739A7" w:rsidP="005739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1) конкурсного проекта;</w:t>
      </w:r>
    </w:p>
    <w:p w:rsidR="005739A7" w:rsidRPr="008C766C" w:rsidRDefault="005739A7" w:rsidP="005739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2) письменного согласия в произвольной форме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представлена на бумажном и электронном носителе. Все листы заявки и прилагаемые к ней документы на бумажном носителе должны быть прошиты, пронумерованы и скреплены оттиском печати (при наличии). </w:t>
      </w:r>
    </w:p>
    <w:p w:rsidR="005739A7" w:rsidRPr="008C766C" w:rsidRDefault="005739A7" w:rsidP="005739A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lastRenderedPageBreak/>
        <w:t>Количество заявок, представленных одним участником отбора, не ограничивается.</w:t>
      </w:r>
    </w:p>
    <w:p w:rsidR="005739A7" w:rsidRPr="008C766C" w:rsidRDefault="005739A7" w:rsidP="005739A7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766C">
        <w:rPr>
          <w:sz w:val="28"/>
          <w:szCs w:val="28"/>
        </w:rPr>
        <w:t>6. Порядок отзыва и возврата заявок участников отбора.</w:t>
      </w:r>
    </w:p>
    <w:p w:rsidR="005739A7" w:rsidRPr="008C766C" w:rsidRDefault="005739A7" w:rsidP="005739A7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766C">
        <w:rPr>
          <w:sz w:val="28"/>
          <w:szCs w:val="28"/>
        </w:rPr>
        <w:t xml:space="preserve">Порядок отзыва и возврата заявок участников отбора осуществляется в соответствии с пунктами 2.6.,2.7., 2.10, 2.12 Порядка утверждённого постановлением Администрации городского поселения </w:t>
      </w:r>
      <w:proofErr w:type="spellStart"/>
      <w:r w:rsidRPr="008C766C">
        <w:rPr>
          <w:sz w:val="28"/>
          <w:szCs w:val="28"/>
        </w:rPr>
        <w:t>Лянтор</w:t>
      </w:r>
      <w:proofErr w:type="spellEnd"/>
      <w:r w:rsidRPr="008C766C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5739A7" w:rsidRPr="008C766C" w:rsidRDefault="005739A7" w:rsidP="005739A7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766C">
        <w:rPr>
          <w:sz w:val="28"/>
          <w:szCs w:val="28"/>
        </w:rPr>
        <w:t>7. Правила рассмотрения и оценки заявок участников отбора.</w:t>
      </w:r>
    </w:p>
    <w:p w:rsidR="005739A7" w:rsidRPr="008C766C" w:rsidRDefault="005739A7" w:rsidP="005739A7">
      <w:pPr>
        <w:pStyle w:val="a5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8C766C">
        <w:rPr>
          <w:sz w:val="28"/>
          <w:szCs w:val="28"/>
        </w:rPr>
        <w:t>Правила рассмотрения и оценки заявок участников отбора осуществляется в соответствии с пунктами 2.10-2.13</w:t>
      </w:r>
      <w:hyperlink r:id="rId5" w:history="1"/>
      <w:r w:rsidRPr="008C766C">
        <w:rPr>
          <w:sz w:val="28"/>
          <w:szCs w:val="28"/>
        </w:rPr>
        <w:t xml:space="preserve"> Порядка утверждённого постановлением Администрации городского поселения </w:t>
      </w:r>
      <w:proofErr w:type="spellStart"/>
      <w:r w:rsidRPr="008C766C">
        <w:rPr>
          <w:sz w:val="28"/>
          <w:szCs w:val="28"/>
        </w:rPr>
        <w:t>Лянтор</w:t>
      </w:r>
      <w:proofErr w:type="spellEnd"/>
      <w:r w:rsidRPr="008C766C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5739A7" w:rsidRPr="008C766C" w:rsidRDefault="005739A7" w:rsidP="005739A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6C">
        <w:rPr>
          <w:rFonts w:ascii="Times New Roman" w:hAnsi="Times New Roman" w:cs="Times New Roman"/>
          <w:sz w:val="28"/>
          <w:szCs w:val="28"/>
        </w:rPr>
        <w:t>8. На основании постановления Администрации города о предоставлении субсидии, в течение десяти рабочих дней после его принятия Уполномоченный орган осуществляет подготовку проекта соглашения с победителем отбора (далее – соглашение) и обеспечивает его заключение.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Номера телефонов для справок:</w:t>
      </w:r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8(34638) 24-001 доб. 160 и доб. 126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(режим) работы: </w:t>
      </w:r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8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– пятница с 08.30 часов до 17.00 часов, перерыв на обед с 12.30 часов до 14.00 часов.</w:t>
      </w:r>
    </w:p>
    <w:p w:rsidR="005739A7" w:rsidRPr="008C766C" w:rsidRDefault="005739A7" w:rsidP="005739A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3E5108" w:rsidRPr="005739A7" w:rsidRDefault="005739A7" w:rsidP="005739A7">
      <w:r w:rsidRPr="008C766C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8C766C">
        <w:rPr>
          <w:sz w:val="28"/>
          <w:szCs w:val="28"/>
        </w:rPr>
        <w:t>Лянтор</w:t>
      </w:r>
      <w:proofErr w:type="spellEnd"/>
      <w:r w:rsidRPr="008C766C">
        <w:rPr>
          <w:sz w:val="28"/>
          <w:szCs w:val="28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  <w:bookmarkStart w:id="0" w:name="_GoBack"/>
      <w:bookmarkEnd w:id="0"/>
    </w:p>
    <w:sectPr w:rsidR="003E5108" w:rsidRPr="0057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3E5108"/>
    <w:rsid w:val="005739A7"/>
    <w:rsid w:val="00A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D5AC-172E-4F59-95D7-5365556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nhideWhenUsed/>
    <w:rsid w:val="00AB62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203"/>
    <w:rPr>
      <w:b/>
      <w:bCs/>
    </w:rPr>
  </w:style>
  <w:style w:type="paragraph" w:customStyle="1" w:styleId="ConsPlusNormal">
    <w:name w:val="ConsPlusNormal"/>
    <w:link w:val="ConsPlusNormal0"/>
    <w:rsid w:val="00AB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2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824E527F30CFB337B3E6A8785C3C679B3F598B2787E9F5A4F9E23F0B22D765F157CED7150B3D6E1C79868561990B55033865EC1CB4389WDX8I" TargetMode="External"/><Relationship Id="rId4" Type="http://schemas.openxmlformats.org/officeDocument/2006/relationships/hyperlink" Target="mailto:lyantorkult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2022-07-27T06:03:00Z</dcterms:created>
  <dcterms:modified xsi:type="dcterms:W3CDTF">2022-07-27T06:03:00Z</dcterms:modified>
</cp:coreProperties>
</file>