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5" w:rsidRDefault="0081782B" w:rsidP="00464995">
      <w:pPr>
        <w:autoSpaceDE w:val="0"/>
        <w:autoSpaceDN w:val="0"/>
        <w:adjustRightInd w:val="0"/>
        <w:ind w:left="-540" w:right="-31"/>
        <w:rPr>
          <w:rFonts w:ascii="Tms Rmn" w:hAnsi="Tms Rmn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-525780</wp:posOffset>
            </wp:positionH>
            <wp:positionV relativeFrom="paragraph">
              <wp:posOffset>85725</wp:posOffset>
            </wp:positionV>
            <wp:extent cx="1240790" cy="1257300"/>
            <wp:effectExtent l="19050" t="0" r="0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4995" w:rsidRPr="00FB4AA6" w:rsidRDefault="00464995" w:rsidP="000728AA">
      <w:pPr>
        <w:pStyle w:val="a5"/>
        <w:spacing w:before="0" w:beforeAutospacing="0" w:after="0" w:afterAutospacing="0"/>
        <w:jc w:val="center"/>
        <w:rPr>
          <w:b/>
          <w:i/>
          <w:color w:val="333399"/>
          <w:sz w:val="28"/>
          <w:szCs w:val="28"/>
        </w:rPr>
      </w:pPr>
      <w:r>
        <w:rPr>
          <w:w w:val="120"/>
        </w:rPr>
        <w:t xml:space="preserve">      </w:t>
      </w:r>
      <w:r w:rsidRPr="000728AA">
        <w:rPr>
          <w:b/>
          <w:w w:val="120"/>
          <w:sz w:val="28"/>
          <w:szCs w:val="28"/>
        </w:rPr>
        <w:t>Пенсионный фонд Российской Федерации</w:t>
      </w:r>
      <w:r w:rsidRPr="000728AA">
        <w:rPr>
          <w:b/>
          <w:sz w:val="28"/>
          <w:szCs w:val="28"/>
        </w:rPr>
        <w:br/>
      </w:r>
      <w:r w:rsidRPr="000728AA">
        <w:rPr>
          <w:b/>
          <w:color w:val="0000FF"/>
          <w:sz w:val="28"/>
          <w:szCs w:val="28"/>
        </w:rPr>
        <w:t xml:space="preserve">       </w:t>
      </w:r>
      <w:r w:rsidR="000666BB" w:rsidRPr="00FB4AA6">
        <w:rPr>
          <w:b/>
          <w:i/>
          <w:color w:val="333399"/>
          <w:sz w:val="28"/>
          <w:szCs w:val="28"/>
        </w:rPr>
        <w:t xml:space="preserve">ГУ - </w:t>
      </w:r>
      <w:r w:rsidR="00FD445A" w:rsidRPr="00FB4AA6">
        <w:rPr>
          <w:b/>
          <w:i/>
          <w:color w:val="333399"/>
          <w:sz w:val="28"/>
          <w:szCs w:val="28"/>
        </w:rPr>
        <w:t xml:space="preserve">Управление </w:t>
      </w:r>
      <w:r w:rsidRPr="00FB4AA6">
        <w:rPr>
          <w:b/>
          <w:i/>
          <w:color w:val="333399"/>
          <w:sz w:val="28"/>
          <w:szCs w:val="28"/>
        </w:rPr>
        <w:t xml:space="preserve">Пенсионного фонда РФ </w:t>
      </w:r>
    </w:p>
    <w:p w:rsidR="000728AA" w:rsidRPr="00FB4AA6" w:rsidRDefault="00464995" w:rsidP="000728AA">
      <w:pPr>
        <w:pStyle w:val="1"/>
        <w:pBdr>
          <w:bottom w:val="single" w:sz="12" w:space="1" w:color="auto"/>
        </w:pBdr>
        <w:spacing w:before="0" w:beforeAutospacing="0" w:after="0" w:afterAutospacing="0"/>
        <w:jc w:val="center"/>
        <w:rPr>
          <w:i/>
          <w:color w:val="333399"/>
          <w:sz w:val="28"/>
          <w:szCs w:val="28"/>
        </w:rPr>
      </w:pPr>
      <w:r w:rsidRPr="00FB4AA6">
        <w:rPr>
          <w:i/>
          <w:color w:val="333399"/>
          <w:sz w:val="28"/>
          <w:szCs w:val="28"/>
        </w:rPr>
        <w:t xml:space="preserve">  </w:t>
      </w:r>
      <w:r w:rsidR="00FD445A" w:rsidRPr="00FB4AA6">
        <w:rPr>
          <w:i/>
          <w:color w:val="333399"/>
          <w:sz w:val="28"/>
          <w:szCs w:val="28"/>
        </w:rPr>
        <w:t>в</w:t>
      </w:r>
      <w:r w:rsidR="000666BB" w:rsidRPr="00FB4AA6">
        <w:rPr>
          <w:i/>
          <w:color w:val="333399"/>
          <w:sz w:val="28"/>
          <w:szCs w:val="28"/>
        </w:rPr>
        <w:t xml:space="preserve"> городе Сургуте </w:t>
      </w:r>
    </w:p>
    <w:p w:rsidR="000728AA" w:rsidRPr="00FB4AA6" w:rsidRDefault="00801D41" w:rsidP="000728AA">
      <w:pPr>
        <w:pStyle w:val="1"/>
        <w:pBdr>
          <w:bottom w:val="single" w:sz="12" w:space="1" w:color="auto"/>
        </w:pBdr>
        <w:spacing w:before="0" w:beforeAutospacing="0" w:after="0" w:afterAutospacing="0"/>
        <w:jc w:val="center"/>
        <w:rPr>
          <w:i/>
          <w:color w:val="333399"/>
          <w:sz w:val="28"/>
          <w:szCs w:val="28"/>
        </w:rPr>
      </w:pPr>
      <w:r>
        <w:rPr>
          <w:i/>
          <w:color w:val="333399"/>
          <w:sz w:val="28"/>
          <w:szCs w:val="28"/>
        </w:rPr>
        <w:t xml:space="preserve">         </w:t>
      </w:r>
      <w:r w:rsidR="00464995" w:rsidRPr="00FB4AA6">
        <w:rPr>
          <w:i/>
          <w:color w:val="333399"/>
          <w:sz w:val="28"/>
          <w:szCs w:val="28"/>
        </w:rPr>
        <w:t>Ханты-Мансийско</w:t>
      </w:r>
      <w:r w:rsidR="000666BB" w:rsidRPr="00FB4AA6">
        <w:rPr>
          <w:i/>
          <w:color w:val="333399"/>
          <w:sz w:val="28"/>
          <w:szCs w:val="28"/>
        </w:rPr>
        <w:t>го</w:t>
      </w:r>
      <w:r w:rsidR="00464995" w:rsidRPr="00FB4AA6">
        <w:rPr>
          <w:i/>
          <w:color w:val="333399"/>
          <w:sz w:val="28"/>
          <w:szCs w:val="28"/>
        </w:rPr>
        <w:t xml:space="preserve"> автономно</w:t>
      </w:r>
      <w:r w:rsidR="000666BB" w:rsidRPr="00FB4AA6">
        <w:rPr>
          <w:i/>
          <w:color w:val="333399"/>
          <w:sz w:val="28"/>
          <w:szCs w:val="28"/>
        </w:rPr>
        <w:t>го</w:t>
      </w:r>
      <w:r w:rsidR="00464995" w:rsidRPr="00FB4AA6">
        <w:rPr>
          <w:i/>
          <w:color w:val="333399"/>
          <w:sz w:val="28"/>
          <w:szCs w:val="28"/>
        </w:rPr>
        <w:t xml:space="preserve"> округ</w:t>
      </w:r>
      <w:r w:rsidR="000666BB" w:rsidRPr="00FB4AA6">
        <w:rPr>
          <w:i/>
          <w:color w:val="333399"/>
          <w:sz w:val="28"/>
          <w:szCs w:val="28"/>
        </w:rPr>
        <w:t>а</w:t>
      </w:r>
      <w:r w:rsidR="00464995" w:rsidRPr="00FB4AA6">
        <w:rPr>
          <w:i/>
          <w:color w:val="333399"/>
          <w:sz w:val="28"/>
          <w:szCs w:val="28"/>
        </w:rPr>
        <w:t xml:space="preserve"> – Югр</w:t>
      </w:r>
      <w:r w:rsidR="000666BB" w:rsidRPr="00FB4AA6">
        <w:rPr>
          <w:i/>
          <w:color w:val="333399"/>
          <w:sz w:val="28"/>
          <w:szCs w:val="28"/>
        </w:rPr>
        <w:t>ы</w:t>
      </w:r>
      <w:r w:rsidR="000B59B7">
        <w:rPr>
          <w:i/>
          <w:color w:val="333399"/>
          <w:sz w:val="28"/>
          <w:szCs w:val="28"/>
        </w:rPr>
        <w:t xml:space="preserve"> (</w:t>
      </w:r>
      <w:proofErr w:type="gramStart"/>
      <w:r w:rsidR="000B59B7">
        <w:rPr>
          <w:i/>
          <w:color w:val="333399"/>
          <w:sz w:val="28"/>
          <w:szCs w:val="28"/>
        </w:rPr>
        <w:t>межрайонное</w:t>
      </w:r>
      <w:proofErr w:type="gramEnd"/>
      <w:r w:rsidR="000B59B7">
        <w:rPr>
          <w:i/>
          <w:color w:val="333399"/>
          <w:sz w:val="28"/>
          <w:szCs w:val="28"/>
        </w:rPr>
        <w:t>)</w:t>
      </w:r>
    </w:p>
    <w:p w:rsidR="00020AE3" w:rsidRDefault="00020AE3" w:rsidP="00831560">
      <w:pPr>
        <w:spacing w:line="360" w:lineRule="auto"/>
        <w:rPr>
          <w:b/>
        </w:rPr>
      </w:pPr>
    </w:p>
    <w:p w:rsidR="00B4410B" w:rsidRDefault="0004221C" w:rsidP="00831560">
      <w:pPr>
        <w:spacing w:line="360" w:lineRule="auto"/>
        <w:rPr>
          <w:b/>
        </w:rPr>
      </w:pPr>
      <w:r>
        <w:rPr>
          <w:b/>
        </w:rPr>
        <w:t>2</w:t>
      </w:r>
      <w:r w:rsidR="00DD25C7">
        <w:rPr>
          <w:b/>
        </w:rPr>
        <w:t>5</w:t>
      </w:r>
      <w:r w:rsidR="00710B69">
        <w:rPr>
          <w:b/>
        </w:rPr>
        <w:t>.0</w:t>
      </w:r>
      <w:r w:rsidR="00020AE3">
        <w:rPr>
          <w:b/>
        </w:rPr>
        <w:t>9</w:t>
      </w:r>
      <w:r w:rsidR="00346900" w:rsidRPr="00195FF7">
        <w:rPr>
          <w:b/>
        </w:rPr>
        <w:t>.2020                                                                                                                   Пресс-релиз</w:t>
      </w:r>
    </w:p>
    <w:p w:rsidR="00D831E9" w:rsidRDefault="00D831E9" w:rsidP="00831560">
      <w:pPr>
        <w:spacing w:line="360" w:lineRule="auto"/>
      </w:pPr>
    </w:p>
    <w:p w:rsidR="0048648C" w:rsidRDefault="0048648C" w:rsidP="0048648C">
      <w:pPr>
        <w:jc w:val="center"/>
      </w:pPr>
      <w:r>
        <w:rPr>
          <w:rStyle w:val="ad"/>
          <w:rFonts w:ascii="Arial" w:hAnsi="Arial" w:cs="Arial"/>
          <w:color w:val="222222"/>
          <w:sz w:val="26"/>
          <w:szCs w:val="26"/>
          <w:shd w:val="clear" w:color="auto" w:fill="FFFFFF"/>
        </w:rPr>
        <w:t>В соответствие с Федеральным законом «</w:t>
      </w:r>
      <w:hyperlink r:id="rId9" w:tooltip="О национальной платежной системе" w:history="1">
        <w:r>
          <w:rPr>
            <w:rStyle w:val="ac"/>
            <w:rFonts w:ascii="Arial" w:hAnsi="Arial" w:cs="Arial"/>
            <w:b/>
            <w:bCs/>
            <w:color w:val="C61212"/>
            <w:sz w:val="26"/>
            <w:szCs w:val="26"/>
            <w:shd w:val="clear" w:color="auto" w:fill="FFFFFF"/>
          </w:rPr>
          <w:t>О национальной платежной системе</w:t>
        </w:r>
      </w:hyperlink>
      <w:r>
        <w:rPr>
          <w:rStyle w:val="ad"/>
          <w:rFonts w:ascii="Arial" w:hAnsi="Arial" w:cs="Arial"/>
          <w:color w:val="222222"/>
          <w:sz w:val="26"/>
          <w:szCs w:val="26"/>
          <w:shd w:val="clear" w:color="auto" w:fill="FFFFFF"/>
        </w:rPr>
        <w:t>» пенсии и иные социальные выплаты с 1 октября должны перечисляться на карты «</w:t>
      </w:r>
      <w:hyperlink r:id="rId10" w:tooltip="Мир" w:history="1">
        <w:r>
          <w:rPr>
            <w:rStyle w:val="ac"/>
            <w:rFonts w:ascii="Arial" w:hAnsi="Arial" w:cs="Arial"/>
            <w:b/>
            <w:bCs/>
            <w:color w:val="C61212"/>
            <w:sz w:val="26"/>
            <w:szCs w:val="26"/>
            <w:shd w:val="clear" w:color="auto" w:fill="FFFFFF"/>
          </w:rPr>
          <w:t>Мир</w:t>
        </w:r>
      </w:hyperlink>
      <w:r>
        <w:rPr>
          <w:rStyle w:val="ad"/>
          <w:rFonts w:ascii="Arial" w:hAnsi="Arial" w:cs="Arial"/>
          <w:color w:val="222222"/>
          <w:sz w:val="26"/>
          <w:szCs w:val="26"/>
          <w:shd w:val="clear" w:color="auto" w:fill="FFFFFF"/>
        </w:rPr>
        <w:t>».</w:t>
      </w:r>
    </w:p>
    <w:p w:rsidR="0048648C" w:rsidRDefault="0048648C" w:rsidP="0048648C">
      <w:pPr>
        <w:pStyle w:val="a5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ab/>
      </w:r>
      <w:r>
        <w:rPr>
          <w:rFonts w:ascii="Arial" w:hAnsi="Arial" w:cs="Arial"/>
          <w:color w:val="222222"/>
          <w:sz w:val="26"/>
          <w:szCs w:val="26"/>
        </w:rPr>
        <w:t>Соответственно, тем получателям выплат, которые используют карты иных платежных систем, следует до этого времени заменить их на «</w:t>
      </w:r>
      <w:r>
        <w:rPr>
          <w:rStyle w:val="ad"/>
          <w:rFonts w:ascii="Arial" w:hAnsi="Arial" w:cs="Arial"/>
          <w:color w:val="222222"/>
          <w:sz w:val="26"/>
          <w:szCs w:val="26"/>
        </w:rPr>
        <w:t>Мир</w:t>
      </w:r>
      <w:r>
        <w:rPr>
          <w:rFonts w:ascii="Arial" w:hAnsi="Arial" w:cs="Arial"/>
          <w:color w:val="222222"/>
          <w:sz w:val="26"/>
          <w:szCs w:val="26"/>
        </w:rPr>
        <w:t xml:space="preserve">» и, при смене реквизитов счёта, предоставить актуальные данные в Пенсионный фонд. Наиболее удобно сделать это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электронно</w:t>
      </w:r>
      <w:proofErr w:type="spellEnd"/>
      <w:r>
        <w:rPr>
          <w:rFonts w:ascii="Arial" w:hAnsi="Arial" w:cs="Arial"/>
          <w:color w:val="222222"/>
          <w:sz w:val="26"/>
          <w:szCs w:val="26"/>
        </w:rPr>
        <w:t>, подав соответствующее заявление через « </w:t>
      </w:r>
      <w:hyperlink r:id="rId11" w:tgtFrame="_blank" w:history="1">
        <w:r>
          <w:rPr>
            <w:rStyle w:val="ac"/>
            <w:rFonts w:ascii="Arial" w:hAnsi="Arial" w:cs="Arial"/>
            <w:color w:val="C61212"/>
            <w:sz w:val="26"/>
            <w:szCs w:val="26"/>
          </w:rPr>
          <w:t>Личный кабинет гражданина</w:t>
        </w:r>
      </w:hyperlink>
      <w:r>
        <w:rPr>
          <w:rFonts w:ascii="Arial" w:hAnsi="Arial" w:cs="Arial"/>
          <w:color w:val="222222"/>
          <w:sz w:val="26"/>
          <w:szCs w:val="26"/>
        </w:rPr>
        <w:t xml:space="preserve"> » на сайте ПФР (нужно иметь подтвержденную учетную запись на портале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Госуслуг</w:t>
      </w:r>
      <w:proofErr w:type="spellEnd"/>
      <w:r>
        <w:rPr>
          <w:rFonts w:ascii="Arial" w:hAnsi="Arial" w:cs="Arial"/>
          <w:color w:val="222222"/>
          <w:sz w:val="26"/>
          <w:szCs w:val="26"/>
        </w:rPr>
        <w:t>).</w:t>
      </w:r>
    </w:p>
    <w:p w:rsidR="0048648C" w:rsidRDefault="0048648C" w:rsidP="0048648C">
      <w:pPr>
        <w:pStyle w:val="a5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ab/>
      </w:r>
      <w:proofErr w:type="gramStart"/>
      <w:r>
        <w:rPr>
          <w:rFonts w:ascii="Arial" w:hAnsi="Arial" w:cs="Arial"/>
          <w:color w:val="222222"/>
          <w:sz w:val="26"/>
          <w:szCs w:val="26"/>
        </w:rPr>
        <w:t xml:space="preserve">Напомним, перевод на национальную платежную систему должен был завершиться до 1 июля 2020 года, но в условиях распространения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коронавирусной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инфекции и установления на территории Российской Федерации ограничения передвижения граждан, в особенности лиц пенсионного возраста, а также с учетом социальной значимости пенсионных выплат Банк России продлил переход до 1 октября 2020 года.</w:t>
      </w:r>
      <w:proofErr w:type="gramEnd"/>
    </w:p>
    <w:p w:rsidR="0048648C" w:rsidRDefault="0048648C" w:rsidP="0048648C">
      <w:pPr>
        <w:pStyle w:val="a5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ab/>
      </w:r>
      <w:r>
        <w:rPr>
          <w:rFonts w:ascii="Arial" w:hAnsi="Arial" w:cs="Arial"/>
          <w:color w:val="222222"/>
          <w:sz w:val="26"/>
          <w:szCs w:val="26"/>
        </w:rPr>
        <w:t>Данное требование касается только граждан, получающих пенсии и иные социальные выплаты на счета банковских карт других платежных систем (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MasterCard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Visa</w:t>
      </w:r>
      <w:proofErr w:type="spellEnd"/>
      <w:r>
        <w:rPr>
          <w:rFonts w:ascii="Arial" w:hAnsi="Arial" w:cs="Arial"/>
          <w:color w:val="222222"/>
          <w:sz w:val="26"/>
          <w:szCs w:val="26"/>
        </w:rPr>
        <w:t>), и не распространяется на тех пенсионеров, кому выплаты зачисляют на счет по вкладу (сберкнижку) или доставляют почтой. Для них с 1 октября текущего года ничего не изменится, пенсии будут доставляться по той же схеме, что и раньше.</w:t>
      </w:r>
    </w:p>
    <w:p w:rsidR="0048648C" w:rsidRDefault="0048648C" w:rsidP="0048648C">
      <w:pPr>
        <w:pStyle w:val="a5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ab/>
      </w:r>
      <w:r>
        <w:rPr>
          <w:rFonts w:ascii="Arial" w:hAnsi="Arial" w:cs="Arial"/>
          <w:color w:val="222222"/>
          <w:sz w:val="26"/>
          <w:szCs w:val="26"/>
        </w:rPr>
        <w:t>По информации кредитных организаций, занимающихся доставкой пенсий в регионе, переход на платежные системы «</w:t>
      </w:r>
      <w:r>
        <w:rPr>
          <w:rStyle w:val="ad"/>
          <w:rFonts w:ascii="Arial" w:hAnsi="Arial" w:cs="Arial"/>
          <w:color w:val="222222"/>
          <w:sz w:val="26"/>
          <w:szCs w:val="26"/>
        </w:rPr>
        <w:t>Мир</w:t>
      </w:r>
      <w:r>
        <w:rPr>
          <w:rFonts w:ascii="Arial" w:hAnsi="Arial" w:cs="Arial"/>
          <w:color w:val="222222"/>
          <w:sz w:val="26"/>
          <w:szCs w:val="26"/>
        </w:rPr>
        <w:t>» не вызовет трудностей. В ряде банков уже полностью осуществлен перевод пенсионеров на карты национальной платежной системы. Тех же, кто все еще пользуется </w:t>
      </w:r>
      <w:hyperlink r:id="rId12" w:tooltip="картами" w:history="1">
        <w:r>
          <w:rPr>
            <w:rStyle w:val="ac"/>
            <w:rFonts w:ascii="Arial" w:hAnsi="Arial" w:cs="Arial"/>
            <w:color w:val="C61212"/>
            <w:sz w:val="26"/>
            <w:szCs w:val="26"/>
          </w:rPr>
          <w:t>картами</w:t>
        </w:r>
      </w:hyperlink>
      <w:r>
        <w:rPr>
          <w:rFonts w:ascii="Arial" w:hAnsi="Arial" w:cs="Arial"/>
          <w:color w:val="222222"/>
          <w:sz w:val="26"/>
          <w:szCs w:val="26"/>
        </w:rPr>
        <w:t> других платежных систем, кредитные организации информируют о необходимости получить карту «</w:t>
      </w:r>
      <w:r>
        <w:rPr>
          <w:rStyle w:val="ad"/>
          <w:rFonts w:ascii="Arial" w:hAnsi="Arial" w:cs="Arial"/>
          <w:color w:val="222222"/>
          <w:sz w:val="26"/>
          <w:szCs w:val="26"/>
        </w:rPr>
        <w:t>Мир</w:t>
      </w:r>
      <w:r>
        <w:rPr>
          <w:rFonts w:ascii="Arial" w:hAnsi="Arial" w:cs="Arial"/>
          <w:color w:val="222222"/>
          <w:sz w:val="26"/>
          <w:szCs w:val="26"/>
        </w:rPr>
        <w:t>».</w:t>
      </w:r>
    </w:p>
    <w:p w:rsidR="0048648C" w:rsidRDefault="0048648C" w:rsidP="0048648C">
      <w:pPr>
        <w:pStyle w:val="a5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ab/>
      </w:r>
      <w:r>
        <w:rPr>
          <w:rFonts w:ascii="Arial" w:hAnsi="Arial" w:cs="Arial"/>
          <w:color w:val="222222"/>
          <w:sz w:val="26"/>
          <w:szCs w:val="26"/>
        </w:rPr>
        <w:t>Как показывает практика, зачастую счёт получателя просто переводится на национальную платежную систему и реквизиты остаются прежними. В этом случае информировать о переходе Пенсионный фонд не нужно. Если же открывается новый счет, необходимо подать в ПФР заявление с новыми </w:t>
      </w:r>
      <w:hyperlink r:id="rId13" w:tooltip="реквизитами" w:history="1">
        <w:r>
          <w:rPr>
            <w:rStyle w:val="ac"/>
            <w:rFonts w:ascii="Arial" w:hAnsi="Arial" w:cs="Arial"/>
            <w:color w:val="C61212"/>
            <w:sz w:val="26"/>
            <w:szCs w:val="26"/>
          </w:rPr>
          <w:t>реквизитами</w:t>
        </w:r>
      </w:hyperlink>
      <w:r>
        <w:rPr>
          <w:rFonts w:ascii="Arial" w:hAnsi="Arial" w:cs="Arial"/>
          <w:color w:val="222222"/>
          <w:sz w:val="26"/>
          <w:szCs w:val="26"/>
        </w:rPr>
        <w:t>.</w:t>
      </w:r>
    </w:p>
    <w:p w:rsidR="0048648C" w:rsidRDefault="0048648C" w:rsidP="0048648C">
      <w:pPr>
        <w:pStyle w:val="a5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ab/>
      </w:r>
      <w:r>
        <w:rPr>
          <w:rFonts w:ascii="Arial" w:hAnsi="Arial" w:cs="Arial"/>
          <w:color w:val="222222"/>
          <w:sz w:val="26"/>
          <w:szCs w:val="26"/>
        </w:rPr>
        <w:t xml:space="preserve">Чтобы подать заявление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электронно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, необходимо войти в личный кабинет на сайте ПФР, используя логин и пароль портала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Госуслуг</w:t>
      </w:r>
      <w:proofErr w:type="spellEnd"/>
      <w:r>
        <w:rPr>
          <w:rFonts w:ascii="Arial" w:hAnsi="Arial" w:cs="Arial"/>
          <w:color w:val="222222"/>
          <w:sz w:val="26"/>
          <w:szCs w:val="26"/>
        </w:rPr>
        <w:t>. Для перевода выплаты пенсии на карту «</w:t>
      </w:r>
      <w:r>
        <w:rPr>
          <w:rStyle w:val="ad"/>
          <w:rFonts w:ascii="Arial" w:hAnsi="Arial" w:cs="Arial"/>
          <w:color w:val="222222"/>
          <w:sz w:val="26"/>
          <w:szCs w:val="26"/>
        </w:rPr>
        <w:t>Мир</w:t>
      </w:r>
      <w:r>
        <w:rPr>
          <w:rFonts w:ascii="Arial" w:hAnsi="Arial" w:cs="Arial"/>
          <w:color w:val="222222"/>
          <w:sz w:val="26"/>
          <w:szCs w:val="26"/>
        </w:rPr>
        <w:t>» в разделе «</w:t>
      </w:r>
      <w:hyperlink r:id="rId14" w:tooltip="Пенсии" w:history="1">
        <w:r>
          <w:rPr>
            <w:rStyle w:val="ac"/>
            <w:rFonts w:ascii="Arial" w:hAnsi="Arial" w:cs="Arial"/>
            <w:color w:val="C61212"/>
            <w:sz w:val="26"/>
            <w:szCs w:val="26"/>
          </w:rPr>
          <w:t>Пенсии</w:t>
        </w:r>
      </w:hyperlink>
      <w:r>
        <w:rPr>
          <w:rFonts w:ascii="Arial" w:hAnsi="Arial" w:cs="Arial"/>
          <w:color w:val="222222"/>
          <w:sz w:val="26"/>
          <w:szCs w:val="26"/>
        </w:rPr>
        <w:t xml:space="preserve">» нужно выбрать пункт «о доставке пенсии», указав способом доставки доставку через кредитное учреждение. Ввести данные нового расчетного счёта, указанные в уведомлении, </w:t>
      </w:r>
      <w:r>
        <w:rPr>
          <w:rFonts w:ascii="Arial" w:hAnsi="Arial" w:cs="Arial"/>
          <w:color w:val="222222"/>
          <w:sz w:val="26"/>
          <w:szCs w:val="26"/>
        </w:rPr>
        <w:lastRenderedPageBreak/>
        <w:t>выданном в банке при открытии счёта, или из мобильного или веб-приложения банка, и отправить заявление в Управление ПФР, производящее выплату.</w:t>
      </w:r>
    </w:p>
    <w:p w:rsidR="0048648C" w:rsidRDefault="0048648C" w:rsidP="0048648C">
      <w:pPr>
        <w:pStyle w:val="a5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ab/>
      </w:r>
      <w:r>
        <w:rPr>
          <w:rFonts w:ascii="Arial" w:hAnsi="Arial" w:cs="Arial"/>
          <w:color w:val="222222"/>
          <w:sz w:val="26"/>
          <w:szCs w:val="26"/>
        </w:rPr>
        <w:t>Также для изменения способа доставки или данных о счёте в банке получателю пенсии можно обратиться в МФЦ или в ПФР лично, подав заявление на выбор способа доставки пенсии или изменение счета (прием ведется только по предварительной записи).</w:t>
      </w:r>
    </w:p>
    <w:p w:rsidR="0048648C" w:rsidRDefault="0048648C" w:rsidP="0048648C">
      <w:pPr>
        <w:pStyle w:val="a5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ab/>
      </w:r>
      <w:bookmarkStart w:id="0" w:name="_GoBack"/>
      <w:bookmarkEnd w:id="0"/>
      <w:r>
        <w:rPr>
          <w:rFonts w:ascii="Arial" w:hAnsi="Arial" w:cs="Arial"/>
          <w:color w:val="222222"/>
          <w:sz w:val="26"/>
          <w:szCs w:val="26"/>
        </w:rPr>
        <w:t>Переход на карты «</w:t>
      </w:r>
      <w:hyperlink r:id="rId15" w:tooltip="МИР" w:history="1">
        <w:r>
          <w:rPr>
            <w:rStyle w:val="ac"/>
            <w:rFonts w:ascii="Arial" w:hAnsi="Arial" w:cs="Arial"/>
            <w:color w:val="C61212"/>
            <w:sz w:val="26"/>
            <w:szCs w:val="26"/>
          </w:rPr>
          <w:t>МИР</w:t>
        </w:r>
      </w:hyperlink>
      <w:r>
        <w:rPr>
          <w:rFonts w:ascii="Arial" w:hAnsi="Arial" w:cs="Arial"/>
          <w:color w:val="222222"/>
          <w:sz w:val="26"/>
          <w:szCs w:val="26"/>
        </w:rPr>
        <w:t>» происходит постепенно не первый год, и на процедуре выплаты пенсий никак не отражается. При этом, как и раньше, организацию и способ получения пенсии определяет только сам пенсионер: через почту (в кассе или на дому) или банк (на карту или на счет по вкладу). Поменять способ доставки пенсии на любой другой по желанию можно в любое время.</w:t>
      </w:r>
    </w:p>
    <w:p w:rsidR="006B30D7" w:rsidRPr="00C97AED" w:rsidRDefault="006B30D7" w:rsidP="0048648C">
      <w:pPr>
        <w:jc w:val="both"/>
        <w:rPr>
          <w:rFonts w:ascii="Tahoma" w:hAnsi="Tahoma" w:cs="Tahoma"/>
          <w:color w:val="333333"/>
          <w:sz w:val="28"/>
          <w:szCs w:val="28"/>
        </w:rPr>
      </w:pPr>
    </w:p>
    <w:sectPr w:rsidR="006B30D7" w:rsidRPr="00C97AED" w:rsidSect="003D4AD4">
      <w:footerReference w:type="even" r:id="rId16"/>
      <w:footerReference w:type="default" r:id="rId17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60C" w:rsidRDefault="00F3160C">
      <w:r>
        <w:separator/>
      </w:r>
    </w:p>
  </w:endnote>
  <w:endnote w:type="continuationSeparator" w:id="0">
    <w:p w:rsidR="00F3160C" w:rsidRDefault="00F31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AA6" w:rsidRDefault="008E3A5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B4AA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B4AA6" w:rsidRDefault="00FB4AA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AA6" w:rsidRDefault="008E3A51">
    <w:pPr>
      <w:pStyle w:val="a3"/>
      <w:framePr w:wrap="around" w:vAnchor="text" w:hAnchor="margin" w:xAlign="right" w:y="1"/>
      <w:rPr>
        <w:rStyle w:val="a4"/>
        <w:sz w:val="16"/>
        <w:szCs w:val="16"/>
      </w:rPr>
    </w:pPr>
    <w:r>
      <w:rPr>
        <w:rStyle w:val="a4"/>
        <w:sz w:val="16"/>
        <w:szCs w:val="16"/>
      </w:rPr>
      <w:fldChar w:fldCharType="begin"/>
    </w:r>
    <w:r w:rsidR="00FB4AA6">
      <w:rPr>
        <w:rStyle w:val="a4"/>
        <w:sz w:val="16"/>
        <w:szCs w:val="16"/>
      </w:rPr>
      <w:instrText xml:space="preserve">PAGE  </w:instrText>
    </w:r>
    <w:r>
      <w:rPr>
        <w:rStyle w:val="a4"/>
        <w:sz w:val="16"/>
        <w:szCs w:val="16"/>
      </w:rPr>
      <w:fldChar w:fldCharType="separate"/>
    </w:r>
    <w:r w:rsidR="0048648C">
      <w:rPr>
        <w:rStyle w:val="a4"/>
        <w:noProof/>
        <w:sz w:val="16"/>
        <w:szCs w:val="16"/>
      </w:rPr>
      <w:t>2</w:t>
    </w:r>
    <w:r>
      <w:rPr>
        <w:rStyle w:val="a4"/>
        <w:sz w:val="16"/>
        <w:szCs w:val="16"/>
      </w:rPr>
      <w:fldChar w:fldCharType="end"/>
    </w:r>
  </w:p>
  <w:p w:rsidR="00FB4AA6" w:rsidRDefault="00FB4AA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60C" w:rsidRDefault="00F3160C">
      <w:r>
        <w:separator/>
      </w:r>
    </w:p>
  </w:footnote>
  <w:footnote w:type="continuationSeparator" w:id="0">
    <w:p w:rsidR="00F3160C" w:rsidRDefault="00F31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AED"/>
    <w:multiLevelType w:val="hybridMultilevel"/>
    <w:tmpl w:val="55D8BF70"/>
    <w:lvl w:ilvl="0" w:tplc="9F5E57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D128A"/>
    <w:multiLevelType w:val="hybridMultilevel"/>
    <w:tmpl w:val="C734A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BB72E0"/>
    <w:multiLevelType w:val="hybridMultilevel"/>
    <w:tmpl w:val="88D497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092662"/>
    <w:multiLevelType w:val="hybridMultilevel"/>
    <w:tmpl w:val="4FAA83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E57BA5"/>
    <w:multiLevelType w:val="hybridMultilevel"/>
    <w:tmpl w:val="59B039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4931E6"/>
    <w:multiLevelType w:val="hybridMultilevel"/>
    <w:tmpl w:val="FF0CF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F7E"/>
    <w:rsid w:val="00020AE3"/>
    <w:rsid w:val="0004221C"/>
    <w:rsid w:val="00056070"/>
    <w:rsid w:val="000666BB"/>
    <w:rsid w:val="000728AA"/>
    <w:rsid w:val="000762E0"/>
    <w:rsid w:val="00092E1B"/>
    <w:rsid w:val="000B59B7"/>
    <w:rsid w:val="000B6E9F"/>
    <w:rsid w:val="000D2310"/>
    <w:rsid w:val="00100EAA"/>
    <w:rsid w:val="00111E56"/>
    <w:rsid w:val="00122AC1"/>
    <w:rsid w:val="0012462D"/>
    <w:rsid w:val="00133FAF"/>
    <w:rsid w:val="0014112A"/>
    <w:rsid w:val="00141FCE"/>
    <w:rsid w:val="00161645"/>
    <w:rsid w:val="0017037D"/>
    <w:rsid w:val="00186CBA"/>
    <w:rsid w:val="00195FF7"/>
    <w:rsid w:val="00197A65"/>
    <w:rsid w:val="001D4F41"/>
    <w:rsid w:val="001F5E4B"/>
    <w:rsid w:val="00215ECE"/>
    <w:rsid w:val="00225EC0"/>
    <w:rsid w:val="00251E85"/>
    <w:rsid w:val="0027070F"/>
    <w:rsid w:val="002720D5"/>
    <w:rsid w:val="0027430A"/>
    <w:rsid w:val="00287C77"/>
    <w:rsid w:val="00292493"/>
    <w:rsid w:val="002936CF"/>
    <w:rsid w:val="002C1847"/>
    <w:rsid w:val="002C649D"/>
    <w:rsid w:val="002D1BF7"/>
    <w:rsid w:val="002D5430"/>
    <w:rsid w:val="002E0A80"/>
    <w:rsid w:val="00314A3C"/>
    <w:rsid w:val="0034685A"/>
    <w:rsid w:val="00346900"/>
    <w:rsid w:val="0036151F"/>
    <w:rsid w:val="00371B3A"/>
    <w:rsid w:val="00373F20"/>
    <w:rsid w:val="0038356F"/>
    <w:rsid w:val="00392881"/>
    <w:rsid w:val="003934C4"/>
    <w:rsid w:val="003952D1"/>
    <w:rsid w:val="003A297B"/>
    <w:rsid w:val="003C1DDA"/>
    <w:rsid w:val="003C216E"/>
    <w:rsid w:val="003C52D3"/>
    <w:rsid w:val="003D45E7"/>
    <w:rsid w:val="003D4AD4"/>
    <w:rsid w:val="003F170E"/>
    <w:rsid w:val="004047C3"/>
    <w:rsid w:val="00412BC5"/>
    <w:rsid w:val="00420B26"/>
    <w:rsid w:val="00435141"/>
    <w:rsid w:val="004413DE"/>
    <w:rsid w:val="0045216F"/>
    <w:rsid w:val="00452E9D"/>
    <w:rsid w:val="0045479A"/>
    <w:rsid w:val="00464995"/>
    <w:rsid w:val="00472CD7"/>
    <w:rsid w:val="00485F6F"/>
    <w:rsid w:val="0048648C"/>
    <w:rsid w:val="004A6B3A"/>
    <w:rsid w:val="004B11CC"/>
    <w:rsid w:val="004E56A8"/>
    <w:rsid w:val="004F07CE"/>
    <w:rsid w:val="004F37B6"/>
    <w:rsid w:val="00522491"/>
    <w:rsid w:val="00531119"/>
    <w:rsid w:val="0055132E"/>
    <w:rsid w:val="00563C8B"/>
    <w:rsid w:val="00582613"/>
    <w:rsid w:val="00583BA9"/>
    <w:rsid w:val="005B334D"/>
    <w:rsid w:val="005B4366"/>
    <w:rsid w:val="005B4E5B"/>
    <w:rsid w:val="005C430B"/>
    <w:rsid w:val="005F47D1"/>
    <w:rsid w:val="00611F7E"/>
    <w:rsid w:val="006435EF"/>
    <w:rsid w:val="00647BDB"/>
    <w:rsid w:val="00661C60"/>
    <w:rsid w:val="00671CD3"/>
    <w:rsid w:val="00677DC5"/>
    <w:rsid w:val="006B30D7"/>
    <w:rsid w:val="006B701A"/>
    <w:rsid w:val="006C2D52"/>
    <w:rsid w:val="006D5995"/>
    <w:rsid w:val="006E1517"/>
    <w:rsid w:val="006F54D2"/>
    <w:rsid w:val="0070764B"/>
    <w:rsid w:val="00710B69"/>
    <w:rsid w:val="00727B84"/>
    <w:rsid w:val="007314AF"/>
    <w:rsid w:val="00756554"/>
    <w:rsid w:val="007C0159"/>
    <w:rsid w:val="007C27F8"/>
    <w:rsid w:val="007D508A"/>
    <w:rsid w:val="007D5D5F"/>
    <w:rsid w:val="007D6496"/>
    <w:rsid w:val="007E2673"/>
    <w:rsid w:val="007E5137"/>
    <w:rsid w:val="00801D41"/>
    <w:rsid w:val="0081782B"/>
    <w:rsid w:val="00821102"/>
    <w:rsid w:val="00831560"/>
    <w:rsid w:val="008772AB"/>
    <w:rsid w:val="00877B5A"/>
    <w:rsid w:val="00886076"/>
    <w:rsid w:val="008867B9"/>
    <w:rsid w:val="008A4266"/>
    <w:rsid w:val="008A65A2"/>
    <w:rsid w:val="008D264F"/>
    <w:rsid w:val="008E3A51"/>
    <w:rsid w:val="008E468E"/>
    <w:rsid w:val="009009EE"/>
    <w:rsid w:val="009077F5"/>
    <w:rsid w:val="00910552"/>
    <w:rsid w:val="00943800"/>
    <w:rsid w:val="009455AC"/>
    <w:rsid w:val="009457E6"/>
    <w:rsid w:val="009602EC"/>
    <w:rsid w:val="00977DFA"/>
    <w:rsid w:val="00982721"/>
    <w:rsid w:val="00987F0F"/>
    <w:rsid w:val="009B107B"/>
    <w:rsid w:val="009B2304"/>
    <w:rsid w:val="009B3153"/>
    <w:rsid w:val="009C29EA"/>
    <w:rsid w:val="009C30B4"/>
    <w:rsid w:val="009E11EE"/>
    <w:rsid w:val="009E4FD9"/>
    <w:rsid w:val="009F4366"/>
    <w:rsid w:val="009F7DD8"/>
    <w:rsid w:val="00A12A8B"/>
    <w:rsid w:val="00A31CF9"/>
    <w:rsid w:val="00A3799A"/>
    <w:rsid w:val="00A43E47"/>
    <w:rsid w:val="00A55AB1"/>
    <w:rsid w:val="00A569A5"/>
    <w:rsid w:val="00A76E9D"/>
    <w:rsid w:val="00AA4AF3"/>
    <w:rsid w:val="00AA573B"/>
    <w:rsid w:val="00AC218A"/>
    <w:rsid w:val="00AC2BB6"/>
    <w:rsid w:val="00AF703F"/>
    <w:rsid w:val="00B04627"/>
    <w:rsid w:val="00B10908"/>
    <w:rsid w:val="00B13D91"/>
    <w:rsid w:val="00B13FA0"/>
    <w:rsid w:val="00B1401D"/>
    <w:rsid w:val="00B15737"/>
    <w:rsid w:val="00B4371C"/>
    <w:rsid w:val="00B4410B"/>
    <w:rsid w:val="00B462AB"/>
    <w:rsid w:val="00B54658"/>
    <w:rsid w:val="00B6096E"/>
    <w:rsid w:val="00B61C9A"/>
    <w:rsid w:val="00B63399"/>
    <w:rsid w:val="00B8608E"/>
    <w:rsid w:val="00B902BC"/>
    <w:rsid w:val="00B93DA0"/>
    <w:rsid w:val="00B94290"/>
    <w:rsid w:val="00BA2306"/>
    <w:rsid w:val="00BA7C5D"/>
    <w:rsid w:val="00BB2DF1"/>
    <w:rsid w:val="00BB3EBC"/>
    <w:rsid w:val="00BB75EE"/>
    <w:rsid w:val="00BC471E"/>
    <w:rsid w:val="00BC6F1E"/>
    <w:rsid w:val="00BC7ABE"/>
    <w:rsid w:val="00BD3F82"/>
    <w:rsid w:val="00BD468C"/>
    <w:rsid w:val="00BE2A85"/>
    <w:rsid w:val="00BE5BD9"/>
    <w:rsid w:val="00BF7C52"/>
    <w:rsid w:val="00C26BD7"/>
    <w:rsid w:val="00C32631"/>
    <w:rsid w:val="00C36C57"/>
    <w:rsid w:val="00C4776A"/>
    <w:rsid w:val="00C47CC9"/>
    <w:rsid w:val="00C66016"/>
    <w:rsid w:val="00C82EA6"/>
    <w:rsid w:val="00C97AED"/>
    <w:rsid w:val="00CA4802"/>
    <w:rsid w:val="00CB0BC9"/>
    <w:rsid w:val="00CB253C"/>
    <w:rsid w:val="00CB6846"/>
    <w:rsid w:val="00CB7680"/>
    <w:rsid w:val="00CC627E"/>
    <w:rsid w:val="00CD7D40"/>
    <w:rsid w:val="00CE693B"/>
    <w:rsid w:val="00D03B72"/>
    <w:rsid w:val="00D151AC"/>
    <w:rsid w:val="00D20C1A"/>
    <w:rsid w:val="00D21A57"/>
    <w:rsid w:val="00D23E12"/>
    <w:rsid w:val="00D316AB"/>
    <w:rsid w:val="00D40F35"/>
    <w:rsid w:val="00D429D0"/>
    <w:rsid w:val="00D42C41"/>
    <w:rsid w:val="00D43FBE"/>
    <w:rsid w:val="00D526CB"/>
    <w:rsid w:val="00D536E3"/>
    <w:rsid w:val="00D65B83"/>
    <w:rsid w:val="00D72E4F"/>
    <w:rsid w:val="00D7305E"/>
    <w:rsid w:val="00D831E9"/>
    <w:rsid w:val="00D84E33"/>
    <w:rsid w:val="00D979AE"/>
    <w:rsid w:val="00DC1C0A"/>
    <w:rsid w:val="00DD25C7"/>
    <w:rsid w:val="00DE7F00"/>
    <w:rsid w:val="00DF41BC"/>
    <w:rsid w:val="00DF5B29"/>
    <w:rsid w:val="00E36E2A"/>
    <w:rsid w:val="00E41C05"/>
    <w:rsid w:val="00E50039"/>
    <w:rsid w:val="00E566B1"/>
    <w:rsid w:val="00E60917"/>
    <w:rsid w:val="00E63EB6"/>
    <w:rsid w:val="00E745DA"/>
    <w:rsid w:val="00E75FFB"/>
    <w:rsid w:val="00E77354"/>
    <w:rsid w:val="00E863E7"/>
    <w:rsid w:val="00EA7856"/>
    <w:rsid w:val="00EB17AA"/>
    <w:rsid w:val="00EB5785"/>
    <w:rsid w:val="00ED1F2D"/>
    <w:rsid w:val="00ED2CAD"/>
    <w:rsid w:val="00ED4810"/>
    <w:rsid w:val="00EE7796"/>
    <w:rsid w:val="00EF0778"/>
    <w:rsid w:val="00F3160C"/>
    <w:rsid w:val="00F33D6C"/>
    <w:rsid w:val="00F52BFB"/>
    <w:rsid w:val="00F57E1A"/>
    <w:rsid w:val="00F6312B"/>
    <w:rsid w:val="00F66FFA"/>
    <w:rsid w:val="00F705E4"/>
    <w:rsid w:val="00F850CE"/>
    <w:rsid w:val="00FA4C20"/>
    <w:rsid w:val="00FB4AA6"/>
    <w:rsid w:val="00FB60E0"/>
    <w:rsid w:val="00FC07E1"/>
    <w:rsid w:val="00FC7A50"/>
    <w:rsid w:val="00FD2B76"/>
    <w:rsid w:val="00FD445A"/>
    <w:rsid w:val="00FE1672"/>
    <w:rsid w:val="00FE6EAA"/>
    <w:rsid w:val="00FE789E"/>
    <w:rsid w:val="00FF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95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649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qFormat/>
    <w:rsid w:val="004649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6499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64995"/>
  </w:style>
  <w:style w:type="paragraph" w:styleId="a5">
    <w:name w:val="Normal (Web)"/>
    <w:basedOn w:val="a"/>
    <w:uiPriority w:val="99"/>
    <w:rsid w:val="00464995"/>
    <w:pPr>
      <w:spacing w:before="100" w:beforeAutospacing="1" w:after="100" w:afterAutospacing="1"/>
    </w:pPr>
  </w:style>
  <w:style w:type="paragraph" w:styleId="a6">
    <w:name w:val="Body Text Indent"/>
    <w:basedOn w:val="a"/>
    <w:rsid w:val="00464995"/>
    <w:pPr>
      <w:ind w:firstLine="851"/>
      <w:jc w:val="both"/>
    </w:pPr>
    <w:rPr>
      <w:sz w:val="28"/>
    </w:rPr>
  </w:style>
  <w:style w:type="paragraph" w:styleId="a7">
    <w:name w:val="Balloon Text"/>
    <w:basedOn w:val="a"/>
    <w:semiHidden/>
    <w:rsid w:val="003C216E"/>
    <w:rPr>
      <w:rFonts w:ascii="Tahoma" w:hAnsi="Tahoma" w:cs="Tahoma"/>
      <w:sz w:val="16"/>
      <w:szCs w:val="16"/>
    </w:rPr>
  </w:style>
  <w:style w:type="paragraph" w:customStyle="1" w:styleId="a8">
    <w:name w:val="Текст документа Знак"/>
    <w:basedOn w:val="a5"/>
    <w:link w:val="a9"/>
    <w:autoRedefine/>
    <w:rsid w:val="002936CF"/>
    <w:pPr>
      <w:jc w:val="both"/>
    </w:pPr>
    <w:rPr>
      <w:rFonts w:eastAsia="Verdana"/>
      <w:color w:val="000000"/>
      <w:sz w:val="28"/>
      <w:szCs w:val="28"/>
    </w:rPr>
  </w:style>
  <w:style w:type="character" w:customStyle="1" w:styleId="a9">
    <w:name w:val="Текст документа Знак Знак"/>
    <w:link w:val="a8"/>
    <w:rsid w:val="002936CF"/>
    <w:rPr>
      <w:rFonts w:eastAsia="Verdana"/>
      <w:color w:val="000000"/>
      <w:sz w:val="28"/>
      <w:szCs w:val="28"/>
      <w:lang w:val="ru-RU" w:eastAsia="ru-RU" w:bidi="ar-SA"/>
    </w:rPr>
  </w:style>
  <w:style w:type="paragraph" w:styleId="2">
    <w:name w:val="Body Text 2"/>
    <w:basedOn w:val="a"/>
    <w:rsid w:val="002936CF"/>
    <w:pPr>
      <w:spacing w:after="120" w:line="480" w:lineRule="auto"/>
    </w:pPr>
  </w:style>
  <w:style w:type="paragraph" w:customStyle="1" w:styleId="aa">
    <w:name w:val="Текст документа"/>
    <w:basedOn w:val="a5"/>
    <w:autoRedefine/>
    <w:rsid w:val="003D4AD4"/>
    <w:pPr>
      <w:spacing w:before="0" w:beforeAutospacing="0" w:after="0" w:afterAutospacing="0"/>
      <w:jc w:val="both"/>
    </w:pPr>
    <w:rPr>
      <w:rFonts w:eastAsia="Verdana"/>
      <w:color w:val="000000"/>
      <w:sz w:val="28"/>
      <w:szCs w:val="28"/>
    </w:rPr>
  </w:style>
  <w:style w:type="paragraph" w:styleId="ab">
    <w:name w:val="List Paragraph"/>
    <w:basedOn w:val="a"/>
    <w:uiPriority w:val="34"/>
    <w:qFormat/>
    <w:rsid w:val="000B59B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0B59B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43E47"/>
    <w:rPr>
      <w:b/>
      <w:bCs/>
      <w:kern w:val="36"/>
      <w:sz w:val="48"/>
      <w:szCs w:val="48"/>
    </w:rPr>
  </w:style>
  <w:style w:type="character" w:styleId="ad">
    <w:name w:val="Strong"/>
    <w:basedOn w:val="a0"/>
    <w:uiPriority w:val="22"/>
    <w:qFormat/>
    <w:rsid w:val="00A43E47"/>
    <w:rPr>
      <w:b/>
      <w:bCs/>
    </w:rPr>
  </w:style>
  <w:style w:type="character" w:styleId="ae">
    <w:name w:val="Emphasis"/>
    <w:basedOn w:val="a0"/>
    <w:uiPriority w:val="20"/>
    <w:qFormat/>
    <w:rsid w:val="0070764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95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649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qFormat/>
    <w:rsid w:val="004649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6499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64995"/>
  </w:style>
  <w:style w:type="paragraph" w:styleId="a5">
    <w:name w:val="Normal (Web)"/>
    <w:basedOn w:val="a"/>
    <w:uiPriority w:val="99"/>
    <w:rsid w:val="00464995"/>
    <w:pPr>
      <w:spacing w:before="100" w:beforeAutospacing="1" w:after="100" w:afterAutospacing="1"/>
    </w:pPr>
  </w:style>
  <w:style w:type="paragraph" w:styleId="a6">
    <w:name w:val="Body Text Indent"/>
    <w:basedOn w:val="a"/>
    <w:rsid w:val="00464995"/>
    <w:pPr>
      <w:ind w:firstLine="851"/>
      <w:jc w:val="both"/>
    </w:pPr>
    <w:rPr>
      <w:sz w:val="28"/>
    </w:rPr>
  </w:style>
  <w:style w:type="paragraph" w:styleId="a7">
    <w:name w:val="Balloon Text"/>
    <w:basedOn w:val="a"/>
    <w:semiHidden/>
    <w:rsid w:val="003C216E"/>
    <w:rPr>
      <w:rFonts w:ascii="Tahoma" w:hAnsi="Tahoma" w:cs="Tahoma"/>
      <w:sz w:val="16"/>
      <w:szCs w:val="16"/>
    </w:rPr>
  </w:style>
  <w:style w:type="paragraph" w:customStyle="1" w:styleId="a8">
    <w:name w:val="Текст документа Знак"/>
    <w:basedOn w:val="a5"/>
    <w:link w:val="a9"/>
    <w:autoRedefine/>
    <w:rsid w:val="002936CF"/>
    <w:pPr>
      <w:jc w:val="both"/>
    </w:pPr>
    <w:rPr>
      <w:rFonts w:eastAsia="Verdana"/>
      <w:color w:val="000000"/>
      <w:sz w:val="28"/>
      <w:szCs w:val="28"/>
    </w:rPr>
  </w:style>
  <w:style w:type="character" w:customStyle="1" w:styleId="a9">
    <w:name w:val="Текст документа Знак Знак"/>
    <w:link w:val="a8"/>
    <w:rsid w:val="002936CF"/>
    <w:rPr>
      <w:rFonts w:eastAsia="Verdana"/>
      <w:color w:val="000000"/>
      <w:sz w:val="28"/>
      <w:szCs w:val="28"/>
      <w:lang w:val="ru-RU" w:eastAsia="ru-RU" w:bidi="ar-SA"/>
    </w:rPr>
  </w:style>
  <w:style w:type="paragraph" w:styleId="2">
    <w:name w:val="Body Text 2"/>
    <w:basedOn w:val="a"/>
    <w:rsid w:val="002936CF"/>
    <w:pPr>
      <w:spacing w:after="120" w:line="480" w:lineRule="auto"/>
    </w:pPr>
  </w:style>
  <w:style w:type="paragraph" w:customStyle="1" w:styleId="aa">
    <w:name w:val="Текст документа"/>
    <w:basedOn w:val="a5"/>
    <w:autoRedefine/>
    <w:rsid w:val="003D4AD4"/>
    <w:pPr>
      <w:spacing w:before="0" w:beforeAutospacing="0" w:after="0" w:afterAutospacing="0"/>
      <w:jc w:val="both"/>
    </w:pPr>
    <w:rPr>
      <w:rFonts w:eastAsia="Verdana"/>
      <w:color w:val="000000"/>
      <w:sz w:val="28"/>
      <w:szCs w:val="28"/>
    </w:rPr>
  </w:style>
  <w:style w:type="paragraph" w:styleId="ab">
    <w:name w:val="List Paragraph"/>
    <w:basedOn w:val="a"/>
    <w:uiPriority w:val="34"/>
    <w:qFormat/>
    <w:rsid w:val="000B59B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0B59B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43E47"/>
    <w:rPr>
      <w:b/>
      <w:bCs/>
      <w:kern w:val="36"/>
      <w:sz w:val="48"/>
      <w:szCs w:val="48"/>
    </w:rPr>
  </w:style>
  <w:style w:type="character" w:styleId="ad">
    <w:name w:val="Strong"/>
    <w:basedOn w:val="a0"/>
    <w:uiPriority w:val="22"/>
    <w:qFormat/>
    <w:rsid w:val="00A43E47"/>
    <w:rPr>
      <w:b/>
      <w:bCs/>
    </w:rPr>
  </w:style>
  <w:style w:type="character" w:styleId="ae">
    <w:name w:val="Emphasis"/>
    <w:basedOn w:val="a0"/>
    <w:uiPriority w:val="20"/>
    <w:qFormat/>
    <w:rsid w:val="007076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739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85390">
              <w:marLeft w:val="0"/>
              <w:marRight w:val="0"/>
              <w:marTop w:val="120"/>
              <w:marBottom w:val="0"/>
              <w:divBdr>
                <w:top w:val="single" w:sz="2" w:space="0" w:color="CC0000"/>
                <w:left w:val="single" w:sz="2" w:space="0" w:color="CC0000"/>
                <w:bottom w:val="single" w:sz="2" w:space="0" w:color="CC0000"/>
                <w:right w:val="single" w:sz="2" w:space="0" w:color="CC0000"/>
              </w:divBdr>
              <w:divsChild>
                <w:div w:id="159038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934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4032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37221">
                  <w:marLeft w:val="15"/>
                  <w:marRight w:val="225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837041">
                      <w:marLeft w:val="0"/>
                      <w:marRight w:val="0"/>
                      <w:marTop w:val="120"/>
                      <w:marBottom w:val="0"/>
                      <w:divBdr>
                        <w:top w:val="single" w:sz="2" w:space="0" w:color="CC0000"/>
                        <w:left w:val="single" w:sz="2" w:space="0" w:color="CC0000"/>
                        <w:bottom w:val="single" w:sz="2" w:space="0" w:color="CC0000"/>
                        <w:right w:val="single" w:sz="2" w:space="0" w:color="CC0000"/>
                      </w:divBdr>
                      <w:divsChild>
                        <w:div w:id="33962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6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78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1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98348">
              <w:marLeft w:val="0"/>
              <w:marRight w:val="0"/>
              <w:marTop w:val="120"/>
              <w:marBottom w:val="0"/>
              <w:divBdr>
                <w:top w:val="single" w:sz="2" w:space="0" w:color="CC0000"/>
                <w:left w:val="single" w:sz="2" w:space="0" w:color="CC0000"/>
                <w:bottom w:val="single" w:sz="2" w:space="0" w:color="CC0000"/>
                <w:right w:val="single" w:sz="2" w:space="0" w:color="CC0000"/>
              </w:divBdr>
              <w:divsChild>
                <w:div w:id="78245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4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609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88958">
              <w:marLeft w:val="0"/>
              <w:marRight w:val="0"/>
              <w:marTop w:val="120"/>
              <w:marBottom w:val="0"/>
              <w:divBdr>
                <w:top w:val="single" w:sz="2" w:space="0" w:color="CC0000"/>
                <w:left w:val="single" w:sz="2" w:space="0" w:color="CC0000"/>
                <w:bottom w:val="single" w:sz="2" w:space="0" w:color="CC0000"/>
                <w:right w:val="single" w:sz="2" w:space="0" w:color="CC0000"/>
              </w:divBdr>
              <w:divsChild>
                <w:div w:id="13789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95401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7288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0879">
                  <w:marLeft w:val="15"/>
                  <w:marRight w:val="225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9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628410">
                      <w:marLeft w:val="0"/>
                      <w:marRight w:val="0"/>
                      <w:marTop w:val="120"/>
                      <w:marBottom w:val="0"/>
                      <w:divBdr>
                        <w:top w:val="single" w:sz="2" w:space="0" w:color="CC0000"/>
                        <w:left w:val="single" w:sz="2" w:space="0" w:color="CC0000"/>
                        <w:bottom w:val="single" w:sz="2" w:space="0" w:color="CC0000"/>
                        <w:right w:val="single" w:sz="2" w:space="0" w:color="CC0000"/>
                      </w:divBdr>
                      <w:divsChild>
                        <w:div w:id="22939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41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665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1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80453">
              <w:marLeft w:val="0"/>
              <w:marRight w:val="0"/>
              <w:marTop w:val="120"/>
              <w:marBottom w:val="0"/>
              <w:divBdr>
                <w:top w:val="single" w:sz="2" w:space="0" w:color="CC0000"/>
                <w:left w:val="single" w:sz="2" w:space="0" w:color="CC0000"/>
                <w:bottom w:val="single" w:sz="2" w:space="0" w:color="CC0000"/>
                <w:right w:val="single" w:sz="2" w:space="0" w:color="CC0000"/>
              </w:divBdr>
              <w:divsChild>
                <w:div w:id="209663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360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1756">
              <w:marLeft w:val="0"/>
              <w:marRight w:val="0"/>
              <w:marTop w:val="120"/>
              <w:marBottom w:val="0"/>
              <w:divBdr>
                <w:top w:val="single" w:sz="2" w:space="0" w:color="CC0000"/>
                <w:left w:val="single" w:sz="2" w:space="0" w:color="CC0000"/>
                <w:bottom w:val="single" w:sz="2" w:space="0" w:color="CC0000"/>
                <w:right w:val="single" w:sz="2" w:space="0" w:color="CC0000"/>
              </w:divBdr>
              <w:divsChild>
                <w:div w:id="67175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9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3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62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4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31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1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31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807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7398">
              <w:marLeft w:val="0"/>
              <w:marRight w:val="0"/>
              <w:marTop w:val="120"/>
              <w:marBottom w:val="0"/>
              <w:divBdr>
                <w:top w:val="single" w:sz="2" w:space="0" w:color="CC0000"/>
                <w:left w:val="single" w:sz="2" w:space="0" w:color="CC0000"/>
                <w:bottom w:val="single" w:sz="2" w:space="0" w:color="CC0000"/>
                <w:right w:val="single" w:sz="2" w:space="0" w:color="CC0000"/>
              </w:divBdr>
              <w:divsChild>
                <w:div w:id="98312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2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950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601">
              <w:marLeft w:val="0"/>
              <w:marRight w:val="0"/>
              <w:marTop w:val="120"/>
              <w:marBottom w:val="0"/>
              <w:divBdr>
                <w:top w:val="single" w:sz="2" w:space="0" w:color="CC0000"/>
                <w:left w:val="single" w:sz="2" w:space="0" w:color="CC0000"/>
                <w:bottom w:val="single" w:sz="2" w:space="0" w:color="CC0000"/>
                <w:right w:val="single" w:sz="2" w:space="0" w:color="CC0000"/>
              </w:divBdr>
              <w:divsChild>
                <w:div w:id="42299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6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25876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338980">
              <w:marLeft w:val="0"/>
              <w:marRight w:val="0"/>
              <w:marTop w:val="120"/>
              <w:marBottom w:val="0"/>
              <w:divBdr>
                <w:top w:val="single" w:sz="2" w:space="0" w:color="CC0000"/>
                <w:left w:val="single" w:sz="2" w:space="0" w:color="CC0000"/>
                <w:bottom w:val="single" w:sz="2" w:space="0" w:color="CC0000"/>
                <w:right w:val="single" w:sz="2" w:space="0" w:color="CC0000"/>
              </w:divBdr>
              <w:divsChild>
                <w:div w:id="20003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2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9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93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5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4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3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02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2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1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92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9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65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3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78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13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99904">
              <w:marLeft w:val="0"/>
              <w:marRight w:val="0"/>
              <w:marTop w:val="120"/>
              <w:marBottom w:val="0"/>
              <w:divBdr>
                <w:top w:val="single" w:sz="2" w:space="0" w:color="CC0000"/>
                <w:left w:val="single" w:sz="2" w:space="0" w:color="CC0000"/>
                <w:bottom w:val="single" w:sz="2" w:space="0" w:color="CC0000"/>
                <w:right w:val="single" w:sz="2" w:space="0" w:color="CC0000"/>
              </w:divBdr>
              <w:divsChild>
                <w:div w:id="52594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9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854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31123">
              <w:marLeft w:val="0"/>
              <w:marRight w:val="0"/>
              <w:marTop w:val="120"/>
              <w:marBottom w:val="0"/>
              <w:divBdr>
                <w:top w:val="single" w:sz="2" w:space="0" w:color="CC0000"/>
                <w:left w:val="single" w:sz="2" w:space="0" w:color="CC0000"/>
                <w:bottom w:val="single" w:sz="2" w:space="0" w:color="CC0000"/>
                <w:right w:val="single" w:sz="2" w:space="0" w:color="CC0000"/>
              </w:divBdr>
              <w:divsChild>
                <w:div w:id="44905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3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1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46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83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9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1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62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1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9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3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8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28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10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66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3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8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64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5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41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39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9354">
              <w:marLeft w:val="0"/>
              <w:marRight w:val="0"/>
              <w:marTop w:val="120"/>
              <w:marBottom w:val="0"/>
              <w:divBdr>
                <w:top w:val="single" w:sz="2" w:space="0" w:color="CC0000"/>
                <w:left w:val="single" w:sz="2" w:space="0" w:color="CC0000"/>
                <w:bottom w:val="single" w:sz="2" w:space="0" w:color="CC0000"/>
                <w:right w:val="single" w:sz="2" w:space="0" w:color="CC0000"/>
              </w:divBdr>
              <w:divsChild>
                <w:div w:id="82131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8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766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9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00014">
              <w:marLeft w:val="0"/>
              <w:marRight w:val="0"/>
              <w:marTop w:val="120"/>
              <w:marBottom w:val="0"/>
              <w:divBdr>
                <w:top w:val="single" w:sz="2" w:space="0" w:color="CC0000"/>
                <w:left w:val="single" w:sz="2" w:space="0" w:color="CC0000"/>
                <w:bottom w:val="single" w:sz="2" w:space="0" w:color="CC0000"/>
                <w:right w:val="single" w:sz="2" w:space="0" w:color="CC0000"/>
              </w:divBdr>
              <w:divsChild>
                <w:div w:id="64127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5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27559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8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3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09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1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0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7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4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1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3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1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8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59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7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8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7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152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3734">
              <w:marLeft w:val="0"/>
              <w:marRight w:val="0"/>
              <w:marTop w:val="120"/>
              <w:marBottom w:val="0"/>
              <w:divBdr>
                <w:top w:val="single" w:sz="2" w:space="0" w:color="CC0000"/>
                <w:left w:val="single" w:sz="2" w:space="0" w:color="CC0000"/>
                <w:bottom w:val="single" w:sz="2" w:space="0" w:color="CC0000"/>
                <w:right w:val="single" w:sz="2" w:space="0" w:color="CC0000"/>
              </w:divBdr>
              <w:divsChild>
                <w:div w:id="18102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1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997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38839">
              <w:marLeft w:val="0"/>
              <w:marRight w:val="0"/>
              <w:marTop w:val="120"/>
              <w:marBottom w:val="0"/>
              <w:divBdr>
                <w:top w:val="single" w:sz="2" w:space="0" w:color="CC0000"/>
                <w:left w:val="single" w:sz="2" w:space="0" w:color="CC0000"/>
                <w:bottom w:val="single" w:sz="2" w:space="0" w:color="CC0000"/>
                <w:right w:val="single" w:sz="2" w:space="0" w:color="CC0000"/>
              </w:divBdr>
              <w:divsChild>
                <w:div w:id="844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6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5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4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0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1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848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1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22967">
              <w:marLeft w:val="0"/>
              <w:marRight w:val="0"/>
              <w:marTop w:val="120"/>
              <w:marBottom w:val="0"/>
              <w:divBdr>
                <w:top w:val="single" w:sz="2" w:space="0" w:color="CC0000"/>
                <w:left w:val="single" w:sz="2" w:space="0" w:color="CC0000"/>
                <w:bottom w:val="single" w:sz="2" w:space="0" w:color="CC0000"/>
                <w:right w:val="single" w:sz="2" w:space="0" w:color="CC0000"/>
              </w:divBdr>
              <w:divsChild>
                <w:div w:id="16247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1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9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576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06771">
              <w:marLeft w:val="0"/>
              <w:marRight w:val="0"/>
              <w:marTop w:val="120"/>
              <w:marBottom w:val="0"/>
              <w:divBdr>
                <w:top w:val="single" w:sz="2" w:space="0" w:color="CC0000"/>
                <w:left w:val="single" w:sz="2" w:space="0" w:color="CC0000"/>
                <w:bottom w:val="single" w:sz="2" w:space="0" w:color="CC0000"/>
                <w:right w:val="single" w:sz="2" w:space="0" w:color="CC0000"/>
              </w:divBdr>
              <w:divsChild>
                <w:div w:id="13029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9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hantimansiysk.bezformata.com/word/rekvizita/9669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hantimansiysk.bezformata.com/word/kartami/3539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s.pfrf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antimansiysk.bezformata.com/word/mir/1166/" TargetMode="External"/><Relationship Id="rId10" Type="http://schemas.openxmlformats.org/officeDocument/2006/relationships/hyperlink" Target="https://hantimansiysk.bezformata.com/word/mir/1166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hantimansiysk.bezformata.com/word/o-natcionalnoj-platezhnoj-sisteme/32497/" TargetMode="External"/><Relationship Id="rId14" Type="http://schemas.openxmlformats.org/officeDocument/2006/relationships/hyperlink" Target="https://hantimansiysk.bezformata.com/word/pensii/466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2202</dc:creator>
  <cp:lastModifiedBy>Дарья</cp:lastModifiedBy>
  <cp:revision>3</cp:revision>
  <cp:lastPrinted>2020-04-27T12:50:00Z</cp:lastPrinted>
  <dcterms:created xsi:type="dcterms:W3CDTF">2020-09-24T17:58:00Z</dcterms:created>
  <dcterms:modified xsi:type="dcterms:W3CDTF">2020-09-24T18:00:00Z</dcterms:modified>
</cp:coreProperties>
</file>