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8E" w:rsidRDefault="00464C8E" w:rsidP="00464C8E">
      <w:pPr>
        <w:jc w:val="right"/>
        <w:rPr>
          <w:sz w:val="20"/>
          <w:szCs w:val="20"/>
          <w:lang w:val="ru-RU"/>
        </w:rPr>
      </w:pPr>
      <w:r>
        <w:rPr>
          <w:sz w:val="20"/>
          <w:szCs w:val="20"/>
          <w:lang w:val="ru-RU"/>
        </w:rPr>
        <w:t>ПРОЕКТ</w:t>
      </w:r>
    </w:p>
    <w:p w:rsidR="00464C8E" w:rsidRDefault="00464C8E" w:rsidP="006D6336">
      <w:pPr>
        <w:jc w:val="center"/>
        <w:rPr>
          <w:sz w:val="20"/>
          <w:szCs w:val="20"/>
          <w:lang w:val="ru-RU"/>
        </w:rPr>
      </w:pPr>
    </w:p>
    <w:p w:rsidR="00464C8E" w:rsidRDefault="00464C8E" w:rsidP="006D6336">
      <w:pPr>
        <w:jc w:val="center"/>
        <w:rPr>
          <w:sz w:val="20"/>
          <w:szCs w:val="20"/>
          <w:lang w:val="ru-RU"/>
        </w:rPr>
      </w:pPr>
    </w:p>
    <w:p w:rsidR="00464C8E" w:rsidRDefault="00464C8E" w:rsidP="006D6336">
      <w:pPr>
        <w:jc w:val="center"/>
        <w:rPr>
          <w:sz w:val="20"/>
          <w:szCs w:val="20"/>
          <w:lang w:val="ru-RU"/>
        </w:rPr>
      </w:pPr>
    </w:p>
    <w:p w:rsidR="006D6336" w:rsidRPr="006D6336" w:rsidRDefault="006D6336" w:rsidP="006D6336">
      <w:pPr>
        <w:jc w:val="center"/>
        <w:rPr>
          <w:sz w:val="20"/>
          <w:lang w:val="ru-RU"/>
        </w:rPr>
      </w:pPr>
      <w:r w:rsidRPr="006D6336">
        <w:rPr>
          <w:b/>
          <w:sz w:val="32"/>
          <w:szCs w:val="32"/>
          <w:lang w:val="ru-RU"/>
        </w:rPr>
        <w:t>ПОСТАНОВЛЕНИЕ</w:t>
      </w:r>
    </w:p>
    <w:p w:rsidR="00925D56" w:rsidRPr="00DD1D00" w:rsidRDefault="00925D56" w:rsidP="0032098C">
      <w:pPr>
        <w:tabs>
          <w:tab w:val="left" w:pos="7800"/>
        </w:tabs>
        <w:autoSpaceDE w:val="0"/>
        <w:autoSpaceDN w:val="0"/>
        <w:adjustRightInd w:val="0"/>
        <w:jc w:val="both"/>
        <w:rPr>
          <w:color w:val="000000" w:themeColor="text1"/>
          <w:lang w:val="ru-RU"/>
        </w:rPr>
      </w:pPr>
    </w:p>
    <w:p w:rsidR="005D088E" w:rsidRPr="00051F8B" w:rsidRDefault="005D088E" w:rsidP="005D088E">
      <w:pPr>
        <w:jc w:val="both"/>
        <w:rPr>
          <w:bCs/>
          <w:color w:val="000000" w:themeColor="text1"/>
          <w:lang w:val="ru-RU"/>
        </w:rPr>
      </w:pPr>
      <w:r w:rsidRPr="00051F8B">
        <w:rPr>
          <w:bCs/>
          <w:color w:val="000000" w:themeColor="text1"/>
          <w:lang w:val="ru-RU"/>
        </w:rPr>
        <w:t xml:space="preserve">О внесении изменений в постановление </w:t>
      </w:r>
    </w:p>
    <w:p w:rsidR="005D088E" w:rsidRPr="00051F8B" w:rsidRDefault="005D088E" w:rsidP="005D088E">
      <w:pPr>
        <w:jc w:val="both"/>
        <w:rPr>
          <w:bCs/>
          <w:color w:val="000000" w:themeColor="text1"/>
          <w:lang w:val="ru-RU"/>
        </w:rPr>
      </w:pPr>
      <w:r w:rsidRPr="00051F8B">
        <w:rPr>
          <w:bCs/>
          <w:color w:val="000000" w:themeColor="text1"/>
          <w:lang w:val="ru-RU"/>
        </w:rPr>
        <w:t xml:space="preserve">Администрации городского поселения </w:t>
      </w:r>
    </w:p>
    <w:p w:rsidR="005D088E" w:rsidRPr="00051F8B" w:rsidRDefault="005D088E" w:rsidP="005D088E">
      <w:pPr>
        <w:jc w:val="both"/>
        <w:rPr>
          <w:bCs/>
          <w:color w:val="000000" w:themeColor="text1"/>
          <w:lang w:val="ru-RU"/>
        </w:rPr>
      </w:pPr>
      <w:r w:rsidRPr="00051F8B">
        <w:rPr>
          <w:bCs/>
          <w:color w:val="000000" w:themeColor="text1"/>
          <w:lang w:val="ru-RU"/>
        </w:rPr>
        <w:t xml:space="preserve">Лянтор от 29.08.2018 № 851 </w:t>
      </w:r>
    </w:p>
    <w:p w:rsidR="00925D56" w:rsidRPr="00DD1D00" w:rsidRDefault="00925D56" w:rsidP="0018773C">
      <w:pPr>
        <w:autoSpaceDE w:val="0"/>
        <w:autoSpaceDN w:val="0"/>
        <w:adjustRightInd w:val="0"/>
        <w:rPr>
          <w:color w:val="000000" w:themeColor="text1"/>
          <w:lang w:val="ru-RU"/>
        </w:rPr>
      </w:pPr>
    </w:p>
    <w:p w:rsidR="00B06B87" w:rsidRPr="00DD1D00" w:rsidRDefault="002047AE" w:rsidP="00111E2C">
      <w:pPr>
        <w:autoSpaceDE w:val="0"/>
        <w:autoSpaceDN w:val="0"/>
        <w:adjustRightInd w:val="0"/>
        <w:ind w:firstLine="709"/>
        <w:jc w:val="both"/>
        <w:rPr>
          <w:color w:val="000000" w:themeColor="text1"/>
          <w:lang w:val="ru-RU"/>
        </w:rPr>
      </w:pPr>
      <w:proofErr w:type="gramStart"/>
      <w:r w:rsidRPr="00DD1D00">
        <w:rPr>
          <w:bCs/>
          <w:color w:val="000000" w:themeColor="text1"/>
          <w:lang w:val="ru-RU"/>
        </w:rPr>
        <w:t xml:space="preserve">В </w:t>
      </w:r>
      <w:r w:rsidR="005B38AE" w:rsidRPr="00051F8B">
        <w:rPr>
          <w:bCs/>
          <w:color w:val="000000" w:themeColor="text1"/>
          <w:lang w:val="ru-RU"/>
        </w:rPr>
        <w:t>соответствии со ст. 78 Бюджетного кодекса Российской Федерации,</w:t>
      </w:r>
      <w:r w:rsidR="005B38AE" w:rsidRPr="00051F8B">
        <w:rPr>
          <w:color w:val="000000" w:themeColor="text1"/>
          <w:lang w:val="ru-RU"/>
        </w:rPr>
        <w:t xml:space="preserve"> </w:t>
      </w:r>
      <w:hyperlink r:id="rId8" w:history="1">
        <w:r w:rsidR="005B38AE" w:rsidRPr="00051F8B">
          <w:rPr>
            <w:color w:val="000000" w:themeColor="text1"/>
            <w:lang w:val="ru-RU"/>
          </w:rPr>
          <w:t xml:space="preserve">пунктом 9.3 части 1 статьи </w:t>
        </w:r>
      </w:hyperlink>
      <w:r w:rsidR="005B38AE" w:rsidRPr="00051F8B">
        <w:rPr>
          <w:color w:val="000000" w:themeColor="text1"/>
          <w:lang w:val="ru-RU"/>
        </w:rPr>
        <w:t xml:space="preserve">14 Жилищного кодекса Российской Федерации, </w:t>
      </w:r>
      <w:hyperlink r:id="rId9" w:tgtFrame="_blank" w:history="1">
        <w:r w:rsidR="005B38AE" w:rsidRPr="00051F8B">
          <w:rPr>
            <w:color w:val="000000" w:themeColor="text1"/>
            <w:lang w:val="ru-RU"/>
          </w:rPr>
          <w:t>Федеральным законом</w:t>
        </w:r>
      </w:hyperlink>
      <w:r w:rsidR="005B38AE" w:rsidRPr="00051F8B">
        <w:rPr>
          <w:color w:val="000000" w:themeColor="text1"/>
          <w:lang w:val="ru-RU"/>
        </w:rPr>
        <w:t xml:space="preserve"> от 06.10.2003 № 131-ФЗ «Об общих принципах организации местного самоуправления в Российской Федерации», </w:t>
      </w:r>
      <w:r w:rsidR="005B38AE" w:rsidRPr="005B38AE">
        <w:rPr>
          <w:color w:val="000000" w:themeColor="text1"/>
          <w:lang w:val="ru-RU"/>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rsidR="005B38AE" w:rsidRPr="005B38AE">
        <w:rPr>
          <w:color w:val="000000" w:themeColor="text1"/>
          <w:lang w:val="ru-RU"/>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5B38AE" w:rsidRPr="005B38AE">
        <w:rPr>
          <w:color w:val="000000" w:themeColor="text1"/>
          <w:lang w:val="ru-RU"/>
        </w:rPr>
        <w:t>утратившими</w:t>
      </w:r>
      <w:proofErr w:type="gramEnd"/>
      <w:r w:rsidR="005B38AE" w:rsidRPr="005B38AE">
        <w:rPr>
          <w:color w:val="000000" w:themeColor="text1"/>
          <w:lang w:val="ru-RU"/>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314959" w:rsidRPr="00DD1D00">
        <w:rPr>
          <w:color w:val="000000" w:themeColor="text1"/>
          <w:lang w:val="ru-RU"/>
        </w:rPr>
        <w:t>:</w:t>
      </w:r>
    </w:p>
    <w:p w:rsidR="00E03144" w:rsidRDefault="00A34634" w:rsidP="00E03144">
      <w:pPr>
        <w:pStyle w:val="ConsPlusTitle"/>
        <w:widowControl/>
        <w:ind w:firstLine="567"/>
        <w:jc w:val="both"/>
        <w:outlineLvl w:val="0"/>
        <w:rPr>
          <w:b w:val="0"/>
          <w:color w:val="000000" w:themeColor="text1"/>
        </w:rPr>
      </w:pPr>
      <w:r w:rsidRPr="00DD1D00">
        <w:rPr>
          <w:color w:val="000000" w:themeColor="text1"/>
        </w:rPr>
        <w:tab/>
      </w:r>
      <w:r w:rsidR="00E03144" w:rsidRPr="00051F8B">
        <w:rPr>
          <w:b w:val="0"/>
          <w:color w:val="000000" w:themeColor="text1"/>
        </w:rPr>
        <w:t>1. Внести в приложение к постановлению Администрации городского поселения Лянтор от 29.08.201</w:t>
      </w:r>
      <w:r w:rsidR="00E03144" w:rsidRPr="00051F8B">
        <w:rPr>
          <w:b w:val="0"/>
          <w:bCs w:val="0"/>
          <w:color w:val="000000" w:themeColor="text1"/>
        </w:rPr>
        <w:t>8</w:t>
      </w:r>
      <w:r w:rsidR="00E03144" w:rsidRPr="00051F8B">
        <w:rPr>
          <w:b w:val="0"/>
          <w:color w:val="000000" w:themeColor="text1"/>
        </w:rPr>
        <w:t xml:space="preserve"> № 851 «Об утверждении порядка и перечня случаев оказания на безвозвратной основе за счет средств местного бюджета городского поселения Лянтор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(далее – Порядок) следующие изменения:</w:t>
      </w:r>
    </w:p>
    <w:p w:rsidR="00111E2C" w:rsidRPr="00051F8B" w:rsidRDefault="00111E2C" w:rsidP="00111E2C">
      <w:pPr>
        <w:pStyle w:val="ConsPlusTitle"/>
        <w:widowControl/>
        <w:ind w:firstLine="567"/>
        <w:jc w:val="both"/>
        <w:outlineLvl w:val="0"/>
        <w:rPr>
          <w:b w:val="0"/>
          <w:color w:val="000000" w:themeColor="text1"/>
        </w:rPr>
      </w:pPr>
      <w:r w:rsidRPr="003038C5">
        <w:rPr>
          <w:b w:val="0"/>
          <w:color w:val="000000" w:themeColor="text1"/>
        </w:rPr>
        <w:t>- приложение к постановлению изложить в редакции согласно приложению, к настоящему постановлению</w:t>
      </w:r>
    </w:p>
    <w:p w:rsidR="00B9213B" w:rsidRPr="00DD1D00" w:rsidRDefault="000E1730" w:rsidP="00E03144">
      <w:pPr>
        <w:autoSpaceDE w:val="0"/>
        <w:autoSpaceDN w:val="0"/>
        <w:adjustRightInd w:val="0"/>
        <w:jc w:val="both"/>
        <w:rPr>
          <w:rFonts w:ascii="yandex-sans" w:hAnsi="yandex-sans"/>
          <w:color w:val="000000" w:themeColor="text1"/>
          <w:shd w:val="clear" w:color="auto" w:fill="FFFFFF"/>
          <w:lang w:val="ru-RU"/>
        </w:rPr>
      </w:pPr>
      <w:r w:rsidRPr="00DD1D00">
        <w:rPr>
          <w:color w:val="000000" w:themeColor="text1"/>
          <w:lang w:val="ru-RU"/>
        </w:rPr>
        <w:tab/>
      </w:r>
      <w:r w:rsidR="00B9213B" w:rsidRPr="00DD1D00">
        <w:rPr>
          <w:color w:val="000000" w:themeColor="text1"/>
          <w:kern w:val="3"/>
          <w:lang w:val="ru-RU" w:eastAsia="zh-CN"/>
        </w:rPr>
        <w:t>2. Обнародовать настоящее постановление и разместить</w:t>
      </w:r>
      <w:r w:rsidR="00B9213B" w:rsidRPr="00DD1D00">
        <w:rPr>
          <w:rFonts w:ascii="yandex-sans" w:hAnsi="yandex-sans"/>
          <w:color w:val="000000" w:themeColor="text1"/>
          <w:shd w:val="clear" w:color="auto" w:fill="FFFFFF"/>
          <w:lang w:val="ru-RU"/>
        </w:rPr>
        <w:t xml:space="preserve"> на официальном сайте Администрации городского поселения Лянтор.</w:t>
      </w:r>
    </w:p>
    <w:p w:rsidR="00166472" w:rsidRPr="00DD1D00" w:rsidRDefault="00B9213B" w:rsidP="005D088E">
      <w:pPr>
        <w:ind w:firstLine="709"/>
        <w:jc w:val="both"/>
        <w:rPr>
          <w:rFonts w:ascii="yandex-sans" w:hAnsi="yandex-sans"/>
          <w:color w:val="000000" w:themeColor="text1"/>
          <w:shd w:val="clear" w:color="auto" w:fill="FFFFFF"/>
          <w:lang w:val="ru-RU"/>
        </w:rPr>
      </w:pPr>
      <w:r w:rsidRPr="00DD1D00">
        <w:rPr>
          <w:rFonts w:ascii="yandex-sans" w:hAnsi="yandex-sans"/>
          <w:color w:val="000000" w:themeColor="text1"/>
          <w:shd w:val="clear" w:color="auto" w:fill="FFFFFF"/>
          <w:lang w:val="ru-RU"/>
        </w:rPr>
        <w:t xml:space="preserve">3. Настоящее постановление вступает в силу после его обнародования. Контроль за выполнением настоящего постановления возложить на заместителя Главы муниципального образования - начальника управления городского хозяйства </w:t>
      </w:r>
      <w:proofErr w:type="spellStart"/>
      <w:r w:rsidR="00111E2C">
        <w:rPr>
          <w:rFonts w:ascii="yandex-sans" w:hAnsi="yandex-sans"/>
          <w:color w:val="000000" w:themeColor="text1"/>
          <w:shd w:val="clear" w:color="auto" w:fill="FFFFFF"/>
          <w:lang w:val="ru-RU"/>
        </w:rPr>
        <w:t>Сысолятину</w:t>
      </w:r>
      <w:proofErr w:type="spellEnd"/>
      <w:r w:rsidR="00111E2C">
        <w:rPr>
          <w:rFonts w:ascii="yandex-sans" w:hAnsi="yandex-sans"/>
          <w:color w:val="000000" w:themeColor="text1"/>
          <w:shd w:val="clear" w:color="auto" w:fill="FFFFFF"/>
          <w:lang w:val="ru-RU"/>
        </w:rPr>
        <w:t xml:space="preserve"> А.Н</w:t>
      </w:r>
      <w:r w:rsidRPr="00DD1D00">
        <w:rPr>
          <w:rFonts w:ascii="yandex-sans" w:hAnsi="yandex-sans"/>
          <w:color w:val="000000" w:themeColor="text1"/>
          <w:shd w:val="clear" w:color="auto" w:fill="FFFFFF"/>
          <w:lang w:val="ru-RU"/>
        </w:rPr>
        <w:t>.</w:t>
      </w:r>
    </w:p>
    <w:p w:rsidR="00B9213B" w:rsidRPr="00DD1D00" w:rsidRDefault="00B9213B" w:rsidP="00B9213B">
      <w:pPr>
        <w:ind w:firstLine="567"/>
        <w:jc w:val="both"/>
        <w:rPr>
          <w:rFonts w:ascii="yandex-sans" w:hAnsi="yandex-sans"/>
          <w:color w:val="000000" w:themeColor="text1"/>
          <w:shd w:val="clear" w:color="auto" w:fill="FFFFFF"/>
          <w:lang w:val="ru-RU"/>
        </w:rPr>
      </w:pPr>
    </w:p>
    <w:p w:rsidR="00B9213B" w:rsidRDefault="00B9213B" w:rsidP="006D6336">
      <w:pPr>
        <w:jc w:val="both"/>
        <w:rPr>
          <w:color w:val="000000" w:themeColor="text1"/>
          <w:lang w:val="ru-RU"/>
        </w:rPr>
      </w:pPr>
    </w:p>
    <w:p w:rsidR="006D6336" w:rsidRPr="00DD1D00" w:rsidRDefault="006D6336" w:rsidP="006D6336">
      <w:pPr>
        <w:jc w:val="both"/>
        <w:rPr>
          <w:color w:val="000000" w:themeColor="text1"/>
          <w:lang w:val="ru-RU"/>
        </w:rPr>
      </w:pPr>
      <w:r>
        <w:rPr>
          <w:color w:val="000000" w:themeColor="text1"/>
          <w:lang w:val="ru-RU"/>
        </w:rPr>
        <w:t xml:space="preserve">Временно исполняющий </w:t>
      </w:r>
      <w:r w:rsidR="005B38AE">
        <w:rPr>
          <w:color w:val="000000" w:themeColor="text1"/>
          <w:lang w:val="ru-RU"/>
        </w:rPr>
        <w:t>полномочия</w:t>
      </w:r>
    </w:p>
    <w:p w:rsidR="00925D56" w:rsidRPr="00DD1D00" w:rsidRDefault="00925D56" w:rsidP="00925D56">
      <w:pPr>
        <w:pStyle w:val="ConsPlusNormal"/>
        <w:widowControl/>
        <w:ind w:firstLine="0"/>
        <w:outlineLvl w:val="0"/>
        <w:rPr>
          <w:rFonts w:ascii="Times New Roman" w:hAnsi="Times New Roman" w:cs="Times New Roman"/>
          <w:color w:val="000000" w:themeColor="text1"/>
        </w:rPr>
      </w:pPr>
      <w:r w:rsidRPr="00DD1D00">
        <w:rPr>
          <w:rFonts w:ascii="Times New Roman" w:hAnsi="Times New Roman" w:cs="Times New Roman"/>
          <w:color w:val="000000" w:themeColor="text1"/>
        </w:rPr>
        <w:t>Глав</w:t>
      </w:r>
      <w:r w:rsidR="006D6336">
        <w:rPr>
          <w:rFonts w:ascii="Times New Roman" w:hAnsi="Times New Roman" w:cs="Times New Roman"/>
          <w:color w:val="000000" w:themeColor="text1"/>
        </w:rPr>
        <w:t>ы</w:t>
      </w:r>
      <w:r w:rsidR="005B38AE">
        <w:rPr>
          <w:rFonts w:ascii="Times New Roman" w:hAnsi="Times New Roman" w:cs="Times New Roman"/>
          <w:color w:val="000000" w:themeColor="text1"/>
        </w:rPr>
        <w:t xml:space="preserve"> города </w:t>
      </w:r>
      <w:r w:rsidR="005B38AE">
        <w:rPr>
          <w:rFonts w:ascii="Times New Roman" w:hAnsi="Times New Roman" w:cs="Times New Roman"/>
          <w:color w:val="000000" w:themeColor="text1"/>
        </w:rPr>
        <w:tab/>
      </w:r>
      <w:r w:rsidR="005B38AE">
        <w:rPr>
          <w:rFonts w:ascii="Times New Roman" w:hAnsi="Times New Roman" w:cs="Times New Roman"/>
          <w:color w:val="000000" w:themeColor="text1"/>
        </w:rPr>
        <w:tab/>
      </w:r>
      <w:r w:rsidR="005B38AE">
        <w:rPr>
          <w:rFonts w:ascii="Times New Roman" w:hAnsi="Times New Roman" w:cs="Times New Roman"/>
          <w:color w:val="000000" w:themeColor="text1"/>
        </w:rPr>
        <w:tab/>
      </w:r>
      <w:r w:rsidR="005B38AE">
        <w:rPr>
          <w:rFonts w:ascii="Times New Roman" w:hAnsi="Times New Roman" w:cs="Times New Roman"/>
          <w:color w:val="000000" w:themeColor="text1"/>
        </w:rPr>
        <w:tab/>
      </w:r>
      <w:r w:rsidR="005B38AE">
        <w:rPr>
          <w:rFonts w:ascii="Times New Roman" w:hAnsi="Times New Roman" w:cs="Times New Roman"/>
          <w:color w:val="000000" w:themeColor="text1"/>
        </w:rPr>
        <w:tab/>
      </w:r>
      <w:r w:rsidR="005B38AE">
        <w:rPr>
          <w:rFonts w:ascii="Times New Roman" w:hAnsi="Times New Roman" w:cs="Times New Roman"/>
          <w:color w:val="000000" w:themeColor="text1"/>
        </w:rPr>
        <w:tab/>
      </w:r>
      <w:r w:rsidR="005B38AE">
        <w:rPr>
          <w:rFonts w:ascii="Times New Roman" w:hAnsi="Times New Roman" w:cs="Times New Roman"/>
          <w:color w:val="000000" w:themeColor="text1"/>
        </w:rPr>
        <w:tab/>
      </w:r>
      <w:r w:rsidR="00BC7579" w:rsidRPr="00DD1D00">
        <w:rPr>
          <w:rFonts w:ascii="Times New Roman" w:hAnsi="Times New Roman" w:cs="Times New Roman"/>
          <w:color w:val="000000" w:themeColor="text1"/>
        </w:rPr>
        <w:tab/>
      </w:r>
      <w:r w:rsidR="006D6336">
        <w:rPr>
          <w:rFonts w:ascii="Times New Roman" w:hAnsi="Times New Roman" w:cs="Times New Roman"/>
          <w:color w:val="000000" w:themeColor="text1"/>
        </w:rPr>
        <w:t xml:space="preserve">    </w:t>
      </w:r>
      <w:r w:rsidR="005B38AE">
        <w:rPr>
          <w:rFonts w:ascii="Times New Roman" w:hAnsi="Times New Roman" w:cs="Times New Roman"/>
          <w:color w:val="000000" w:themeColor="text1"/>
        </w:rPr>
        <w:t>С</w:t>
      </w:r>
      <w:r w:rsidR="006D6336">
        <w:rPr>
          <w:rFonts w:ascii="Times New Roman" w:hAnsi="Times New Roman" w:cs="Times New Roman"/>
          <w:color w:val="000000" w:themeColor="text1"/>
        </w:rPr>
        <w:t>.</w:t>
      </w:r>
      <w:r w:rsidR="005B38AE">
        <w:rPr>
          <w:rFonts w:ascii="Times New Roman" w:hAnsi="Times New Roman" w:cs="Times New Roman"/>
          <w:color w:val="000000" w:themeColor="text1"/>
        </w:rPr>
        <w:t>П</w:t>
      </w:r>
      <w:r w:rsidR="006D6336">
        <w:rPr>
          <w:rFonts w:ascii="Times New Roman" w:hAnsi="Times New Roman" w:cs="Times New Roman"/>
          <w:color w:val="000000" w:themeColor="text1"/>
        </w:rPr>
        <w:t xml:space="preserve">. </w:t>
      </w:r>
      <w:proofErr w:type="spellStart"/>
      <w:r w:rsidR="005B38AE">
        <w:rPr>
          <w:rFonts w:ascii="Times New Roman" w:hAnsi="Times New Roman" w:cs="Times New Roman"/>
          <w:color w:val="000000" w:themeColor="text1"/>
        </w:rPr>
        <w:t>Жестовский</w:t>
      </w:r>
      <w:proofErr w:type="spellEnd"/>
    </w:p>
    <w:p w:rsidR="00925D56" w:rsidRPr="00DD1D00" w:rsidRDefault="00925D56" w:rsidP="00925D56">
      <w:pPr>
        <w:pStyle w:val="ConsPlusNormal"/>
        <w:widowControl/>
        <w:outlineLvl w:val="0"/>
        <w:rPr>
          <w:rFonts w:ascii="Times New Roman" w:hAnsi="Times New Roman" w:cs="Times New Roman"/>
          <w:color w:val="000000" w:themeColor="text1"/>
          <w:sz w:val="20"/>
        </w:rPr>
      </w:pPr>
    </w:p>
    <w:p w:rsidR="00925D56" w:rsidRDefault="00925D56" w:rsidP="0080180A">
      <w:pPr>
        <w:ind w:firstLine="5103"/>
        <w:rPr>
          <w:color w:val="000000" w:themeColor="text1"/>
          <w:sz w:val="24"/>
          <w:szCs w:val="24"/>
          <w:lang w:val="ru-RU"/>
        </w:rPr>
      </w:pPr>
    </w:p>
    <w:p w:rsidR="00C93336" w:rsidRDefault="00C93336" w:rsidP="0080180A">
      <w:pPr>
        <w:ind w:firstLine="5103"/>
        <w:rPr>
          <w:color w:val="000000" w:themeColor="text1"/>
          <w:sz w:val="24"/>
          <w:szCs w:val="24"/>
          <w:lang w:val="ru-RU"/>
        </w:rPr>
      </w:pPr>
    </w:p>
    <w:p w:rsidR="00C93336" w:rsidRDefault="00C93336" w:rsidP="0080180A">
      <w:pPr>
        <w:ind w:firstLine="5103"/>
        <w:rPr>
          <w:color w:val="000000" w:themeColor="text1"/>
          <w:sz w:val="24"/>
          <w:szCs w:val="24"/>
          <w:lang w:val="ru-RU"/>
        </w:rPr>
      </w:pPr>
    </w:p>
    <w:p w:rsidR="00C93336" w:rsidRDefault="00C93336" w:rsidP="0080180A">
      <w:pPr>
        <w:ind w:firstLine="5103"/>
        <w:rPr>
          <w:color w:val="000000" w:themeColor="text1"/>
          <w:sz w:val="24"/>
          <w:szCs w:val="24"/>
          <w:lang w:val="ru-RU"/>
        </w:rPr>
      </w:pPr>
    </w:p>
    <w:p w:rsidR="003A3BE3" w:rsidRDefault="003A3BE3" w:rsidP="0080180A">
      <w:pPr>
        <w:ind w:firstLine="5103"/>
        <w:rPr>
          <w:color w:val="000000" w:themeColor="text1"/>
          <w:sz w:val="24"/>
          <w:szCs w:val="24"/>
          <w:lang w:val="ru-RU"/>
        </w:rPr>
      </w:pPr>
    </w:p>
    <w:p w:rsidR="003A3BE3" w:rsidRDefault="003A3BE3" w:rsidP="0080180A">
      <w:pPr>
        <w:ind w:firstLine="5103"/>
        <w:rPr>
          <w:color w:val="000000" w:themeColor="text1"/>
          <w:sz w:val="24"/>
          <w:szCs w:val="24"/>
          <w:lang w:val="ru-RU"/>
        </w:rPr>
      </w:pPr>
    </w:p>
    <w:p w:rsidR="003A3BE3" w:rsidRDefault="003A3BE3" w:rsidP="0080180A">
      <w:pPr>
        <w:ind w:firstLine="5103"/>
        <w:rPr>
          <w:color w:val="000000" w:themeColor="text1"/>
          <w:sz w:val="24"/>
          <w:szCs w:val="24"/>
          <w:lang w:val="ru-RU"/>
        </w:rPr>
      </w:pPr>
    </w:p>
    <w:p w:rsidR="003A3BE3" w:rsidRDefault="003A3BE3" w:rsidP="0080180A">
      <w:pPr>
        <w:ind w:firstLine="5103"/>
        <w:rPr>
          <w:color w:val="000000" w:themeColor="text1"/>
          <w:sz w:val="24"/>
          <w:szCs w:val="24"/>
          <w:lang w:val="ru-RU"/>
        </w:rPr>
      </w:pPr>
    </w:p>
    <w:p w:rsidR="00C93336" w:rsidRDefault="00C93336" w:rsidP="0080180A">
      <w:pPr>
        <w:ind w:firstLine="5103"/>
        <w:rPr>
          <w:color w:val="000000" w:themeColor="text1"/>
          <w:sz w:val="24"/>
          <w:szCs w:val="24"/>
          <w:lang w:val="ru-RU"/>
        </w:rPr>
      </w:pPr>
    </w:p>
    <w:p w:rsidR="00C93336" w:rsidRDefault="00C93336" w:rsidP="0080180A">
      <w:pPr>
        <w:ind w:firstLine="5103"/>
        <w:rPr>
          <w:color w:val="000000" w:themeColor="text1"/>
          <w:sz w:val="24"/>
          <w:szCs w:val="24"/>
          <w:lang w:val="ru-RU"/>
        </w:rPr>
      </w:pPr>
    </w:p>
    <w:p w:rsidR="009C4AFC" w:rsidRPr="00DD1D00" w:rsidRDefault="009C4AFC" w:rsidP="00882AF7">
      <w:pPr>
        <w:ind w:firstLine="5670"/>
        <w:rPr>
          <w:color w:val="000000" w:themeColor="text1"/>
          <w:sz w:val="24"/>
          <w:szCs w:val="24"/>
          <w:lang w:val="ru-RU"/>
        </w:rPr>
      </w:pPr>
      <w:r w:rsidRPr="00DD1D00">
        <w:rPr>
          <w:color w:val="000000" w:themeColor="text1"/>
          <w:sz w:val="24"/>
          <w:szCs w:val="24"/>
          <w:lang w:val="ru-RU"/>
        </w:rPr>
        <w:t>Приложение</w:t>
      </w:r>
      <w:r w:rsidR="00E76FA4" w:rsidRPr="00DD1D00">
        <w:rPr>
          <w:color w:val="000000" w:themeColor="text1"/>
          <w:sz w:val="24"/>
          <w:szCs w:val="24"/>
          <w:lang w:val="ru-RU"/>
        </w:rPr>
        <w:t xml:space="preserve"> </w:t>
      </w:r>
      <w:r w:rsidRPr="00DD1D00">
        <w:rPr>
          <w:color w:val="000000" w:themeColor="text1"/>
          <w:sz w:val="24"/>
          <w:szCs w:val="24"/>
          <w:lang w:val="ru-RU"/>
        </w:rPr>
        <w:t xml:space="preserve">к постановлению </w:t>
      </w:r>
    </w:p>
    <w:p w:rsidR="0080180A" w:rsidRPr="00DD1D00" w:rsidRDefault="009C4AFC" w:rsidP="00882AF7">
      <w:pPr>
        <w:ind w:firstLine="5670"/>
        <w:rPr>
          <w:color w:val="000000" w:themeColor="text1"/>
          <w:sz w:val="24"/>
          <w:szCs w:val="24"/>
          <w:lang w:val="ru-RU"/>
        </w:rPr>
      </w:pPr>
      <w:r w:rsidRPr="00DD1D00">
        <w:rPr>
          <w:color w:val="000000" w:themeColor="text1"/>
          <w:sz w:val="24"/>
          <w:szCs w:val="24"/>
          <w:lang w:val="ru-RU"/>
        </w:rPr>
        <w:t xml:space="preserve">Администрации городского </w:t>
      </w:r>
    </w:p>
    <w:p w:rsidR="009C4AFC" w:rsidRPr="00DD1D00" w:rsidRDefault="009C4AFC" w:rsidP="00882AF7">
      <w:pPr>
        <w:ind w:firstLine="5670"/>
        <w:rPr>
          <w:color w:val="000000" w:themeColor="text1"/>
          <w:sz w:val="24"/>
          <w:szCs w:val="24"/>
          <w:lang w:val="ru-RU"/>
        </w:rPr>
      </w:pPr>
      <w:r w:rsidRPr="00DD1D00">
        <w:rPr>
          <w:color w:val="000000" w:themeColor="text1"/>
          <w:sz w:val="24"/>
          <w:szCs w:val="24"/>
          <w:lang w:val="ru-RU"/>
        </w:rPr>
        <w:t xml:space="preserve">поселения Лянтор </w:t>
      </w:r>
    </w:p>
    <w:p w:rsidR="009C4AFC" w:rsidRPr="00DD1D00" w:rsidRDefault="009C4AFC" w:rsidP="00882AF7">
      <w:pPr>
        <w:ind w:firstLine="5670"/>
        <w:rPr>
          <w:color w:val="000000" w:themeColor="text1"/>
          <w:sz w:val="24"/>
          <w:szCs w:val="24"/>
          <w:lang w:val="ru-RU"/>
        </w:rPr>
      </w:pPr>
      <w:r w:rsidRPr="00DD1D00">
        <w:rPr>
          <w:color w:val="000000" w:themeColor="text1"/>
          <w:sz w:val="24"/>
          <w:szCs w:val="24"/>
          <w:lang w:val="ru-RU"/>
        </w:rPr>
        <w:t>от «</w:t>
      </w:r>
      <w:r w:rsidR="003A3BE3">
        <w:rPr>
          <w:color w:val="000000" w:themeColor="text1"/>
          <w:sz w:val="24"/>
          <w:szCs w:val="24"/>
          <w:lang w:val="ru-RU"/>
        </w:rPr>
        <w:t xml:space="preserve">    </w:t>
      </w:r>
      <w:r w:rsidRPr="00DD1D00">
        <w:rPr>
          <w:color w:val="000000" w:themeColor="text1"/>
          <w:sz w:val="24"/>
          <w:szCs w:val="24"/>
          <w:lang w:val="ru-RU"/>
        </w:rPr>
        <w:t xml:space="preserve">» </w:t>
      </w:r>
      <w:r w:rsidR="003A3BE3">
        <w:rPr>
          <w:color w:val="000000" w:themeColor="text1"/>
          <w:sz w:val="24"/>
          <w:szCs w:val="24"/>
          <w:lang w:val="ru-RU"/>
        </w:rPr>
        <w:t xml:space="preserve">       </w:t>
      </w:r>
      <w:r w:rsidR="006D6336">
        <w:rPr>
          <w:color w:val="000000" w:themeColor="text1"/>
          <w:sz w:val="24"/>
          <w:szCs w:val="24"/>
          <w:lang w:val="ru-RU"/>
        </w:rPr>
        <w:t xml:space="preserve"> 20</w:t>
      </w:r>
      <w:r w:rsidR="003A3BE3">
        <w:rPr>
          <w:color w:val="000000" w:themeColor="text1"/>
          <w:sz w:val="24"/>
          <w:szCs w:val="24"/>
          <w:lang w:val="ru-RU"/>
        </w:rPr>
        <w:t>22</w:t>
      </w:r>
      <w:r w:rsidR="0080180A" w:rsidRPr="00DD1D00">
        <w:rPr>
          <w:color w:val="000000" w:themeColor="text1"/>
          <w:sz w:val="24"/>
          <w:szCs w:val="24"/>
          <w:lang w:val="ru-RU"/>
        </w:rPr>
        <w:t xml:space="preserve"> года №</w:t>
      </w:r>
      <w:r w:rsidR="000F0E91" w:rsidRPr="00DD1D00">
        <w:rPr>
          <w:color w:val="000000" w:themeColor="text1"/>
          <w:sz w:val="24"/>
          <w:szCs w:val="24"/>
          <w:lang w:val="ru-RU"/>
        </w:rPr>
        <w:t xml:space="preserve"> </w:t>
      </w:r>
      <w:bookmarkStart w:id="0" w:name="_GoBack"/>
      <w:bookmarkEnd w:id="0"/>
    </w:p>
    <w:p w:rsidR="00A651EF" w:rsidRPr="00DD1D00" w:rsidRDefault="00A651EF" w:rsidP="009C4AFC">
      <w:pPr>
        <w:rPr>
          <w:color w:val="000000" w:themeColor="text1"/>
          <w:lang w:val="ru-RU"/>
        </w:rPr>
      </w:pPr>
    </w:p>
    <w:p w:rsidR="00C92E5D" w:rsidRPr="00DD1D00" w:rsidRDefault="00C92E5D" w:rsidP="00C92E5D">
      <w:pPr>
        <w:autoSpaceDE w:val="0"/>
        <w:autoSpaceDN w:val="0"/>
        <w:adjustRightInd w:val="0"/>
        <w:rPr>
          <w:b/>
          <w:color w:val="000000" w:themeColor="text1"/>
          <w:lang w:val="ru-RU"/>
        </w:rPr>
      </w:pPr>
    </w:p>
    <w:p w:rsidR="0018773C" w:rsidRPr="00DD1D00" w:rsidRDefault="005302E5" w:rsidP="00C93336">
      <w:pPr>
        <w:autoSpaceDE w:val="0"/>
        <w:autoSpaceDN w:val="0"/>
        <w:adjustRightInd w:val="0"/>
        <w:ind w:firstLine="709"/>
        <w:jc w:val="center"/>
        <w:rPr>
          <w:color w:val="000000" w:themeColor="text1"/>
          <w:lang w:val="ru-RU"/>
        </w:rPr>
      </w:pPr>
      <w:r>
        <w:rPr>
          <w:color w:val="000000" w:themeColor="text1"/>
          <w:lang w:val="ru-RU"/>
        </w:rPr>
        <w:t xml:space="preserve">Порядок </w:t>
      </w:r>
      <w:r w:rsidR="0018773C" w:rsidRPr="00DD1D00">
        <w:rPr>
          <w:color w:val="000000" w:themeColor="text1"/>
          <w:lang w:val="ru-RU"/>
        </w:rPr>
        <w:t>и перечень случаев оказания на безвозвратной</w:t>
      </w:r>
    </w:p>
    <w:p w:rsidR="0018773C" w:rsidRPr="00DD1D00" w:rsidRDefault="0018773C" w:rsidP="00C93336">
      <w:pPr>
        <w:autoSpaceDE w:val="0"/>
        <w:autoSpaceDN w:val="0"/>
        <w:adjustRightInd w:val="0"/>
        <w:ind w:firstLine="709"/>
        <w:jc w:val="center"/>
        <w:rPr>
          <w:color w:val="000000" w:themeColor="text1"/>
          <w:lang w:val="ru-RU"/>
        </w:rPr>
      </w:pPr>
      <w:r w:rsidRPr="00DD1D00">
        <w:rPr>
          <w:color w:val="000000" w:themeColor="text1"/>
          <w:lang w:val="ru-RU"/>
        </w:rPr>
        <w:t xml:space="preserve">основе за счет средств местного бюджета городского </w:t>
      </w:r>
    </w:p>
    <w:p w:rsidR="0018773C" w:rsidRPr="00DD1D00" w:rsidRDefault="0018773C" w:rsidP="00C93336">
      <w:pPr>
        <w:autoSpaceDE w:val="0"/>
        <w:autoSpaceDN w:val="0"/>
        <w:adjustRightInd w:val="0"/>
        <w:ind w:firstLine="709"/>
        <w:jc w:val="center"/>
        <w:rPr>
          <w:color w:val="000000" w:themeColor="text1"/>
          <w:lang w:val="ru-RU"/>
        </w:rPr>
      </w:pPr>
      <w:r w:rsidRPr="00DD1D00">
        <w:rPr>
          <w:color w:val="000000" w:themeColor="text1"/>
          <w:lang w:val="ru-RU"/>
        </w:rPr>
        <w:t xml:space="preserve">поселения Лянтор дополнительной финансовой помощи </w:t>
      </w:r>
    </w:p>
    <w:p w:rsidR="0018773C" w:rsidRPr="00DD1D00" w:rsidRDefault="0018773C" w:rsidP="00C93336">
      <w:pPr>
        <w:autoSpaceDE w:val="0"/>
        <w:autoSpaceDN w:val="0"/>
        <w:adjustRightInd w:val="0"/>
        <w:ind w:firstLine="709"/>
        <w:jc w:val="center"/>
        <w:rPr>
          <w:color w:val="000000" w:themeColor="text1"/>
          <w:lang w:val="ru-RU"/>
        </w:rPr>
      </w:pPr>
      <w:r w:rsidRPr="00DD1D00">
        <w:rPr>
          <w:color w:val="000000" w:themeColor="text1"/>
          <w:lang w:val="ru-RU"/>
        </w:rPr>
        <w:t>при возникновении неотложной необходимости в проведении</w:t>
      </w:r>
    </w:p>
    <w:p w:rsidR="0018773C" w:rsidRPr="00DD1D00" w:rsidRDefault="0018773C" w:rsidP="00C93336">
      <w:pPr>
        <w:autoSpaceDE w:val="0"/>
        <w:autoSpaceDN w:val="0"/>
        <w:adjustRightInd w:val="0"/>
        <w:ind w:firstLine="709"/>
        <w:jc w:val="center"/>
        <w:rPr>
          <w:color w:val="000000" w:themeColor="text1"/>
          <w:lang w:val="ru-RU"/>
        </w:rPr>
      </w:pPr>
      <w:r w:rsidRPr="00DD1D00">
        <w:rPr>
          <w:color w:val="000000" w:themeColor="text1"/>
          <w:lang w:val="ru-RU"/>
        </w:rPr>
        <w:t xml:space="preserve"> капитального ремонта общего имущества многоквартирных домах</w:t>
      </w:r>
    </w:p>
    <w:p w:rsidR="00C92E5D" w:rsidRPr="00DD1D00" w:rsidRDefault="00C92E5D" w:rsidP="00C93336">
      <w:pPr>
        <w:autoSpaceDE w:val="0"/>
        <w:autoSpaceDN w:val="0"/>
        <w:adjustRightInd w:val="0"/>
        <w:ind w:firstLine="709"/>
        <w:jc w:val="center"/>
        <w:rPr>
          <w:b/>
          <w:color w:val="000000" w:themeColor="text1"/>
          <w:lang w:val="ru-RU"/>
        </w:rPr>
      </w:pPr>
    </w:p>
    <w:p w:rsidR="00577B6B" w:rsidRPr="00DD1D00" w:rsidRDefault="00577B6B" w:rsidP="00C93336">
      <w:pPr>
        <w:pStyle w:val="ConsPlusNormal"/>
        <w:ind w:firstLine="709"/>
        <w:jc w:val="center"/>
        <w:outlineLvl w:val="1"/>
        <w:rPr>
          <w:rFonts w:ascii="Times New Roman" w:hAnsi="Times New Roman" w:cs="Times New Roman"/>
          <w:color w:val="000000" w:themeColor="text1"/>
        </w:rPr>
      </w:pPr>
      <w:r w:rsidRPr="00DD1D00">
        <w:rPr>
          <w:rFonts w:ascii="Times New Roman" w:hAnsi="Times New Roman" w:cs="Times New Roman"/>
          <w:color w:val="000000" w:themeColor="text1"/>
        </w:rPr>
        <w:t>1. Общие положения</w:t>
      </w:r>
    </w:p>
    <w:p w:rsidR="008F358E" w:rsidRDefault="008F358E" w:rsidP="00C93336">
      <w:pPr>
        <w:pStyle w:val="21"/>
        <w:tabs>
          <w:tab w:val="left" w:pos="851"/>
        </w:tabs>
        <w:spacing w:after="0"/>
        <w:ind w:right="20" w:firstLine="709"/>
        <w:jc w:val="both"/>
        <w:rPr>
          <w:sz w:val="28"/>
          <w:szCs w:val="28"/>
        </w:rPr>
      </w:pPr>
      <w:r>
        <w:rPr>
          <w:sz w:val="28"/>
          <w:szCs w:val="28"/>
        </w:rPr>
        <w:t>1</w:t>
      </w:r>
      <w:r w:rsidRPr="003F75D0">
        <w:rPr>
          <w:sz w:val="28"/>
          <w:szCs w:val="28"/>
        </w:rPr>
        <w:t xml:space="preserve">.1. Настоящий </w:t>
      </w:r>
      <w:r w:rsidRPr="008F358E">
        <w:rPr>
          <w:sz w:val="28"/>
          <w:szCs w:val="28"/>
        </w:rPr>
        <w:t>Порядок и перечень случаев оказания на безвозвратной</w:t>
      </w:r>
      <w:r>
        <w:rPr>
          <w:sz w:val="28"/>
          <w:szCs w:val="28"/>
        </w:rPr>
        <w:t xml:space="preserve"> </w:t>
      </w:r>
      <w:r w:rsidRPr="008F358E">
        <w:rPr>
          <w:sz w:val="28"/>
          <w:szCs w:val="28"/>
        </w:rPr>
        <w:t>основе за счет средств местного бюджета городского поселения Лянтор дополнительной финансовой помощи при возникновении неотложной необходимости в проведении</w:t>
      </w:r>
      <w:r>
        <w:rPr>
          <w:sz w:val="28"/>
          <w:szCs w:val="28"/>
        </w:rPr>
        <w:t xml:space="preserve"> </w:t>
      </w:r>
      <w:r w:rsidRPr="008F358E">
        <w:rPr>
          <w:sz w:val="28"/>
          <w:szCs w:val="28"/>
        </w:rPr>
        <w:t>капитального ремонта общего имущества многоквартирных домах</w:t>
      </w:r>
      <w:r>
        <w:rPr>
          <w:sz w:val="28"/>
          <w:szCs w:val="28"/>
        </w:rPr>
        <w:t xml:space="preserve"> разработан </w:t>
      </w:r>
      <w:r w:rsidRPr="008F358E">
        <w:rPr>
          <w:sz w:val="28"/>
          <w:szCs w:val="28"/>
        </w:rPr>
        <w:t>во исполнение подпункта 9.3 пункта 9 части 1 статьи 14 Жилищного кодекса Российской Федерации</w:t>
      </w:r>
      <w:r>
        <w:rPr>
          <w:sz w:val="28"/>
          <w:szCs w:val="28"/>
        </w:rPr>
        <w:t>, в</w:t>
      </w:r>
      <w:r w:rsidRPr="008F358E">
        <w:rPr>
          <w:sz w:val="28"/>
          <w:szCs w:val="28"/>
        </w:rPr>
        <w:t xml:space="preserve"> соответствии со ст. 78 Бюджетного кодекса Российской Федерации</w:t>
      </w:r>
      <w:r>
        <w:rPr>
          <w:sz w:val="28"/>
          <w:szCs w:val="28"/>
        </w:rPr>
        <w:t>,</w:t>
      </w:r>
      <w:r w:rsidRPr="008F358E">
        <w:t xml:space="preserve"> </w:t>
      </w:r>
      <w:r w:rsidRPr="008F358E">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sz w:val="28"/>
          <w:szCs w:val="28"/>
        </w:rPr>
        <w:t>.</w:t>
      </w:r>
    </w:p>
    <w:p w:rsidR="008F358E" w:rsidRDefault="008F358E" w:rsidP="00C93336">
      <w:pPr>
        <w:autoSpaceDE w:val="0"/>
        <w:autoSpaceDN w:val="0"/>
        <w:adjustRightInd w:val="0"/>
        <w:ind w:firstLine="709"/>
        <w:jc w:val="both"/>
        <w:rPr>
          <w:lang w:val="ru-RU"/>
        </w:rPr>
      </w:pPr>
      <w:r>
        <w:rPr>
          <w:lang w:val="ru-RU"/>
        </w:rPr>
        <w:t>Для целей настоящего порядка под словами "неотложная необходимость в проведении капитального ремонта общего имущества в многоквартирных домах" понимается необходимость в проведении капитального ремонта общего имущества в многоквартирных домах</w:t>
      </w:r>
      <w:r w:rsidR="006212BA">
        <w:rPr>
          <w:lang w:val="ru-RU"/>
        </w:rPr>
        <w:t>, в том числе проведение строительно-технической экспертизы и разработку проектно-сметной документации</w:t>
      </w:r>
      <w:r>
        <w:rPr>
          <w:lang w:val="ru-RU"/>
        </w:rPr>
        <w:t xml:space="preserve"> (далее - капитальный ремонт) в случае возникновения </w:t>
      </w:r>
      <w:r w:rsidR="009A60DE">
        <w:rPr>
          <w:lang w:val="ru-RU"/>
        </w:rPr>
        <w:t xml:space="preserve">угрозы возникновения чрезвычайной ситуации, </w:t>
      </w:r>
      <w:r>
        <w:rPr>
          <w:lang w:val="ru-RU"/>
        </w:rPr>
        <w:t xml:space="preserve">аварии, иных чрезвычайных ситуаций природного или техногенного характера в целях </w:t>
      </w:r>
      <w:r w:rsidR="009A60DE">
        <w:rPr>
          <w:lang w:val="ru-RU"/>
        </w:rPr>
        <w:t xml:space="preserve">предотвращения </w:t>
      </w:r>
      <w:r w:rsidR="00734250">
        <w:rPr>
          <w:lang w:val="ru-RU"/>
        </w:rPr>
        <w:t xml:space="preserve">угрозы </w:t>
      </w:r>
      <w:r w:rsidR="009A60DE">
        <w:rPr>
          <w:lang w:val="ru-RU"/>
        </w:rPr>
        <w:t xml:space="preserve">чрезвычайной ситуации, </w:t>
      </w:r>
      <w:r>
        <w:rPr>
          <w:lang w:val="ru-RU"/>
        </w:rPr>
        <w:t>ликвидации последствий чрезвычайной ситуации для обеспечения безопасности проживающих в них лиц.</w:t>
      </w:r>
    </w:p>
    <w:p w:rsidR="005A63CD" w:rsidRDefault="005A63CD" w:rsidP="00C93336">
      <w:pPr>
        <w:pStyle w:val="21"/>
        <w:shd w:val="clear" w:color="auto" w:fill="auto"/>
        <w:tabs>
          <w:tab w:val="left" w:pos="1196"/>
        </w:tabs>
        <w:spacing w:before="0" w:after="0" w:line="240" w:lineRule="auto"/>
        <w:ind w:right="20" w:firstLine="709"/>
        <w:jc w:val="both"/>
        <w:rPr>
          <w:color w:val="000000" w:themeColor="text1"/>
          <w:sz w:val="28"/>
          <w:szCs w:val="28"/>
        </w:rPr>
      </w:pPr>
      <w:r w:rsidRPr="00DD1D00">
        <w:rPr>
          <w:color w:val="000000" w:themeColor="text1"/>
          <w:sz w:val="28"/>
          <w:szCs w:val="28"/>
        </w:rPr>
        <w:t>1.</w:t>
      </w:r>
      <w:r>
        <w:rPr>
          <w:color w:val="000000" w:themeColor="text1"/>
          <w:sz w:val="28"/>
          <w:szCs w:val="28"/>
        </w:rPr>
        <w:t>2</w:t>
      </w:r>
      <w:r w:rsidRPr="00DD1D00">
        <w:rPr>
          <w:color w:val="000000" w:themeColor="text1"/>
          <w:sz w:val="28"/>
          <w:szCs w:val="28"/>
        </w:rPr>
        <w:t xml:space="preserve">. Дополнительная финансовая помощь оказывается путём предоставления субсидии </w:t>
      </w:r>
      <w:r w:rsidR="00111E2C" w:rsidRPr="00111E2C">
        <w:rPr>
          <w:color w:val="000000" w:themeColor="text1"/>
          <w:sz w:val="28"/>
          <w:szCs w:val="28"/>
        </w:rPr>
        <w:t xml:space="preserve">на </w:t>
      </w:r>
      <w:r w:rsidR="00E84196">
        <w:rPr>
          <w:color w:val="000000" w:themeColor="text1"/>
          <w:sz w:val="28"/>
          <w:szCs w:val="28"/>
        </w:rPr>
        <w:t xml:space="preserve">финансовое обеспечение затрат на </w:t>
      </w:r>
      <w:r w:rsidR="00111E2C" w:rsidRPr="00111E2C">
        <w:rPr>
          <w:color w:val="000000" w:themeColor="text1"/>
          <w:sz w:val="28"/>
          <w:szCs w:val="28"/>
        </w:rPr>
        <w:t xml:space="preserve">безвозвратной основе за счет средств местного бюджета городского поселения Лянтор при возникновении неотложной необходимости в проведении капитального ремонта общего имущества многоквартирных домах </w:t>
      </w:r>
      <w:r w:rsidR="006212BA" w:rsidRPr="003F75D0">
        <w:rPr>
          <w:sz w:val="28"/>
          <w:szCs w:val="28"/>
        </w:rPr>
        <w:t>(далее – субсидия)</w:t>
      </w:r>
      <w:r w:rsidRPr="00DD1D00">
        <w:rPr>
          <w:color w:val="000000" w:themeColor="text1"/>
          <w:sz w:val="28"/>
          <w:szCs w:val="28"/>
        </w:rPr>
        <w:t>.</w:t>
      </w:r>
    </w:p>
    <w:p w:rsidR="000A4E2B" w:rsidRPr="00DD1D00" w:rsidRDefault="000A4E2B" w:rsidP="00C93336">
      <w:pPr>
        <w:pStyle w:val="21"/>
        <w:shd w:val="clear" w:color="auto" w:fill="auto"/>
        <w:tabs>
          <w:tab w:val="left" w:pos="1196"/>
        </w:tabs>
        <w:spacing w:before="0" w:after="0" w:line="240" w:lineRule="auto"/>
        <w:ind w:right="20" w:firstLine="709"/>
        <w:jc w:val="both"/>
        <w:rPr>
          <w:color w:val="000000" w:themeColor="text1"/>
          <w:sz w:val="28"/>
          <w:szCs w:val="28"/>
        </w:rPr>
      </w:pPr>
      <w:r w:rsidRPr="003F75D0">
        <w:rPr>
          <w:sz w:val="28"/>
          <w:szCs w:val="28"/>
        </w:rPr>
        <w:t xml:space="preserve">Настоящий Порядок предусматривает общие положения о предоставлении субсидий, условия и порядок предоставления субсидий, требования к отчетности, требования об осуществлении </w:t>
      </w:r>
      <w:r>
        <w:rPr>
          <w:sz w:val="28"/>
          <w:szCs w:val="28"/>
        </w:rPr>
        <w:t>контроля (мониторинга)</w:t>
      </w:r>
      <w:r w:rsidRPr="003F75D0">
        <w:rPr>
          <w:sz w:val="28"/>
          <w:szCs w:val="28"/>
        </w:rPr>
        <w:t xml:space="preserve"> за соблюдением условий, целей и порядка предоставления </w:t>
      </w:r>
      <w:r w:rsidRPr="003F75D0">
        <w:rPr>
          <w:sz w:val="28"/>
          <w:szCs w:val="28"/>
        </w:rPr>
        <w:lastRenderedPageBreak/>
        <w:t>субсидий и ответственности за их нарушение</w:t>
      </w:r>
      <w:r w:rsidR="001A0D39">
        <w:rPr>
          <w:sz w:val="28"/>
          <w:szCs w:val="28"/>
        </w:rPr>
        <w:t>.</w:t>
      </w:r>
    </w:p>
    <w:p w:rsidR="002047AE" w:rsidRPr="00DD1D00" w:rsidRDefault="002047AE" w:rsidP="00C93336">
      <w:pPr>
        <w:pStyle w:val="ConsPlusNormal"/>
        <w:ind w:firstLine="709"/>
        <w:jc w:val="both"/>
        <w:rPr>
          <w:rFonts w:ascii="Times New Roman" w:hAnsi="Times New Roman" w:cs="Times New Roman"/>
          <w:color w:val="000000" w:themeColor="text1"/>
        </w:rPr>
      </w:pPr>
      <w:r w:rsidRPr="00DD1D00">
        <w:rPr>
          <w:rFonts w:ascii="Times New Roman" w:hAnsi="Times New Roman" w:cs="Times New Roman"/>
          <w:color w:val="000000" w:themeColor="text1"/>
        </w:rPr>
        <w:t>1.</w:t>
      </w:r>
      <w:r w:rsidR="005A63CD">
        <w:rPr>
          <w:rFonts w:ascii="Times New Roman" w:hAnsi="Times New Roman" w:cs="Times New Roman"/>
          <w:color w:val="000000" w:themeColor="text1"/>
        </w:rPr>
        <w:t>3</w:t>
      </w:r>
      <w:r w:rsidRPr="00DD1D00">
        <w:rPr>
          <w:rFonts w:ascii="Times New Roman" w:hAnsi="Times New Roman" w:cs="Times New Roman"/>
          <w:color w:val="000000" w:themeColor="text1"/>
        </w:rPr>
        <w:t>. Основные понятия, используемые в настоящем порядке:</w:t>
      </w:r>
    </w:p>
    <w:p w:rsidR="00463404" w:rsidRDefault="00CA259E" w:rsidP="00C93336">
      <w:pPr>
        <w:pStyle w:val="21"/>
        <w:shd w:val="clear" w:color="auto" w:fill="auto"/>
        <w:tabs>
          <w:tab w:val="left" w:pos="709"/>
        </w:tabs>
        <w:spacing w:before="0" w:after="0" w:line="240" w:lineRule="auto"/>
        <w:ind w:right="20" w:firstLine="709"/>
        <w:jc w:val="both"/>
        <w:rPr>
          <w:color w:val="000000" w:themeColor="text1"/>
          <w:sz w:val="28"/>
          <w:szCs w:val="28"/>
        </w:rPr>
      </w:pPr>
      <w:r w:rsidRPr="00DD1D00">
        <w:rPr>
          <w:color w:val="000000" w:themeColor="text1"/>
          <w:sz w:val="28"/>
          <w:szCs w:val="28"/>
        </w:rPr>
        <w:t>1.</w:t>
      </w:r>
      <w:r w:rsidR="005A63CD">
        <w:rPr>
          <w:color w:val="000000" w:themeColor="text1"/>
          <w:sz w:val="28"/>
          <w:szCs w:val="28"/>
        </w:rPr>
        <w:t>3</w:t>
      </w:r>
      <w:r w:rsidRPr="00DD1D00">
        <w:rPr>
          <w:color w:val="000000" w:themeColor="text1"/>
          <w:sz w:val="28"/>
          <w:szCs w:val="28"/>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городского поселения Лянтор </w:t>
      </w:r>
      <w:r w:rsidR="00866198">
        <w:rPr>
          <w:color w:val="000000" w:themeColor="text1"/>
          <w:sz w:val="28"/>
          <w:szCs w:val="28"/>
        </w:rPr>
        <w:t xml:space="preserve">на </w:t>
      </w:r>
      <w:r w:rsidRPr="00DD1D00">
        <w:rPr>
          <w:color w:val="000000" w:themeColor="text1"/>
          <w:sz w:val="28"/>
          <w:szCs w:val="28"/>
        </w:rPr>
        <w:t>очередной финансовый год и плановый период;</w:t>
      </w:r>
    </w:p>
    <w:p w:rsidR="00866198" w:rsidRPr="00866198" w:rsidRDefault="00866198" w:rsidP="00C93336">
      <w:pPr>
        <w:pStyle w:val="ConsPlusNormal"/>
        <w:ind w:firstLine="709"/>
        <w:jc w:val="both"/>
        <w:rPr>
          <w:rFonts w:ascii="Times New Roman" w:hAnsi="Times New Roman" w:cs="Times New Roman"/>
        </w:rPr>
      </w:pPr>
      <w:r w:rsidRPr="00866198">
        <w:rPr>
          <w:rFonts w:ascii="Times New Roman" w:hAnsi="Times New Roman" w:cs="Times New Roman"/>
          <w:color w:val="000000" w:themeColor="text1"/>
        </w:rPr>
        <w:t xml:space="preserve">1.3.2. </w:t>
      </w:r>
      <w:r w:rsidR="007C7E6A">
        <w:rPr>
          <w:rFonts w:ascii="Times New Roman" w:hAnsi="Times New Roman" w:cs="Times New Roman"/>
          <w:color w:val="000000" w:themeColor="text1"/>
        </w:rPr>
        <w:t>Получатели субсидии</w:t>
      </w:r>
      <w:r w:rsidR="005B38AE" w:rsidRPr="00453207">
        <w:rPr>
          <w:rFonts w:ascii="Times New Roman" w:hAnsi="Times New Roman" w:cs="Times New Roman"/>
          <w:color w:val="000000" w:themeColor="text1"/>
        </w:rPr>
        <w:t xml:space="preserve"> – индивидуальные предприниматели, управляющие организации, товарищества собственников жилья, жилищные кооперативы и иные специализированные потребительские кооперативы, осуществляющие обслуживание общего имущества собственников многоквартирных домов.</w:t>
      </w:r>
    </w:p>
    <w:p w:rsidR="00734250" w:rsidRDefault="000B100E" w:rsidP="00C93336">
      <w:pPr>
        <w:pStyle w:val="21"/>
        <w:shd w:val="clear" w:color="auto" w:fill="auto"/>
        <w:tabs>
          <w:tab w:val="left" w:pos="1071"/>
        </w:tabs>
        <w:spacing w:before="0" w:after="0" w:line="240" w:lineRule="auto"/>
        <w:ind w:right="20" w:firstLine="709"/>
        <w:jc w:val="both"/>
        <w:rPr>
          <w:color w:val="000000" w:themeColor="text1"/>
          <w:sz w:val="28"/>
          <w:szCs w:val="28"/>
        </w:rPr>
      </w:pPr>
      <w:r w:rsidRPr="00DD1D00">
        <w:rPr>
          <w:color w:val="000000" w:themeColor="text1"/>
          <w:sz w:val="28"/>
          <w:szCs w:val="28"/>
        </w:rPr>
        <w:t xml:space="preserve">1.4. </w:t>
      </w:r>
      <w:r w:rsidR="00734250" w:rsidRPr="00AE1FBD">
        <w:rPr>
          <w:sz w:val="28"/>
          <w:szCs w:val="28"/>
        </w:rPr>
        <w:t xml:space="preserve">Субсидия </w:t>
      </w:r>
      <w:r w:rsidR="0018773C" w:rsidRPr="00DD1D00">
        <w:rPr>
          <w:color w:val="000000" w:themeColor="text1"/>
          <w:sz w:val="28"/>
          <w:szCs w:val="28"/>
        </w:rPr>
        <w:t>осуществляется без е</w:t>
      </w:r>
      <w:r w:rsidR="001A0D39">
        <w:rPr>
          <w:color w:val="000000" w:themeColor="text1"/>
          <w:sz w:val="28"/>
          <w:szCs w:val="28"/>
        </w:rPr>
        <w:t>ё</w:t>
      </w:r>
      <w:r w:rsidR="0018773C" w:rsidRPr="00DD1D00">
        <w:rPr>
          <w:color w:val="000000" w:themeColor="text1"/>
          <w:sz w:val="28"/>
          <w:szCs w:val="28"/>
        </w:rPr>
        <w:t xml:space="preserve"> включения в краткосрочный план реализации региональной программы капитального ремонта и только в объеме, необходимом для </w:t>
      </w:r>
      <w:r w:rsidR="00111E2C">
        <w:rPr>
          <w:color w:val="000000" w:themeColor="text1"/>
          <w:sz w:val="28"/>
          <w:szCs w:val="28"/>
        </w:rPr>
        <w:t xml:space="preserve">устранения угрозы, </w:t>
      </w:r>
      <w:r w:rsidR="0018773C" w:rsidRPr="00DD1D00">
        <w:rPr>
          <w:color w:val="000000" w:themeColor="text1"/>
          <w:sz w:val="28"/>
          <w:szCs w:val="28"/>
        </w:rPr>
        <w:t>ликвидации последствий, возникших вследствие ситуаций, указанных в пункте 1</w:t>
      </w:r>
      <w:r w:rsidR="00470275">
        <w:rPr>
          <w:color w:val="000000" w:themeColor="text1"/>
          <w:sz w:val="28"/>
          <w:szCs w:val="28"/>
        </w:rPr>
        <w:t>.1</w:t>
      </w:r>
      <w:r w:rsidR="0018773C" w:rsidRPr="00DD1D00">
        <w:rPr>
          <w:color w:val="000000" w:themeColor="text1"/>
          <w:sz w:val="28"/>
          <w:szCs w:val="28"/>
        </w:rPr>
        <w:t xml:space="preserve"> настоящего По</w:t>
      </w:r>
      <w:r w:rsidR="00111E2C">
        <w:rPr>
          <w:color w:val="000000" w:themeColor="text1"/>
          <w:sz w:val="28"/>
          <w:szCs w:val="28"/>
        </w:rPr>
        <w:t>рядка.</w:t>
      </w:r>
    </w:p>
    <w:p w:rsidR="00734250" w:rsidRPr="00AA58AD" w:rsidRDefault="00734250" w:rsidP="00C93336">
      <w:pPr>
        <w:autoSpaceDE w:val="0"/>
        <w:autoSpaceDN w:val="0"/>
        <w:adjustRightInd w:val="0"/>
        <w:ind w:firstLine="709"/>
        <w:jc w:val="both"/>
        <w:rPr>
          <w:lang w:val="ru-RU"/>
        </w:rPr>
      </w:pPr>
      <w:r w:rsidRPr="00AD7BE7">
        <w:rPr>
          <w:lang w:val="ru-RU"/>
        </w:rPr>
        <w:t xml:space="preserve">1.4.1. </w:t>
      </w:r>
      <w:r w:rsidRPr="00734250">
        <w:rPr>
          <w:lang w:val="ru-RU"/>
        </w:rPr>
        <w:t>Субсидия предоставляется в целях финансового обеспечения затрат</w:t>
      </w:r>
      <w:r w:rsidR="008D57F9">
        <w:rPr>
          <w:lang w:val="ru-RU"/>
        </w:rPr>
        <w:t xml:space="preserve"> </w:t>
      </w:r>
      <w:r w:rsidRPr="00734250">
        <w:rPr>
          <w:lang w:val="ru-RU"/>
        </w:rPr>
        <w:t xml:space="preserve">в связи с возникновением неотложной необходимости в проведении капитального ремонта общего имущества многоквартирных домов (включая проведение строительно-технической экспертизы и разработку проектно-сметой документации), в целях </w:t>
      </w:r>
      <w:r w:rsidR="00AD7BE7">
        <w:rPr>
          <w:lang w:val="ru-RU"/>
        </w:rPr>
        <w:t>устранения</w:t>
      </w:r>
      <w:r>
        <w:rPr>
          <w:lang w:val="ru-RU"/>
        </w:rPr>
        <w:t xml:space="preserve"> угрозы чрезвычайной ситуации, ликвидации последствий чрезвычайной ситуации для обеспечения безопасности проживающих в них лиц</w:t>
      </w:r>
      <w:r w:rsidRPr="00AA58AD">
        <w:rPr>
          <w:lang w:val="ru-RU"/>
        </w:rPr>
        <w:t xml:space="preserve">, </w:t>
      </w:r>
      <w:r w:rsidR="00AD7BE7" w:rsidRPr="00AD7BE7">
        <w:rPr>
          <w:lang w:val="ru-RU"/>
        </w:rPr>
        <w:t xml:space="preserve">в соответствии с утверждённой муниципальной программой «Совершенствование </w:t>
      </w:r>
      <w:r w:rsidR="00AD7BE7">
        <w:rPr>
          <w:lang w:val="ru-RU"/>
        </w:rPr>
        <w:t>ж</w:t>
      </w:r>
      <w:r w:rsidR="00AD7BE7" w:rsidRPr="00AD7BE7">
        <w:rPr>
          <w:lang w:val="ru-RU"/>
        </w:rPr>
        <w:t xml:space="preserve">илищного хозяйства и организация доступности для населения оплаты услуг в сфере </w:t>
      </w:r>
      <w:proofErr w:type="spellStart"/>
      <w:r w:rsidR="00AD7BE7" w:rsidRPr="00AD7BE7">
        <w:rPr>
          <w:lang w:val="ru-RU"/>
        </w:rPr>
        <w:t>жилищно</w:t>
      </w:r>
      <w:proofErr w:type="spellEnd"/>
      <w:r w:rsidR="00AD7BE7" w:rsidRPr="00AD7BE7">
        <w:rPr>
          <w:lang w:val="ru-RU"/>
        </w:rPr>
        <w:t xml:space="preserve"> - коммунального хозяйства в муниципальном образовании городское поселение Лянтор на 2018-2022 годы» (далее – муниципальная программа), носит целевой характер и не может быть использована на другие цели.</w:t>
      </w:r>
    </w:p>
    <w:p w:rsidR="00245542" w:rsidRPr="00DD1D00" w:rsidRDefault="00245542" w:rsidP="00C93336">
      <w:pPr>
        <w:pStyle w:val="ConsPlusNormal"/>
        <w:ind w:firstLine="709"/>
        <w:jc w:val="both"/>
        <w:rPr>
          <w:rFonts w:ascii="Times New Roman" w:hAnsi="Times New Roman" w:cs="Times New Roman"/>
          <w:color w:val="000000" w:themeColor="text1"/>
        </w:rPr>
      </w:pPr>
      <w:r w:rsidRPr="00DD1D00">
        <w:rPr>
          <w:rFonts w:ascii="Times New Roman" w:hAnsi="Times New Roman" w:cs="Times New Roman"/>
          <w:color w:val="000000" w:themeColor="text1"/>
        </w:rPr>
        <w:t>1.</w:t>
      </w:r>
      <w:r w:rsidR="00586D12">
        <w:rPr>
          <w:rFonts w:ascii="Times New Roman" w:hAnsi="Times New Roman" w:cs="Times New Roman"/>
          <w:color w:val="000000" w:themeColor="text1"/>
        </w:rPr>
        <w:t>5</w:t>
      </w:r>
      <w:r w:rsidRPr="00DD1D00">
        <w:rPr>
          <w:rFonts w:ascii="Times New Roman" w:hAnsi="Times New Roman" w:cs="Times New Roman"/>
          <w:color w:val="000000" w:themeColor="text1"/>
        </w:rPr>
        <w:t xml:space="preserve">. </w:t>
      </w:r>
      <w:r w:rsidR="006212BA" w:rsidRPr="006212BA">
        <w:rPr>
          <w:rFonts w:ascii="Times New Roman" w:hAnsi="Times New Roman" w:cs="Times New Roman"/>
          <w:color w:val="000000" w:themeColor="text1"/>
        </w:rPr>
        <w:t>Главным распорядителем средств бюджета городского поселения Лянтор, осуществляющим предоставление субсидии является Администрация городского поселения Лянтор (далее – Администрация)</w:t>
      </w:r>
      <w:r w:rsidR="00D33CDE">
        <w:rPr>
          <w:rFonts w:ascii="Times New Roman" w:hAnsi="Times New Roman" w:cs="Times New Roman"/>
          <w:color w:val="000000" w:themeColor="text1"/>
        </w:rPr>
        <w:t>.</w:t>
      </w:r>
    </w:p>
    <w:p w:rsidR="00245542" w:rsidRDefault="00245542" w:rsidP="00C93336">
      <w:pPr>
        <w:pStyle w:val="ConsPlusNormal"/>
        <w:ind w:firstLine="709"/>
        <w:jc w:val="both"/>
        <w:rPr>
          <w:rFonts w:ascii="Times New Roman" w:hAnsi="Times New Roman" w:cs="Times New Roman"/>
          <w:color w:val="000000" w:themeColor="text1"/>
        </w:rPr>
      </w:pPr>
      <w:r w:rsidRPr="00DD1D00">
        <w:rPr>
          <w:rFonts w:ascii="Times New Roman" w:hAnsi="Times New Roman" w:cs="Times New Roman"/>
          <w:color w:val="000000" w:themeColor="text1"/>
        </w:rPr>
        <w:t>1.</w:t>
      </w:r>
      <w:r w:rsidR="00586D12">
        <w:rPr>
          <w:rFonts w:ascii="Times New Roman" w:hAnsi="Times New Roman" w:cs="Times New Roman"/>
          <w:color w:val="000000" w:themeColor="text1"/>
        </w:rPr>
        <w:t>6</w:t>
      </w:r>
      <w:r w:rsidRPr="00DD1D00">
        <w:rPr>
          <w:rFonts w:ascii="Times New Roman" w:hAnsi="Times New Roman" w:cs="Times New Roman"/>
          <w:color w:val="000000" w:themeColor="text1"/>
        </w:rPr>
        <w:t xml:space="preserve">. </w:t>
      </w:r>
      <w:r w:rsidR="006212BA" w:rsidRPr="006212BA">
        <w:rPr>
          <w:rFonts w:ascii="Times New Roman" w:hAnsi="Times New Roman" w:cs="Times New Roman"/>
          <w:color w:val="000000" w:themeColor="text1"/>
        </w:rPr>
        <w:t>Уполномоченным органом Администрации по рассмотрению документов для предоставления субсидий, подготовке проекта постановления о предоставлении субсидии, определению размера субсидии (в пределах бюджетных ассигнований, предусмотренных сводной бюджетной росписью и лимитами бюджетных обязательств), а также осуществлению контроля за соблюдением требований настоящего порядка является управление городского хозяйства (далее – Управление)</w:t>
      </w:r>
      <w:r w:rsidRPr="00DD1D00">
        <w:rPr>
          <w:rFonts w:ascii="Times New Roman" w:hAnsi="Times New Roman" w:cs="Times New Roman"/>
          <w:color w:val="000000" w:themeColor="text1"/>
        </w:rPr>
        <w:t>.</w:t>
      </w:r>
    </w:p>
    <w:p w:rsidR="00902154" w:rsidRDefault="003F7DD5" w:rsidP="00C93336">
      <w:pPr>
        <w:pStyle w:val="ConsPlusNormal"/>
        <w:ind w:firstLine="709"/>
        <w:jc w:val="both"/>
        <w:rPr>
          <w:rFonts w:ascii="Times New Roman" w:hAnsi="Times New Roman" w:cs="Times New Roman"/>
        </w:rPr>
      </w:pPr>
      <w:r>
        <w:rPr>
          <w:rFonts w:ascii="Times New Roman" w:hAnsi="Times New Roman" w:cs="Times New Roman"/>
          <w:color w:val="000000" w:themeColor="text1"/>
        </w:rPr>
        <w:t>1.</w:t>
      </w:r>
      <w:r w:rsidR="00586D12">
        <w:rPr>
          <w:rFonts w:ascii="Times New Roman" w:hAnsi="Times New Roman" w:cs="Times New Roman"/>
          <w:color w:val="000000" w:themeColor="text1"/>
        </w:rPr>
        <w:t>7</w:t>
      </w:r>
      <w:r>
        <w:rPr>
          <w:rFonts w:ascii="Times New Roman" w:hAnsi="Times New Roman" w:cs="Times New Roman"/>
          <w:color w:val="000000" w:themeColor="text1"/>
        </w:rPr>
        <w:t xml:space="preserve">. </w:t>
      </w:r>
      <w:r w:rsidR="00902154" w:rsidRPr="003F75D0">
        <w:rPr>
          <w:rFonts w:ascii="Times New Roman" w:hAnsi="Times New Roman" w:cs="Times New Roman"/>
        </w:rPr>
        <w:t xml:space="preserve">Получатель субсидии определяется в соответствии с </w:t>
      </w:r>
      <w:r w:rsidR="002B3137">
        <w:rPr>
          <w:rFonts w:ascii="Times New Roman" w:hAnsi="Times New Roman" w:cs="Times New Roman"/>
        </w:rPr>
        <w:t xml:space="preserve">постановлением Администрации </w:t>
      </w:r>
      <w:r w:rsidR="002B3137" w:rsidRPr="003F75D0">
        <w:rPr>
          <w:rFonts w:ascii="Times New Roman" w:hAnsi="Times New Roman" w:cs="Times New Roman"/>
        </w:rPr>
        <w:t>о предоставлении субсидии</w:t>
      </w:r>
      <w:r w:rsidR="002B3137">
        <w:rPr>
          <w:rFonts w:ascii="Times New Roman" w:hAnsi="Times New Roman" w:cs="Times New Roman"/>
        </w:rPr>
        <w:t xml:space="preserve"> за счет средств резервного фонда.</w:t>
      </w:r>
    </w:p>
    <w:p w:rsidR="009E6A53" w:rsidRDefault="00902154" w:rsidP="00C93336">
      <w:pPr>
        <w:pStyle w:val="ConsPlusNormal"/>
        <w:ind w:firstLine="709"/>
        <w:jc w:val="both"/>
        <w:rPr>
          <w:rFonts w:ascii="Times New Roman" w:hAnsi="Times New Roman" w:cs="Times New Roman"/>
        </w:rPr>
      </w:pPr>
      <w:r>
        <w:rPr>
          <w:rFonts w:ascii="Times New Roman" w:hAnsi="Times New Roman" w:cs="Times New Roman"/>
        </w:rPr>
        <w:t>1.</w:t>
      </w:r>
      <w:r w:rsidR="00586D12">
        <w:rPr>
          <w:rFonts w:ascii="Times New Roman" w:hAnsi="Times New Roman" w:cs="Times New Roman"/>
        </w:rPr>
        <w:t>8</w:t>
      </w:r>
      <w:r>
        <w:rPr>
          <w:rFonts w:ascii="Times New Roman" w:hAnsi="Times New Roman" w:cs="Times New Roman"/>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902154">
        <w:rPr>
          <w:rFonts w:ascii="Times New Roman" w:hAnsi="Times New Roman" w:cs="Times New Roman"/>
        </w:rPr>
        <w:t xml:space="preserve">не позднее 15-го рабочего дня, следующего за днем принятия </w:t>
      </w:r>
    </w:p>
    <w:p w:rsidR="009E6A53" w:rsidRDefault="009E6A53" w:rsidP="00C93336">
      <w:pPr>
        <w:pStyle w:val="ConsPlusNormal"/>
        <w:ind w:firstLine="709"/>
        <w:jc w:val="both"/>
        <w:rPr>
          <w:rFonts w:ascii="Times New Roman" w:hAnsi="Times New Roman" w:cs="Times New Roman"/>
        </w:rPr>
      </w:pPr>
    </w:p>
    <w:p w:rsidR="009E6A53" w:rsidRDefault="009E6A53" w:rsidP="00C93336">
      <w:pPr>
        <w:pStyle w:val="ConsPlusNormal"/>
        <w:ind w:firstLine="709"/>
        <w:jc w:val="both"/>
        <w:rPr>
          <w:rFonts w:ascii="Times New Roman" w:hAnsi="Times New Roman" w:cs="Times New Roman"/>
        </w:rPr>
      </w:pPr>
    </w:p>
    <w:p w:rsidR="009E6A53" w:rsidRDefault="009E6A53" w:rsidP="00C93336">
      <w:pPr>
        <w:pStyle w:val="ConsPlusNormal"/>
        <w:ind w:firstLine="709"/>
        <w:jc w:val="both"/>
        <w:rPr>
          <w:rFonts w:ascii="Times New Roman" w:hAnsi="Times New Roman" w:cs="Times New Roman"/>
        </w:rPr>
      </w:pPr>
    </w:p>
    <w:p w:rsidR="009E6A53" w:rsidRDefault="009E6A53" w:rsidP="00C93336">
      <w:pPr>
        <w:pStyle w:val="ConsPlusNormal"/>
        <w:ind w:firstLine="709"/>
        <w:jc w:val="both"/>
        <w:rPr>
          <w:rFonts w:ascii="Times New Roman" w:hAnsi="Times New Roman" w:cs="Times New Roman"/>
        </w:rPr>
      </w:pPr>
    </w:p>
    <w:p w:rsidR="00902154" w:rsidRDefault="00902154" w:rsidP="00C93336">
      <w:pPr>
        <w:pStyle w:val="ConsPlusNormal"/>
        <w:ind w:firstLine="709"/>
        <w:jc w:val="both"/>
        <w:rPr>
          <w:rFonts w:ascii="Times New Roman" w:hAnsi="Times New Roman" w:cs="Times New Roman"/>
        </w:rPr>
      </w:pPr>
      <w:r w:rsidRPr="00902154">
        <w:rPr>
          <w:rFonts w:ascii="Times New Roman" w:hAnsi="Times New Roman" w:cs="Times New Roman"/>
        </w:rPr>
        <w:t>решения о бюджете (</w:t>
      </w:r>
      <w:r>
        <w:rPr>
          <w:rFonts w:ascii="Times New Roman" w:hAnsi="Times New Roman" w:cs="Times New Roman"/>
        </w:rPr>
        <w:t>решения</w:t>
      </w:r>
      <w:r w:rsidRPr="00902154">
        <w:rPr>
          <w:rFonts w:ascii="Times New Roman" w:hAnsi="Times New Roman" w:cs="Times New Roman"/>
        </w:rPr>
        <w:t xml:space="preserve"> о внесении изменений в </w:t>
      </w:r>
      <w:r>
        <w:rPr>
          <w:rFonts w:ascii="Times New Roman" w:hAnsi="Times New Roman" w:cs="Times New Roman"/>
        </w:rPr>
        <w:t>решение</w:t>
      </w:r>
      <w:r w:rsidRPr="00902154">
        <w:rPr>
          <w:rFonts w:ascii="Times New Roman" w:hAnsi="Times New Roman" w:cs="Times New Roman"/>
        </w:rPr>
        <w:t xml:space="preserve"> о </w:t>
      </w:r>
      <w:r w:rsidRPr="00902154">
        <w:rPr>
          <w:rFonts w:ascii="Times New Roman" w:hAnsi="Times New Roman" w:cs="Times New Roman"/>
        </w:rPr>
        <w:lastRenderedPageBreak/>
        <w:t>бюджете)</w:t>
      </w:r>
      <w:r>
        <w:rPr>
          <w:rFonts w:ascii="Times New Roman" w:hAnsi="Times New Roman" w:cs="Times New Roman"/>
        </w:rPr>
        <w:t>.</w:t>
      </w:r>
    </w:p>
    <w:p w:rsidR="00176EC4" w:rsidRDefault="00176EC4" w:rsidP="00C93336">
      <w:pPr>
        <w:autoSpaceDE w:val="0"/>
        <w:autoSpaceDN w:val="0"/>
        <w:adjustRightInd w:val="0"/>
        <w:ind w:firstLine="709"/>
        <w:jc w:val="center"/>
        <w:outlineLvl w:val="0"/>
        <w:rPr>
          <w:color w:val="000000" w:themeColor="text1"/>
          <w:lang w:val="ru-RU"/>
        </w:rPr>
      </w:pPr>
    </w:p>
    <w:p w:rsidR="00176EC4" w:rsidRPr="00DD1D00" w:rsidRDefault="00176EC4" w:rsidP="00C93336">
      <w:pPr>
        <w:autoSpaceDE w:val="0"/>
        <w:autoSpaceDN w:val="0"/>
        <w:adjustRightInd w:val="0"/>
        <w:ind w:firstLine="709"/>
        <w:jc w:val="center"/>
        <w:outlineLvl w:val="0"/>
        <w:rPr>
          <w:color w:val="000000" w:themeColor="text1"/>
          <w:lang w:val="ru-RU"/>
        </w:rPr>
      </w:pPr>
      <w:r w:rsidRPr="00DD1D00">
        <w:rPr>
          <w:color w:val="000000" w:themeColor="text1"/>
          <w:lang w:val="ru-RU"/>
        </w:rPr>
        <w:t>2. Условия и порядок предоставления субсидий</w:t>
      </w:r>
    </w:p>
    <w:p w:rsidR="00734250" w:rsidRPr="003F75D0" w:rsidRDefault="00734250" w:rsidP="00C93336">
      <w:pPr>
        <w:pStyle w:val="ConsPlusNormal"/>
        <w:ind w:firstLine="709"/>
        <w:jc w:val="both"/>
        <w:rPr>
          <w:rFonts w:ascii="Times New Roman" w:hAnsi="Times New Roman" w:cs="Times New Roman"/>
        </w:rPr>
      </w:pPr>
      <w:r>
        <w:rPr>
          <w:rFonts w:ascii="Times New Roman" w:hAnsi="Times New Roman" w:cs="Times New Roman"/>
        </w:rPr>
        <w:t xml:space="preserve">2.1. </w:t>
      </w:r>
      <w:r w:rsidRPr="003F75D0">
        <w:rPr>
          <w:rFonts w:ascii="Times New Roman" w:hAnsi="Times New Roman" w:cs="Times New Roman"/>
        </w:rPr>
        <w:t>Требования, которым должны соответствовать получатели субсиди</w:t>
      </w:r>
      <w:r>
        <w:rPr>
          <w:rFonts w:ascii="Times New Roman" w:hAnsi="Times New Roman" w:cs="Times New Roman"/>
        </w:rPr>
        <w:t>й</w:t>
      </w:r>
      <w:r w:rsidRPr="003F75D0">
        <w:rPr>
          <w:rFonts w:ascii="Times New Roman" w:hAnsi="Times New Roman" w:cs="Times New Roman"/>
        </w:rPr>
        <w:t xml:space="preserve"> на первое число месяца, предшествующего месяцу, в котором планируется </w:t>
      </w:r>
      <w:r w:rsidRPr="007E6D8D">
        <w:rPr>
          <w:rFonts w:ascii="Times New Roman" w:hAnsi="Times New Roman" w:cs="Times New Roman"/>
        </w:rPr>
        <w:t>принятие решения о предоставлении субсидии</w:t>
      </w:r>
      <w:r w:rsidRPr="003F75D0">
        <w:rPr>
          <w:rFonts w:ascii="Times New Roman" w:hAnsi="Times New Roman" w:cs="Times New Roman"/>
        </w:rPr>
        <w:t>:</w:t>
      </w:r>
    </w:p>
    <w:p w:rsidR="00734250" w:rsidRPr="00734250" w:rsidRDefault="00734250" w:rsidP="00C93336">
      <w:pPr>
        <w:autoSpaceDE w:val="0"/>
        <w:autoSpaceDN w:val="0"/>
        <w:adjustRightInd w:val="0"/>
        <w:ind w:firstLine="709"/>
        <w:jc w:val="both"/>
        <w:rPr>
          <w:rFonts w:eastAsiaTheme="minorHAnsi"/>
          <w:lang w:val="ru-RU" w:eastAsia="en-US"/>
        </w:rPr>
      </w:pPr>
      <w:r w:rsidRPr="00734250">
        <w:rPr>
          <w:lang w:val="ru-RU"/>
        </w:rPr>
        <w:t xml:space="preserve">- </w:t>
      </w:r>
      <w:r w:rsidRPr="00734250">
        <w:rPr>
          <w:rFonts w:eastAsiaTheme="minorHAnsi"/>
          <w:lang w:val="ru-RU" w:eastAsia="en-US"/>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34250" w:rsidRDefault="00734250" w:rsidP="00C93336">
      <w:pPr>
        <w:pStyle w:val="ConsPlusNormal"/>
        <w:ind w:firstLine="709"/>
        <w:jc w:val="both"/>
        <w:rPr>
          <w:rFonts w:ascii="Times New Roman" w:hAnsi="Times New Roman" w:cs="Times New Roman"/>
        </w:rPr>
      </w:pPr>
      <w:r w:rsidRPr="003F75D0">
        <w:rPr>
          <w:rFonts w:ascii="Times New Roman" w:hAnsi="Times New Roman" w:cs="Times New Roman"/>
        </w:rPr>
        <w:t xml:space="preserve">- </w:t>
      </w:r>
      <w:r w:rsidRPr="00BE124C">
        <w:rPr>
          <w:rFonts w:ascii="Times New Roman" w:hAnsi="Times New Roman" w:cs="Times New Roman"/>
        </w:rPr>
        <w:t>получатели субсидий - юридические лица не должны находиться в процессе реорганизации</w:t>
      </w:r>
      <w:r>
        <w:rPr>
          <w:rFonts w:ascii="Times New Roman" w:hAnsi="Times New Roman" w:cs="Times New Roman"/>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BE124C">
        <w:rPr>
          <w:rFonts w:ascii="Times New Roman" w:hAnsi="Times New Roman" w:cs="Times New Roman"/>
        </w:rPr>
        <w:t xml:space="preserve">, ликвидации, в отношении </w:t>
      </w:r>
      <w:r>
        <w:rPr>
          <w:rFonts w:ascii="Times New Roman" w:hAnsi="Times New Roman" w:cs="Times New Roman"/>
        </w:rPr>
        <w:t>н</w:t>
      </w:r>
      <w:r w:rsidRPr="00BE124C">
        <w:rPr>
          <w:rFonts w:ascii="Times New Roman" w:hAnsi="Times New Roman" w:cs="Times New Roman"/>
        </w:rPr>
        <w:t>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r w:rsidRPr="003F75D0">
        <w:rPr>
          <w:rFonts w:ascii="Times New Roman" w:hAnsi="Times New Roman" w:cs="Times New Roman"/>
        </w:rPr>
        <w:t>;</w:t>
      </w:r>
    </w:p>
    <w:p w:rsidR="00734250" w:rsidRPr="003F75D0" w:rsidRDefault="00734250" w:rsidP="00C93336">
      <w:pPr>
        <w:pStyle w:val="ConsPlusNormal"/>
        <w:ind w:firstLine="709"/>
        <w:jc w:val="both"/>
        <w:rPr>
          <w:rFonts w:ascii="Times New Roman" w:hAnsi="Times New Roman" w:cs="Times New Roman"/>
        </w:rPr>
      </w:pPr>
      <w:r>
        <w:rPr>
          <w:rFonts w:ascii="Times New Roman" w:hAnsi="Times New Roman" w:cs="Times New Roman"/>
        </w:rPr>
        <w:t xml:space="preserve">- </w:t>
      </w:r>
      <w:r w:rsidRPr="0003145F">
        <w:rPr>
          <w:rFonts w:ascii="Times New Roman" w:hAnsi="Times New Roman" w:cs="Times New Roman"/>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cs="Times New Roman"/>
        </w:rPr>
        <w:t>получателя субсидии</w:t>
      </w:r>
      <w:r w:rsidRPr="0003145F">
        <w:rPr>
          <w:rFonts w:ascii="Times New Roman" w:hAnsi="Times New Roman" w:cs="Times New Roman"/>
        </w:rPr>
        <w:t xml:space="preserve">, являющегося юридическим лицом, об индивидуальном предпринимателе и о физическом лице - производителе товаров, работ, услуг, являющихся </w:t>
      </w:r>
      <w:r>
        <w:rPr>
          <w:rFonts w:ascii="Times New Roman" w:hAnsi="Times New Roman" w:cs="Times New Roman"/>
        </w:rPr>
        <w:t>получателями субсидии;</w:t>
      </w:r>
    </w:p>
    <w:p w:rsidR="00734250" w:rsidRDefault="00734250" w:rsidP="00C93336">
      <w:pPr>
        <w:pStyle w:val="ConsPlusNormal"/>
        <w:ind w:firstLine="709"/>
        <w:jc w:val="both"/>
        <w:rPr>
          <w:rFonts w:ascii="Times New Roman" w:hAnsi="Times New Roman" w:cs="Times New Roman"/>
        </w:rPr>
      </w:pPr>
      <w:r w:rsidRPr="003F75D0">
        <w:rPr>
          <w:rFonts w:ascii="Times New Roman" w:hAnsi="Times New Roman" w:cs="Times New Roman"/>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w:t>
      </w:r>
      <w:r>
        <w:rPr>
          <w:rFonts w:ascii="Times New Roman" w:hAnsi="Times New Roman" w:cs="Times New Roman"/>
        </w:rPr>
        <w:t>енн</w:t>
      </w:r>
      <w:r w:rsidRPr="003F75D0">
        <w:rPr>
          <w:rFonts w:ascii="Times New Roman" w:hAnsi="Times New Roman" w:cs="Times New Roman"/>
        </w:rPr>
        <w:t>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ascii="Times New Roman" w:hAnsi="Times New Roman" w:cs="Times New Roman"/>
        </w:rPr>
        <w:t>,</w:t>
      </w:r>
      <w:r w:rsidRPr="003F75D0">
        <w:rPr>
          <w:rFonts w:ascii="Times New Roman" w:hAnsi="Times New Roman" w:cs="Times New Roman"/>
        </w:rPr>
        <w:t xml:space="preserve"> в совокупности превышает 50 процентов;</w:t>
      </w:r>
    </w:p>
    <w:p w:rsidR="00734250" w:rsidRPr="00734250" w:rsidRDefault="00734250" w:rsidP="00C93336">
      <w:pPr>
        <w:autoSpaceDE w:val="0"/>
        <w:autoSpaceDN w:val="0"/>
        <w:adjustRightInd w:val="0"/>
        <w:ind w:firstLine="709"/>
        <w:jc w:val="both"/>
        <w:rPr>
          <w:rFonts w:eastAsiaTheme="minorHAnsi"/>
          <w:lang w:val="ru-RU" w:eastAsia="en-US"/>
        </w:rPr>
      </w:pPr>
      <w:r w:rsidRPr="00734250">
        <w:rPr>
          <w:rFonts w:eastAsiaTheme="minorHAnsi"/>
          <w:lang w:val="ru-RU" w:eastAsia="en-US"/>
        </w:rPr>
        <w:t>- у получателей субсидии должна отсутствовать просроченная задолженность по возврату в бюджет городского поселения Лянтор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поселением Лянтор;</w:t>
      </w:r>
    </w:p>
    <w:p w:rsidR="00734250" w:rsidRDefault="00734250" w:rsidP="00C93336">
      <w:pPr>
        <w:pStyle w:val="ConsPlusNormal"/>
        <w:ind w:firstLine="709"/>
        <w:jc w:val="both"/>
        <w:rPr>
          <w:rFonts w:ascii="Times New Roman" w:hAnsi="Times New Roman" w:cs="Times New Roman"/>
        </w:rPr>
      </w:pPr>
      <w:r w:rsidRPr="003F75D0">
        <w:rPr>
          <w:rFonts w:ascii="Times New Roman" w:hAnsi="Times New Roman" w:cs="Times New Roman"/>
        </w:rPr>
        <w:t xml:space="preserve">- получатели субсидий не должны получать средства из бюджета городского поселения Лянтор на основании иных муниципальных правовых актов на цели, указанные в </w:t>
      </w:r>
      <w:hyperlink w:anchor="P57" w:history="1">
        <w:r w:rsidRPr="003F75D0">
          <w:rPr>
            <w:rFonts w:ascii="Times New Roman" w:hAnsi="Times New Roman" w:cs="Times New Roman"/>
          </w:rPr>
          <w:t xml:space="preserve">пункте 1.4 </w:t>
        </w:r>
      </w:hyperlink>
      <w:r>
        <w:rPr>
          <w:rFonts w:ascii="Times New Roman" w:hAnsi="Times New Roman" w:cs="Times New Roman"/>
        </w:rPr>
        <w:t>настоящего порядка.</w:t>
      </w:r>
    </w:p>
    <w:p w:rsidR="008D57F9" w:rsidRDefault="008D57F9" w:rsidP="00C93336">
      <w:pPr>
        <w:pStyle w:val="ConsPlusNormal"/>
        <w:ind w:firstLine="709"/>
        <w:jc w:val="both"/>
        <w:rPr>
          <w:rFonts w:ascii="Times New Roman" w:hAnsi="Times New Roman" w:cs="Times New Roman"/>
        </w:rPr>
      </w:pPr>
      <w:r>
        <w:rPr>
          <w:rFonts w:ascii="Times New Roman" w:hAnsi="Times New Roman" w:cs="Times New Roman"/>
        </w:rPr>
        <w:t>-</w:t>
      </w:r>
      <w:r w:rsidRPr="008D57F9">
        <w:t xml:space="preserve"> </w:t>
      </w:r>
      <w:r w:rsidRPr="003F75D0">
        <w:rPr>
          <w:rFonts w:ascii="Times New Roman" w:hAnsi="Times New Roman" w:cs="Times New Roman"/>
        </w:rPr>
        <w:t xml:space="preserve">получатели субсидий </w:t>
      </w:r>
      <w:r w:rsidRPr="008D57F9">
        <w:rPr>
          <w:rFonts w:ascii="Times New Roman" w:hAnsi="Times New Roman" w:cs="Times New Roman"/>
        </w:rPr>
        <w:t>не долж</w:t>
      </w:r>
      <w:r w:rsidR="00C85752">
        <w:rPr>
          <w:rFonts w:ascii="Times New Roman" w:hAnsi="Times New Roman" w:cs="Times New Roman"/>
        </w:rPr>
        <w:t>ны</w:t>
      </w:r>
      <w:r w:rsidRPr="008D57F9">
        <w:rPr>
          <w:rFonts w:ascii="Times New Roman" w:hAnsi="Times New Roman" w:cs="Times New Roman"/>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85752" w:rsidRPr="00C85752" w:rsidRDefault="00C85752" w:rsidP="00C93336">
      <w:pPr>
        <w:autoSpaceDE w:val="0"/>
        <w:autoSpaceDN w:val="0"/>
        <w:adjustRightInd w:val="0"/>
        <w:ind w:firstLine="709"/>
        <w:jc w:val="both"/>
        <w:rPr>
          <w:lang w:val="ru-RU"/>
        </w:rPr>
      </w:pPr>
      <w:r w:rsidRPr="00C85752">
        <w:rPr>
          <w:lang w:val="ru-RU"/>
        </w:rPr>
        <w:lastRenderedPageBreak/>
        <w:t xml:space="preserve">- </w:t>
      </w:r>
      <w:r>
        <w:rPr>
          <w:lang w:val="ru-RU"/>
        </w:rPr>
        <w:t>получател</w:t>
      </w:r>
      <w:r w:rsidR="007C7E6A">
        <w:rPr>
          <w:lang w:val="ru-RU"/>
        </w:rPr>
        <w:t>ям</w:t>
      </w:r>
      <w:r>
        <w:rPr>
          <w:lang w:val="ru-RU"/>
        </w:rPr>
        <w:t xml:space="preserve"> субсидий, а также ины</w:t>
      </w:r>
      <w:r w:rsidR="007C7E6A">
        <w:rPr>
          <w:lang w:val="ru-RU"/>
        </w:rPr>
        <w:t>м</w:t>
      </w:r>
      <w:r>
        <w:rPr>
          <w:lang w:val="ru-RU"/>
        </w:rPr>
        <w:t xml:space="preserve"> юридически</w:t>
      </w:r>
      <w:r w:rsidR="007C7E6A">
        <w:rPr>
          <w:lang w:val="ru-RU"/>
        </w:rPr>
        <w:t>м</w:t>
      </w:r>
      <w:r>
        <w:rPr>
          <w:lang w:val="ru-RU"/>
        </w:rPr>
        <w:t xml:space="preserve"> лица</w:t>
      </w:r>
      <w:r w:rsidR="007C7E6A">
        <w:rPr>
          <w:lang w:val="ru-RU"/>
        </w:rPr>
        <w:t>м</w:t>
      </w:r>
      <w:r>
        <w:rPr>
          <w:lang w:val="ru-RU"/>
        </w:rPr>
        <w:t>, получающи</w:t>
      </w:r>
      <w:r w:rsidR="007C7E6A">
        <w:rPr>
          <w:lang w:val="ru-RU"/>
        </w:rPr>
        <w:t>м</w:t>
      </w:r>
      <w:r>
        <w:rPr>
          <w:lang w:val="ru-RU"/>
        </w:rPr>
        <w:t xml:space="preserve"> средства на основании договоров, заключенных с получателями субсидий, </w:t>
      </w:r>
      <w:r w:rsidR="007C7E6A">
        <w:rPr>
          <w:lang w:val="ru-RU"/>
        </w:rPr>
        <w:t>запрещено</w:t>
      </w:r>
      <w:r>
        <w:rPr>
          <w:lang w:val="ru-RU"/>
        </w:rPr>
        <w:t xml:space="preserve"> приобретать за счет полученных из соответствующего бюджета бюджетной системы Российской Федерации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734250" w:rsidRPr="00941B95" w:rsidRDefault="00734250" w:rsidP="00C93336">
      <w:pPr>
        <w:pStyle w:val="ConsPlusNormal"/>
        <w:ind w:firstLine="709"/>
        <w:jc w:val="both"/>
        <w:rPr>
          <w:rFonts w:ascii="Times New Roman" w:hAnsi="Times New Roman" w:cs="Times New Roman"/>
        </w:rPr>
      </w:pPr>
      <w:r>
        <w:rPr>
          <w:rFonts w:ascii="Times New Roman" w:hAnsi="Times New Roman" w:cs="Times New Roman"/>
        </w:rPr>
        <w:t>Проверку на соответствие указанным требованием осуществляет Управление.</w:t>
      </w:r>
    </w:p>
    <w:p w:rsidR="0074147E" w:rsidRPr="003F75D0" w:rsidRDefault="0074147E" w:rsidP="00C93336">
      <w:pPr>
        <w:pStyle w:val="ConsPlusNormal"/>
        <w:numPr>
          <w:ilvl w:val="1"/>
          <w:numId w:val="2"/>
        </w:numPr>
        <w:tabs>
          <w:tab w:val="left" w:pos="993"/>
        </w:tabs>
        <w:adjustRightInd/>
        <w:ind w:left="0" w:firstLine="709"/>
        <w:jc w:val="both"/>
        <w:rPr>
          <w:rFonts w:ascii="Times New Roman" w:hAnsi="Times New Roman" w:cs="Times New Roman"/>
        </w:rPr>
      </w:pPr>
      <w:r w:rsidRPr="003F75D0">
        <w:rPr>
          <w:rFonts w:ascii="Times New Roman" w:hAnsi="Times New Roman" w:cs="Times New Roman"/>
        </w:rPr>
        <w:t xml:space="preserve">Для </w:t>
      </w:r>
      <w:r>
        <w:rPr>
          <w:rFonts w:ascii="Times New Roman" w:hAnsi="Times New Roman" w:cs="Times New Roman"/>
        </w:rPr>
        <w:t>предоставления</w:t>
      </w:r>
      <w:r w:rsidRPr="003F75D0">
        <w:rPr>
          <w:rFonts w:ascii="Times New Roman" w:hAnsi="Times New Roman" w:cs="Times New Roman"/>
        </w:rPr>
        <w:t xml:space="preserve"> субсидии </w:t>
      </w:r>
      <w:r>
        <w:rPr>
          <w:rFonts w:ascii="Times New Roman" w:hAnsi="Times New Roman" w:cs="Times New Roman"/>
        </w:rPr>
        <w:t>получатели</w:t>
      </w:r>
      <w:r w:rsidRPr="003F75D0">
        <w:rPr>
          <w:rFonts w:ascii="Times New Roman" w:hAnsi="Times New Roman" w:cs="Times New Roman"/>
        </w:rPr>
        <w:t xml:space="preserve">, указанные в </w:t>
      </w:r>
      <w:r w:rsidR="00B017D9">
        <w:rPr>
          <w:rFonts w:ascii="Times New Roman" w:hAnsi="Times New Roman" w:cs="Times New Roman"/>
        </w:rPr>
        <w:t>под</w:t>
      </w:r>
      <w:r w:rsidRPr="003F75D0">
        <w:rPr>
          <w:rFonts w:ascii="Times New Roman" w:hAnsi="Times New Roman" w:cs="Times New Roman"/>
        </w:rPr>
        <w:t>пункте 1.3.2</w:t>
      </w:r>
      <w:hyperlink w:anchor="P53" w:history="1"/>
      <w:r w:rsidRPr="003F75D0">
        <w:rPr>
          <w:rFonts w:ascii="Times New Roman" w:hAnsi="Times New Roman" w:cs="Times New Roman"/>
        </w:rPr>
        <w:t xml:space="preserve"> </w:t>
      </w:r>
      <w:r w:rsidR="00B017D9">
        <w:rPr>
          <w:rFonts w:ascii="Times New Roman" w:hAnsi="Times New Roman" w:cs="Times New Roman"/>
        </w:rPr>
        <w:t>пу</w:t>
      </w:r>
      <w:r w:rsidRPr="003F75D0">
        <w:rPr>
          <w:rFonts w:ascii="Times New Roman" w:hAnsi="Times New Roman" w:cs="Times New Roman"/>
        </w:rPr>
        <w:t>н</w:t>
      </w:r>
      <w:r w:rsidR="00B017D9">
        <w:rPr>
          <w:rFonts w:ascii="Times New Roman" w:hAnsi="Times New Roman" w:cs="Times New Roman"/>
        </w:rPr>
        <w:t>кта 1.3 н</w:t>
      </w:r>
      <w:r w:rsidRPr="003F75D0">
        <w:rPr>
          <w:rFonts w:ascii="Times New Roman" w:hAnsi="Times New Roman" w:cs="Times New Roman"/>
        </w:rPr>
        <w:t>астоящего порядка, представляют в Администрацию следующие документы:</w:t>
      </w:r>
    </w:p>
    <w:p w:rsidR="0074147E" w:rsidRPr="0074147E" w:rsidRDefault="0074147E" w:rsidP="00C93336">
      <w:pPr>
        <w:ind w:firstLine="709"/>
        <w:jc w:val="both"/>
        <w:rPr>
          <w:bCs/>
          <w:lang w:val="ru-RU"/>
        </w:rPr>
      </w:pPr>
      <w:r w:rsidRPr="0074147E">
        <w:rPr>
          <w:bCs/>
          <w:lang w:val="ru-RU"/>
        </w:rPr>
        <w:t>1) заявление в письменной форме на имя Главы города о предоставлении субсидии по форме согласно Приложению 1 к настоящему порядку;</w:t>
      </w:r>
    </w:p>
    <w:p w:rsidR="0074147E" w:rsidRPr="0074147E" w:rsidRDefault="0074147E" w:rsidP="00C93336">
      <w:pPr>
        <w:ind w:firstLine="709"/>
        <w:jc w:val="both"/>
        <w:rPr>
          <w:bCs/>
          <w:lang w:val="ru-RU"/>
        </w:rPr>
      </w:pPr>
      <w:r w:rsidRPr="0074147E">
        <w:rPr>
          <w:bCs/>
          <w:lang w:val="ru-RU"/>
        </w:rPr>
        <w:t xml:space="preserve">2) </w:t>
      </w:r>
      <w:r w:rsidR="00B017D9">
        <w:rPr>
          <w:bCs/>
          <w:lang w:val="ru-RU"/>
        </w:rPr>
        <w:t>с</w:t>
      </w:r>
      <w:r w:rsidRPr="0074147E">
        <w:rPr>
          <w:bCs/>
          <w:lang w:val="ru-RU"/>
        </w:rPr>
        <w:t xml:space="preserve">метные расчеты, </w:t>
      </w:r>
      <w:r>
        <w:rPr>
          <w:bCs/>
          <w:lang w:val="ru-RU"/>
        </w:rPr>
        <w:t xml:space="preserve">дефектные ведомости, </w:t>
      </w:r>
      <w:r w:rsidRPr="0074147E">
        <w:rPr>
          <w:bCs/>
          <w:lang w:val="ru-RU"/>
        </w:rPr>
        <w:t>договора на выполнение работ (оказание услуг), иные документы подтверждающий указан</w:t>
      </w:r>
      <w:r>
        <w:rPr>
          <w:bCs/>
          <w:lang w:val="ru-RU"/>
        </w:rPr>
        <w:t>ный в заявлении размер субсидии;</w:t>
      </w:r>
    </w:p>
    <w:p w:rsidR="0074147E" w:rsidRPr="0074147E" w:rsidRDefault="0074147E" w:rsidP="00C93336">
      <w:pPr>
        <w:ind w:firstLine="709"/>
        <w:jc w:val="both"/>
        <w:rPr>
          <w:bCs/>
          <w:lang w:val="ru-RU"/>
        </w:rPr>
      </w:pPr>
      <w:r w:rsidRPr="0074147E">
        <w:rPr>
          <w:bCs/>
          <w:lang w:val="ru-RU"/>
        </w:rPr>
        <w:t>3) документ, подтверждающий полномочия лица на осуществление деятельности от имени собственников многоквартирного дома;</w:t>
      </w:r>
    </w:p>
    <w:p w:rsidR="0074147E" w:rsidRPr="0074147E" w:rsidRDefault="0074147E" w:rsidP="00C93336">
      <w:pPr>
        <w:ind w:firstLine="709"/>
        <w:jc w:val="both"/>
        <w:rPr>
          <w:bCs/>
          <w:lang w:val="ru-RU"/>
        </w:rPr>
      </w:pPr>
      <w:proofErr w:type="gramStart"/>
      <w:r w:rsidRPr="0074147E">
        <w:rPr>
          <w:bCs/>
          <w:lang w:val="ru-RU"/>
        </w:rPr>
        <w:t xml:space="preserve">4) документы, подтверждающие необходимость </w:t>
      </w:r>
      <w:r w:rsidRPr="0074147E">
        <w:rPr>
          <w:lang w:val="ru-RU"/>
        </w:rPr>
        <w:t xml:space="preserve">финансового обеспечения на цели, указанные в </w:t>
      </w:r>
      <w:hyperlink w:anchor="P57" w:history="1">
        <w:r w:rsidRPr="0074147E">
          <w:rPr>
            <w:lang w:val="ru-RU"/>
          </w:rPr>
          <w:t xml:space="preserve">пункте 1.4 </w:t>
        </w:r>
      </w:hyperlink>
      <w:r w:rsidRPr="0074147E">
        <w:rPr>
          <w:lang w:val="ru-RU"/>
        </w:rPr>
        <w:t>настоящего порядка</w:t>
      </w:r>
      <w:r w:rsidRPr="0074147E">
        <w:rPr>
          <w:bCs/>
          <w:lang w:val="ru-RU"/>
        </w:rPr>
        <w:t xml:space="preserve"> (обращения жителей, предписания надзорных органов, судебные решения, заключения специализированных организаций, и иные документы, прикладываемые в целях обоснования необходимости проведения работ);</w:t>
      </w:r>
      <w:proofErr w:type="gramEnd"/>
    </w:p>
    <w:p w:rsidR="0074147E" w:rsidRPr="0074147E" w:rsidRDefault="0074147E" w:rsidP="00C93336">
      <w:pPr>
        <w:ind w:firstLine="709"/>
        <w:jc w:val="both"/>
        <w:rPr>
          <w:bCs/>
          <w:lang w:val="ru-RU"/>
        </w:rPr>
      </w:pPr>
      <w:r w:rsidRPr="0074147E">
        <w:rPr>
          <w:bCs/>
          <w:lang w:val="ru-RU"/>
        </w:rPr>
        <w:t>5) 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подтверждающую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4147E" w:rsidRPr="0074147E" w:rsidRDefault="0074147E" w:rsidP="00C93336">
      <w:pPr>
        <w:ind w:firstLine="709"/>
        <w:jc w:val="both"/>
        <w:rPr>
          <w:bCs/>
          <w:lang w:val="ru-RU"/>
        </w:rPr>
      </w:pPr>
      <w:r w:rsidRPr="0074147E">
        <w:rPr>
          <w:bCs/>
          <w:lang w:val="ru-RU"/>
        </w:rPr>
        <w:t>6) справку, выданную получателю субсидии, подтверждающую отсутствие у него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предоставленным в том числе в соответствии и иными правовыми актами, а также иной просроченной (неурегулированной) задолженности по денежным обязательствам перед бюджетом городского поселения Лянтор;</w:t>
      </w:r>
    </w:p>
    <w:p w:rsidR="0074147E" w:rsidRPr="0074147E" w:rsidRDefault="0074147E" w:rsidP="00C93336">
      <w:pPr>
        <w:autoSpaceDE w:val="0"/>
        <w:autoSpaceDN w:val="0"/>
        <w:adjustRightInd w:val="0"/>
        <w:ind w:firstLine="709"/>
        <w:jc w:val="both"/>
        <w:rPr>
          <w:rFonts w:eastAsiaTheme="minorHAnsi"/>
          <w:lang w:val="ru-RU" w:eastAsia="en-US"/>
        </w:rPr>
      </w:pPr>
      <w:r w:rsidRPr="0074147E">
        <w:rPr>
          <w:bCs/>
          <w:lang w:val="ru-RU"/>
        </w:rPr>
        <w:t>7) выписку из Единого государственного реестра юридических лиц либо из Единого государственного реестра индивидуальных предпринимателей о получателе.</w:t>
      </w:r>
    </w:p>
    <w:p w:rsidR="0074147E" w:rsidRPr="0074147E" w:rsidRDefault="0074147E" w:rsidP="00C93336">
      <w:pPr>
        <w:autoSpaceDE w:val="0"/>
        <w:autoSpaceDN w:val="0"/>
        <w:adjustRightInd w:val="0"/>
        <w:ind w:firstLine="709"/>
        <w:jc w:val="both"/>
        <w:rPr>
          <w:lang w:val="ru-RU"/>
        </w:rPr>
      </w:pPr>
      <w:r w:rsidRPr="0074147E">
        <w:rPr>
          <w:rFonts w:eastAsiaTheme="minorHAnsi"/>
          <w:lang w:val="ru-RU" w:eastAsia="en-US"/>
        </w:rPr>
        <w:t>2.2.1.</w:t>
      </w:r>
      <w:r w:rsidRPr="0074147E">
        <w:rPr>
          <w:rFonts w:eastAsia="Calibri"/>
          <w:lang w:val="ru-RU"/>
        </w:rPr>
        <w:t xml:space="preserve"> Документы, указанные в подпунктах 1-4 пункта 2.2 настоящего порядка, получатель субсидии представляет в Администрацию самостоятельно</w:t>
      </w:r>
      <w:r w:rsidRPr="0074147E">
        <w:rPr>
          <w:lang w:val="ru-RU"/>
        </w:rPr>
        <w:t>.</w:t>
      </w:r>
    </w:p>
    <w:p w:rsidR="0074147E" w:rsidRPr="0074147E" w:rsidRDefault="0074147E" w:rsidP="00C93336">
      <w:pPr>
        <w:ind w:firstLine="709"/>
        <w:jc w:val="both"/>
        <w:rPr>
          <w:bCs/>
          <w:lang w:val="ru-RU"/>
        </w:rPr>
      </w:pPr>
      <w:r w:rsidRPr="0074147E">
        <w:rPr>
          <w:bCs/>
          <w:lang w:val="ru-RU"/>
        </w:rPr>
        <w:t>2.2.2. Документ, указанный в подпункте 5 пункта 2.2 настоящего порядка, Администрация запрашивает самостоятельно.</w:t>
      </w:r>
    </w:p>
    <w:p w:rsidR="0074147E" w:rsidRPr="0074147E" w:rsidRDefault="0074147E" w:rsidP="00C93336">
      <w:pPr>
        <w:ind w:firstLine="709"/>
        <w:jc w:val="both"/>
        <w:rPr>
          <w:bCs/>
          <w:lang w:val="ru-RU"/>
        </w:rPr>
      </w:pPr>
      <w:r w:rsidRPr="0074147E">
        <w:rPr>
          <w:bCs/>
          <w:lang w:val="ru-RU"/>
        </w:rPr>
        <w:lastRenderedPageBreak/>
        <w:t>Получатель вправе по собственной инициативе предоставить данный документ в Администрацию.</w:t>
      </w:r>
    </w:p>
    <w:p w:rsidR="0074147E" w:rsidRPr="0074147E" w:rsidRDefault="0074147E" w:rsidP="00C93336">
      <w:pPr>
        <w:ind w:firstLine="709"/>
        <w:jc w:val="both"/>
        <w:rPr>
          <w:bCs/>
          <w:lang w:val="ru-RU"/>
        </w:rPr>
      </w:pPr>
      <w:r w:rsidRPr="0074147E">
        <w:rPr>
          <w:bCs/>
          <w:lang w:val="ru-RU"/>
        </w:rPr>
        <w:t>2.2.3. Документ, указанный в подпункте 6 пункта 2.2 настоящего порядка, Администрация формирует самостоятельно.</w:t>
      </w:r>
    </w:p>
    <w:p w:rsidR="0074147E" w:rsidRPr="0074147E" w:rsidRDefault="0074147E" w:rsidP="00C93336">
      <w:pPr>
        <w:ind w:firstLine="709"/>
        <w:jc w:val="both"/>
        <w:rPr>
          <w:bCs/>
          <w:lang w:val="ru-RU"/>
        </w:rPr>
      </w:pPr>
      <w:r w:rsidRPr="0074147E">
        <w:rPr>
          <w:bCs/>
          <w:lang w:val="ru-RU"/>
        </w:rPr>
        <w:t xml:space="preserve">2.2.4. Документ, указанный в подпункте 7 пункта 2.2 настоящего порядка, Администрация получает самостоятельно. </w:t>
      </w:r>
    </w:p>
    <w:p w:rsidR="0074147E" w:rsidRPr="0074147E" w:rsidRDefault="0074147E" w:rsidP="00C93336">
      <w:pPr>
        <w:autoSpaceDE w:val="0"/>
        <w:autoSpaceDN w:val="0"/>
        <w:adjustRightInd w:val="0"/>
        <w:ind w:firstLine="709"/>
        <w:jc w:val="both"/>
        <w:rPr>
          <w:rFonts w:eastAsia="Calibri"/>
          <w:lang w:val="ru-RU"/>
        </w:rPr>
      </w:pPr>
      <w:r w:rsidRPr="0074147E">
        <w:rPr>
          <w:bCs/>
          <w:lang w:val="ru-RU"/>
        </w:rPr>
        <w:t>Получатель вправе по собственной инициативе представить данный документ (в этом случае выписка должна быть выдана не ранее чем за 30 календарных дней до дня подачи документов).</w:t>
      </w:r>
    </w:p>
    <w:p w:rsidR="0074147E" w:rsidRPr="003F75D0" w:rsidRDefault="0074147E" w:rsidP="00C93336">
      <w:pPr>
        <w:pStyle w:val="ConsPlusNormal"/>
        <w:numPr>
          <w:ilvl w:val="1"/>
          <w:numId w:val="2"/>
        </w:numPr>
        <w:tabs>
          <w:tab w:val="left" w:pos="993"/>
        </w:tabs>
        <w:adjustRightInd/>
        <w:ind w:left="0" w:firstLine="709"/>
        <w:jc w:val="both"/>
        <w:rPr>
          <w:rFonts w:ascii="Times New Roman" w:hAnsi="Times New Roman" w:cs="Times New Roman"/>
        </w:rPr>
      </w:pPr>
      <w:r w:rsidRPr="003F75D0">
        <w:rPr>
          <w:rFonts w:ascii="Times New Roman" w:hAnsi="Times New Roman" w:cs="Times New Roman"/>
        </w:rPr>
        <w:t xml:space="preserve"> Указанные в пункте 2.</w:t>
      </w:r>
      <w:r>
        <w:rPr>
          <w:rFonts w:ascii="Times New Roman" w:hAnsi="Times New Roman" w:cs="Times New Roman"/>
        </w:rPr>
        <w:t>2</w:t>
      </w:r>
      <w:r w:rsidRPr="003F75D0">
        <w:rPr>
          <w:rFonts w:ascii="Times New Roman" w:hAnsi="Times New Roman" w:cs="Times New Roman"/>
        </w:rPr>
        <w:t xml:space="preserve"> настоящего порядка документы должны соответствовать следующим требованиям:</w:t>
      </w:r>
    </w:p>
    <w:p w:rsidR="0074147E" w:rsidRDefault="0074147E" w:rsidP="00C93336">
      <w:pPr>
        <w:pStyle w:val="ConsPlusNormal"/>
        <w:numPr>
          <w:ilvl w:val="2"/>
          <w:numId w:val="2"/>
        </w:numPr>
        <w:tabs>
          <w:tab w:val="left" w:pos="993"/>
        </w:tabs>
        <w:adjustRightInd/>
        <w:ind w:left="0" w:firstLine="709"/>
        <w:jc w:val="both"/>
        <w:rPr>
          <w:rFonts w:ascii="Times New Roman" w:hAnsi="Times New Roman" w:cs="Times New Roman"/>
        </w:rPr>
      </w:pPr>
      <w:r w:rsidRPr="003F75D0">
        <w:rPr>
          <w:rFonts w:ascii="Times New Roman" w:hAnsi="Times New Roman" w:cs="Times New Roman"/>
        </w:rPr>
        <w:t>Содержание достоверных сведений, представленных в документах.</w:t>
      </w:r>
    </w:p>
    <w:p w:rsidR="0074147E" w:rsidRDefault="0074147E" w:rsidP="00C93336">
      <w:pPr>
        <w:pStyle w:val="ConsPlusNormal"/>
        <w:numPr>
          <w:ilvl w:val="2"/>
          <w:numId w:val="2"/>
        </w:numPr>
        <w:tabs>
          <w:tab w:val="left" w:pos="284"/>
        </w:tabs>
        <w:adjustRightInd/>
        <w:ind w:left="0" w:firstLine="709"/>
        <w:jc w:val="both"/>
        <w:rPr>
          <w:rFonts w:ascii="Times New Roman" w:hAnsi="Times New Roman" w:cs="Times New Roman"/>
        </w:rPr>
      </w:pPr>
      <w:r>
        <w:rPr>
          <w:rFonts w:ascii="Times New Roman" w:hAnsi="Times New Roman" w:cs="Times New Roman"/>
        </w:rPr>
        <w:t>С</w:t>
      </w:r>
      <w:r w:rsidRPr="00540096">
        <w:rPr>
          <w:rFonts w:ascii="Times New Roman" w:hAnsi="Times New Roman" w:cs="Times New Roman"/>
        </w:rPr>
        <w:t>метны</w:t>
      </w:r>
      <w:r>
        <w:rPr>
          <w:rFonts w:ascii="Times New Roman" w:hAnsi="Times New Roman" w:cs="Times New Roman"/>
        </w:rPr>
        <w:t>е</w:t>
      </w:r>
      <w:r w:rsidRPr="00540096">
        <w:rPr>
          <w:rFonts w:ascii="Times New Roman" w:hAnsi="Times New Roman" w:cs="Times New Roman"/>
        </w:rPr>
        <w:t xml:space="preserve"> расчет</w:t>
      </w:r>
      <w:r>
        <w:rPr>
          <w:rFonts w:ascii="Times New Roman" w:hAnsi="Times New Roman" w:cs="Times New Roman"/>
        </w:rPr>
        <w:t>ы</w:t>
      </w:r>
      <w:r w:rsidRPr="00540096">
        <w:rPr>
          <w:rFonts w:ascii="Times New Roman" w:hAnsi="Times New Roman" w:cs="Times New Roman"/>
        </w:rPr>
        <w:t xml:space="preserve"> на проведение ремонта </w:t>
      </w:r>
      <w:r>
        <w:rPr>
          <w:rFonts w:ascii="Times New Roman" w:hAnsi="Times New Roman" w:cs="Times New Roman"/>
        </w:rPr>
        <w:t>общего имущества многоквартирного дома</w:t>
      </w:r>
      <w:r w:rsidRPr="00540096">
        <w:rPr>
          <w:rFonts w:ascii="Times New Roman" w:hAnsi="Times New Roman" w:cs="Times New Roman"/>
        </w:rPr>
        <w:t>,</w:t>
      </w:r>
      <w:r>
        <w:rPr>
          <w:rFonts w:ascii="Times New Roman" w:hAnsi="Times New Roman" w:cs="Times New Roman"/>
        </w:rPr>
        <w:t xml:space="preserve"> должны быть </w:t>
      </w:r>
      <w:r w:rsidRPr="00150A6D">
        <w:rPr>
          <w:rFonts w:ascii="Times New Roman" w:hAnsi="Times New Roman" w:cs="Times New Roman"/>
        </w:rPr>
        <w:t>проверены МУ «</w:t>
      </w:r>
      <w:r>
        <w:rPr>
          <w:rFonts w:ascii="Times New Roman" w:hAnsi="Times New Roman" w:cs="Times New Roman"/>
        </w:rPr>
        <w:t>Лянторское</w:t>
      </w:r>
      <w:r w:rsidRPr="00150A6D">
        <w:rPr>
          <w:rFonts w:ascii="Times New Roman" w:hAnsi="Times New Roman" w:cs="Times New Roman"/>
        </w:rPr>
        <w:t xml:space="preserve"> ХЭУ»</w:t>
      </w:r>
      <w:r>
        <w:rPr>
          <w:rFonts w:ascii="Times New Roman" w:hAnsi="Times New Roman" w:cs="Times New Roman"/>
        </w:rPr>
        <w:t>.</w:t>
      </w:r>
    </w:p>
    <w:p w:rsidR="0074147E"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t>2.</w:t>
      </w:r>
      <w:r>
        <w:rPr>
          <w:rFonts w:ascii="Times New Roman" w:hAnsi="Times New Roman" w:cs="Times New Roman"/>
        </w:rPr>
        <w:t>4</w:t>
      </w:r>
      <w:r w:rsidRPr="003F75D0">
        <w:rPr>
          <w:rFonts w:ascii="Times New Roman" w:hAnsi="Times New Roman" w:cs="Times New Roman"/>
        </w:rPr>
        <w:t xml:space="preserve">. Заявление о предоставлении субсидии считается принятым с даты поступления полного пакета документов, указанного в </w:t>
      </w:r>
      <w:hyperlink w:anchor="P109" w:history="1">
        <w:r w:rsidRPr="003F75D0">
          <w:rPr>
            <w:rFonts w:ascii="Times New Roman" w:hAnsi="Times New Roman" w:cs="Times New Roman"/>
          </w:rPr>
          <w:t>пункте 2</w:t>
        </w:r>
      </w:hyperlink>
      <w:r w:rsidRPr="003F75D0">
        <w:rPr>
          <w:rFonts w:ascii="Times New Roman" w:hAnsi="Times New Roman" w:cs="Times New Roman"/>
        </w:rPr>
        <w:t>.</w:t>
      </w:r>
      <w:r>
        <w:rPr>
          <w:rFonts w:ascii="Times New Roman" w:hAnsi="Times New Roman" w:cs="Times New Roman"/>
        </w:rPr>
        <w:t>2</w:t>
      </w:r>
      <w:r w:rsidRPr="003F75D0">
        <w:rPr>
          <w:rFonts w:ascii="Times New Roman" w:hAnsi="Times New Roman" w:cs="Times New Roman"/>
        </w:rPr>
        <w:t xml:space="preserve"> настоящего </w:t>
      </w:r>
      <w:r>
        <w:rPr>
          <w:rFonts w:ascii="Times New Roman" w:hAnsi="Times New Roman" w:cs="Times New Roman"/>
        </w:rPr>
        <w:t>п</w:t>
      </w:r>
      <w:r w:rsidRPr="003F75D0">
        <w:rPr>
          <w:rFonts w:ascii="Times New Roman" w:hAnsi="Times New Roman" w:cs="Times New Roman"/>
        </w:rPr>
        <w:t>орядка.</w:t>
      </w:r>
    </w:p>
    <w:p w:rsidR="00213E89" w:rsidRDefault="0074147E" w:rsidP="00C93336">
      <w:pPr>
        <w:pStyle w:val="ConsPlusNormal"/>
        <w:ind w:firstLine="709"/>
        <w:jc w:val="both"/>
        <w:rPr>
          <w:rFonts w:ascii="Times New Roman" w:hAnsi="Times New Roman" w:cs="Times New Roman"/>
        </w:rPr>
      </w:pPr>
      <w:r>
        <w:rPr>
          <w:rFonts w:ascii="Times New Roman" w:hAnsi="Times New Roman" w:cs="Times New Roman"/>
        </w:rPr>
        <w:t>2.5</w:t>
      </w:r>
      <w:r w:rsidRPr="003F75D0">
        <w:rPr>
          <w:rFonts w:ascii="Times New Roman" w:hAnsi="Times New Roman" w:cs="Times New Roman"/>
        </w:rPr>
        <w:t>. Решение о предоставлении субсидии принимается в течение 1</w:t>
      </w:r>
      <w:r w:rsidRPr="00943CDB">
        <w:rPr>
          <w:rFonts w:ascii="Times New Roman" w:hAnsi="Times New Roman" w:cs="Times New Roman"/>
        </w:rPr>
        <w:t>0</w:t>
      </w:r>
      <w:r w:rsidRPr="003F75D0">
        <w:rPr>
          <w:rFonts w:ascii="Times New Roman" w:hAnsi="Times New Roman" w:cs="Times New Roman"/>
        </w:rPr>
        <w:t xml:space="preserve"> рабочих дней со дня подачи </w:t>
      </w:r>
      <w:r>
        <w:rPr>
          <w:rFonts w:ascii="Times New Roman" w:hAnsi="Times New Roman" w:cs="Times New Roman"/>
        </w:rPr>
        <w:t>получателем</w:t>
      </w:r>
      <w:r w:rsidRPr="003F75D0">
        <w:rPr>
          <w:rFonts w:ascii="Times New Roman" w:hAnsi="Times New Roman" w:cs="Times New Roman"/>
        </w:rPr>
        <w:t xml:space="preserve"> документов, указанных в пункте 2.</w:t>
      </w:r>
      <w:r>
        <w:rPr>
          <w:rFonts w:ascii="Times New Roman" w:hAnsi="Times New Roman" w:cs="Times New Roman"/>
        </w:rPr>
        <w:t>2</w:t>
      </w:r>
      <w:r w:rsidRPr="003F75D0">
        <w:rPr>
          <w:rFonts w:ascii="Times New Roman" w:hAnsi="Times New Roman" w:cs="Times New Roman"/>
        </w:rPr>
        <w:t xml:space="preserve"> настоящего порядка, при соблюдении условий настоящего порядка и оформляется постановлением Администрации городского поселения Л</w:t>
      </w:r>
      <w:r w:rsidR="00213E89">
        <w:rPr>
          <w:rFonts w:ascii="Times New Roman" w:hAnsi="Times New Roman" w:cs="Times New Roman"/>
        </w:rPr>
        <w:t xml:space="preserve">янтор о предоставлении субсидии, в котором утверждается </w:t>
      </w:r>
      <w:r w:rsidR="00213E89" w:rsidRPr="00213E89">
        <w:rPr>
          <w:rFonts w:ascii="Times New Roman" w:hAnsi="Times New Roman" w:cs="Times New Roman"/>
        </w:rPr>
        <w:t xml:space="preserve">перечень услуг и (или) работ по капитальному ремонту, необходимый для </w:t>
      </w:r>
      <w:r w:rsidR="00213E89">
        <w:rPr>
          <w:rFonts w:ascii="Times New Roman" w:hAnsi="Times New Roman" w:cs="Times New Roman"/>
        </w:rPr>
        <w:t xml:space="preserve">устранения угрозы, </w:t>
      </w:r>
      <w:r w:rsidR="00213E89" w:rsidRPr="00213E89">
        <w:rPr>
          <w:rFonts w:ascii="Times New Roman" w:hAnsi="Times New Roman" w:cs="Times New Roman"/>
        </w:rPr>
        <w:t>ликвидации последствий, возникших вследствие ситуаций, указанных в пункте 1.1 настоящего Порядка, в пределах видов ремонта, установленных частью 1 статьи 166 Жилищного кодекса Российской Федерации, с учетом особенностей, указанных в пункте 1.4 настоящего Порядка</w:t>
      </w:r>
      <w:r w:rsidR="00213E89">
        <w:rPr>
          <w:rFonts w:ascii="Times New Roman" w:hAnsi="Times New Roman" w:cs="Times New Roman"/>
        </w:rPr>
        <w:t>.</w:t>
      </w:r>
    </w:p>
    <w:p w:rsidR="0074147E" w:rsidRPr="003F75D0"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t>Подготовку проекта постановления о предоставлении субсидии, его согласование и принятие обеспечивает Управление.</w:t>
      </w:r>
    </w:p>
    <w:p w:rsidR="0074147E" w:rsidRPr="003F75D0" w:rsidRDefault="0074147E" w:rsidP="00C93336">
      <w:pPr>
        <w:pStyle w:val="ConsPlusNormal"/>
        <w:ind w:firstLine="709"/>
        <w:jc w:val="both"/>
        <w:rPr>
          <w:rFonts w:ascii="Times New Roman" w:hAnsi="Times New Roman" w:cs="Times New Roman"/>
        </w:rPr>
      </w:pPr>
      <w:r>
        <w:rPr>
          <w:rFonts w:ascii="Times New Roman" w:hAnsi="Times New Roman" w:cs="Times New Roman"/>
        </w:rPr>
        <w:t>2.6</w:t>
      </w:r>
      <w:r w:rsidRPr="003F75D0">
        <w:rPr>
          <w:rFonts w:ascii="Times New Roman" w:hAnsi="Times New Roman" w:cs="Times New Roman"/>
        </w:rPr>
        <w:t xml:space="preserve">. По результатам рассмотрения пакета документов, установленных </w:t>
      </w:r>
      <w:hyperlink w:anchor="P109" w:history="1">
        <w:r w:rsidRPr="003F75D0">
          <w:rPr>
            <w:rFonts w:ascii="Times New Roman" w:hAnsi="Times New Roman" w:cs="Times New Roman"/>
          </w:rPr>
          <w:t>пунктом 2.</w:t>
        </w:r>
      </w:hyperlink>
      <w:r>
        <w:rPr>
          <w:rFonts w:ascii="Times New Roman" w:hAnsi="Times New Roman" w:cs="Times New Roman"/>
        </w:rPr>
        <w:t>2</w:t>
      </w:r>
      <w:r w:rsidRPr="003F75D0">
        <w:rPr>
          <w:rFonts w:ascii="Times New Roman" w:hAnsi="Times New Roman" w:cs="Times New Roman"/>
        </w:rPr>
        <w:t xml:space="preserve"> настоящего порядка, Управление обеспечивает принятие решения о предоставлении субсидии или об отказе в предоставлении субсидии.</w:t>
      </w:r>
    </w:p>
    <w:p w:rsidR="0074147E" w:rsidRPr="003F75D0" w:rsidRDefault="0074147E" w:rsidP="00C93336">
      <w:pPr>
        <w:pStyle w:val="ConsPlusNormal"/>
        <w:ind w:firstLine="709"/>
        <w:jc w:val="both"/>
        <w:rPr>
          <w:rFonts w:ascii="Times New Roman" w:hAnsi="Times New Roman" w:cs="Times New Roman"/>
        </w:rPr>
      </w:pPr>
      <w:r w:rsidRPr="00B171FB">
        <w:rPr>
          <w:rFonts w:ascii="Times New Roman" w:hAnsi="Times New Roman" w:cs="Times New Roman"/>
        </w:rPr>
        <w:t>2.7.</w:t>
      </w:r>
      <w:r w:rsidRPr="003F75D0">
        <w:rPr>
          <w:rFonts w:ascii="Times New Roman" w:hAnsi="Times New Roman" w:cs="Times New Roman"/>
        </w:rPr>
        <w:t xml:space="preserve"> В случае принятия решения об отказе в предоставлении субсидии Управление обеспечивает направление </w:t>
      </w:r>
      <w:r>
        <w:rPr>
          <w:rFonts w:ascii="Times New Roman" w:hAnsi="Times New Roman" w:cs="Times New Roman"/>
        </w:rPr>
        <w:t>получателю</w:t>
      </w:r>
      <w:r w:rsidRPr="003F75D0">
        <w:rPr>
          <w:rFonts w:ascii="Times New Roman" w:hAnsi="Times New Roman" w:cs="Times New Roman"/>
        </w:rPr>
        <w:t xml:space="preserve"> мотивированного отказа в предоставлении субсидии в течение 5 рабочих дней со дня принятия такого решения. </w:t>
      </w:r>
    </w:p>
    <w:p w:rsidR="0074147E" w:rsidRPr="0031585D" w:rsidRDefault="0074147E" w:rsidP="0031585D">
      <w:pPr>
        <w:pStyle w:val="ConsPlusNormal"/>
        <w:ind w:firstLine="709"/>
        <w:jc w:val="both"/>
        <w:rPr>
          <w:rFonts w:ascii="Times New Roman" w:hAnsi="Times New Roman" w:cs="Times New Roman"/>
        </w:rPr>
      </w:pPr>
      <w:r w:rsidRPr="003F75D0">
        <w:rPr>
          <w:rFonts w:ascii="Times New Roman" w:hAnsi="Times New Roman" w:cs="Times New Roman"/>
        </w:rPr>
        <w:t>2.</w:t>
      </w:r>
      <w:r>
        <w:rPr>
          <w:rFonts w:ascii="Times New Roman" w:hAnsi="Times New Roman" w:cs="Times New Roman"/>
        </w:rPr>
        <w:t>8</w:t>
      </w:r>
      <w:r w:rsidRPr="003F75D0">
        <w:rPr>
          <w:rFonts w:ascii="Times New Roman" w:hAnsi="Times New Roman" w:cs="Times New Roman"/>
        </w:rPr>
        <w:t xml:space="preserve">. Основаниями для отказа </w:t>
      </w:r>
      <w:r>
        <w:rPr>
          <w:rFonts w:ascii="Times New Roman" w:hAnsi="Times New Roman" w:cs="Times New Roman"/>
        </w:rPr>
        <w:t>получателю</w:t>
      </w:r>
      <w:r w:rsidRPr="003F75D0">
        <w:rPr>
          <w:rFonts w:ascii="Times New Roman" w:hAnsi="Times New Roman" w:cs="Times New Roman"/>
        </w:rPr>
        <w:t xml:space="preserve"> в предоставлении субсидии явля</w:t>
      </w:r>
      <w:r w:rsidR="0031585D">
        <w:rPr>
          <w:rFonts w:ascii="Times New Roman" w:hAnsi="Times New Roman" w:cs="Times New Roman"/>
        </w:rPr>
        <w:t>е</w:t>
      </w:r>
      <w:r w:rsidRPr="003F75D0">
        <w:rPr>
          <w:rFonts w:ascii="Times New Roman" w:hAnsi="Times New Roman" w:cs="Times New Roman"/>
        </w:rPr>
        <w:t>тся:</w:t>
      </w:r>
      <w:r w:rsidR="0031585D">
        <w:rPr>
          <w:rFonts w:ascii="Times New Roman" w:hAnsi="Times New Roman" w:cs="Times New Roman"/>
        </w:rPr>
        <w:t xml:space="preserve"> </w:t>
      </w:r>
      <w:r w:rsidRPr="0031585D">
        <w:rPr>
          <w:rFonts w:ascii="Times New Roman" w:hAnsi="Times New Roman" w:cs="Times New Roman"/>
        </w:rPr>
        <w:t>несоответствие представленных получателям субсидии документов требованиям, определенным пунктом 2.3 настоящего порядка.</w:t>
      </w:r>
    </w:p>
    <w:p w:rsidR="0074147E" w:rsidRPr="003F75D0" w:rsidRDefault="0074147E" w:rsidP="00C93336">
      <w:pPr>
        <w:pStyle w:val="ConsPlusNormal"/>
        <w:ind w:firstLine="709"/>
        <w:jc w:val="both"/>
        <w:rPr>
          <w:rFonts w:ascii="Times New Roman" w:hAnsi="Times New Roman" w:cs="Times New Roman"/>
        </w:rPr>
      </w:pPr>
      <w:r>
        <w:rPr>
          <w:rFonts w:ascii="Times New Roman" w:hAnsi="Times New Roman" w:cs="Times New Roman"/>
        </w:rPr>
        <w:t>2.9. 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без предоставления документов, указанных в пункте 2.2 настоящего порядка</w:t>
      </w:r>
      <w:r w:rsidRPr="003F75D0">
        <w:rPr>
          <w:rFonts w:ascii="Times New Roman" w:hAnsi="Times New Roman" w:cs="Times New Roman"/>
        </w:rPr>
        <w:t>.</w:t>
      </w:r>
    </w:p>
    <w:p w:rsidR="0074147E" w:rsidRPr="003F75D0"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t>2.</w:t>
      </w:r>
      <w:r>
        <w:rPr>
          <w:rFonts w:ascii="Times New Roman" w:hAnsi="Times New Roman" w:cs="Times New Roman"/>
        </w:rPr>
        <w:t>10</w:t>
      </w:r>
      <w:r w:rsidRPr="003F75D0">
        <w:rPr>
          <w:rFonts w:ascii="Times New Roman" w:hAnsi="Times New Roman" w:cs="Times New Roman"/>
        </w:rPr>
        <w:t>. Субсидия подлежит возврату в бюджет городского поселения Лянтор:</w:t>
      </w:r>
    </w:p>
    <w:p w:rsidR="0074147E" w:rsidRPr="003F75D0" w:rsidRDefault="0074147E" w:rsidP="00C93336">
      <w:pPr>
        <w:pStyle w:val="ConsPlusNormal"/>
        <w:ind w:firstLine="709"/>
        <w:jc w:val="both"/>
        <w:rPr>
          <w:rFonts w:ascii="Times New Roman" w:hAnsi="Times New Roman" w:cs="Times New Roman"/>
        </w:rPr>
      </w:pPr>
      <w:r>
        <w:rPr>
          <w:rFonts w:ascii="Times New Roman" w:hAnsi="Times New Roman" w:cs="Times New Roman"/>
        </w:rPr>
        <w:t>2</w:t>
      </w:r>
      <w:r w:rsidRPr="003F75D0">
        <w:rPr>
          <w:rFonts w:ascii="Times New Roman" w:hAnsi="Times New Roman" w:cs="Times New Roman"/>
        </w:rPr>
        <w:t>.</w:t>
      </w:r>
      <w:r>
        <w:rPr>
          <w:rFonts w:ascii="Times New Roman" w:hAnsi="Times New Roman" w:cs="Times New Roman"/>
        </w:rPr>
        <w:t>10</w:t>
      </w:r>
      <w:r w:rsidRPr="003F75D0">
        <w:rPr>
          <w:rFonts w:ascii="Times New Roman" w:hAnsi="Times New Roman" w:cs="Times New Roman"/>
        </w:rPr>
        <w:t>.1. В случае нарушения получателем субсидии условий, установленных при её предоставлении, выявленного</w:t>
      </w:r>
      <w:r>
        <w:rPr>
          <w:rFonts w:ascii="Times New Roman" w:hAnsi="Times New Roman" w:cs="Times New Roman"/>
        </w:rPr>
        <w:t xml:space="preserve"> в том числе</w:t>
      </w:r>
      <w:r w:rsidRPr="003F75D0">
        <w:rPr>
          <w:rFonts w:ascii="Times New Roman" w:hAnsi="Times New Roman" w:cs="Times New Roman"/>
        </w:rPr>
        <w:t xml:space="preserve"> по фактам </w:t>
      </w:r>
      <w:r w:rsidRPr="003F75D0">
        <w:rPr>
          <w:rFonts w:ascii="Times New Roman" w:hAnsi="Times New Roman" w:cs="Times New Roman"/>
        </w:rPr>
        <w:lastRenderedPageBreak/>
        <w:t>проверок, проведенных Администрацией и уполномоченным органом муниципального финансового контроля.</w:t>
      </w:r>
    </w:p>
    <w:p w:rsidR="0074147E" w:rsidRPr="0074147E" w:rsidRDefault="0074147E" w:rsidP="00C93336">
      <w:pPr>
        <w:autoSpaceDE w:val="0"/>
        <w:autoSpaceDN w:val="0"/>
        <w:adjustRightInd w:val="0"/>
        <w:ind w:firstLine="709"/>
        <w:jc w:val="both"/>
        <w:rPr>
          <w:lang w:val="ru-RU"/>
        </w:rPr>
      </w:pPr>
      <w:r w:rsidRPr="0074147E">
        <w:rPr>
          <w:lang w:val="ru-RU"/>
        </w:rPr>
        <w:t>Факт нарушения условий, установленных при предоставлении субсидии, устанавливается актом проверки.</w:t>
      </w:r>
    </w:p>
    <w:p w:rsidR="0074147E" w:rsidRPr="0074147E" w:rsidRDefault="0074147E" w:rsidP="00C93336">
      <w:pPr>
        <w:ind w:firstLine="709"/>
        <w:jc w:val="both"/>
        <w:rPr>
          <w:lang w:val="ru-RU"/>
        </w:rPr>
      </w:pPr>
      <w:r w:rsidRPr="0074147E">
        <w:rPr>
          <w:lang w:val="ru-RU"/>
        </w:rPr>
        <w:t>2.11.</w:t>
      </w:r>
      <w:r w:rsidRPr="003F75D0">
        <w:t> </w:t>
      </w:r>
      <w:r w:rsidRPr="0074147E">
        <w:rPr>
          <w:lang w:val="ru-RU"/>
        </w:rPr>
        <w:t xml:space="preserve">В случаях выявления нарушений получателем субсидии условий, установленных при ее предоставлении, либо в случаях </w:t>
      </w:r>
      <w:proofErr w:type="spellStart"/>
      <w:r w:rsidRPr="0074147E">
        <w:rPr>
          <w:lang w:val="ru-RU"/>
        </w:rPr>
        <w:t>недостижения</w:t>
      </w:r>
      <w:proofErr w:type="spellEnd"/>
      <w:r w:rsidRPr="0074147E">
        <w:rPr>
          <w:lang w:val="ru-RU"/>
        </w:rPr>
        <w:t xml:space="preserve"> </w:t>
      </w:r>
      <w:r w:rsidRPr="0074147E">
        <w:rPr>
          <w:bCs/>
          <w:lang w:val="ru-RU"/>
        </w:rPr>
        <w:t>результатов, показателей</w:t>
      </w:r>
      <w:r w:rsidRPr="0074147E">
        <w:rPr>
          <w:lang w:val="ru-RU"/>
        </w:rPr>
        <w:t>, установленных соглашением, орган, осуществляющий контроль за целевым использованием бюджетных средств, направляет не позднее, чем в десятидневный срок со дня установления данного факта получателю субсидии требование о возврате субсидии в бюджет городского поселения Лянтор.</w:t>
      </w:r>
    </w:p>
    <w:p w:rsidR="0074147E" w:rsidRDefault="0074147E" w:rsidP="00C93336">
      <w:pPr>
        <w:pStyle w:val="ConsPlusNormal"/>
        <w:ind w:firstLine="709"/>
        <w:jc w:val="both"/>
        <w:rPr>
          <w:rFonts w:ascii="Times New Roman" w:hAnsi="Times New Roman" w:cs="Times New Roman"/>
        </w:rPr>
      </w:pPr>
      <w:r w:rsidRPr="00FC560A">
        <w:rPr>
          <w:rFonts w:ascii="Times New Roman" w:hAnsi="Times New Roman" w:cs="Times New Roman"/>
        </w:rPr>
        <w:t>2.1</w:t>
      </w:r>
      <w:r>
        <w:rPr>
          <w:rFonts w:ascii="Times New Roman" w:hAnsi="Times New Roman" w:cs="Times New Roman"/>
        </w:rPr>
        <w:t>2</w:t>
      </w:r>
      <w:r w:rsidRPr="00FC560A">
        <w:rPr>
          <w:rFonts w:ascii="Times New Roman" w:hAnsi="Times New Roman" w:cs="Times New Roman"/>
        </w:rPr>
        <w:t>. Получатель субсидии в течение 10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городского поселения по коду доходов в течение 10 дней с момента получения уведомления и акта проверки.</w:t>
      </w:r>
    </w:p>
    <w:p w:rsidR="0074147E" w:rsidRPr="0074147E" w:rsidRDefault="0074147E" w:rsidP="00C93336">
      <w:pPr>
        <w:autoSpaceDE w:val="0"/>
        <w:autoSpaceDN w:val="0"/>
        <w:adjustRightInd w:val="0"/>
        <w:ind w:firstLine="709"/>
        <w:jc w:val="both"/>
        <w:rPr>
          <w:lang w:val="ru-RU"/>
        </w:rPr>
      </w:pPr>
      <w:r w:rsidRPr="0074147E">
        <w:rPr>
          <w:lang w:val="ru-RU"/>
        </w:rPr>
        <w:t>2.13. В случае отказа в возврате субсидии либо невозврата субсидии в течение установленного срока Администрация в течение 10 рабочих дней с даты истечения срока для возврата средств субсидии в бюджет городского поселения Лянтор принимает меры к их взысканию в судебном порядке.</w:t>
      </w:r>
    </w:p>
    <w:p w:rsidR="0074147E" w:rsidRPr="003F75D0" w:rsidRDefault="0074147E" w:rsidP="00C93336">
      <w:pPr>
        <w:pStyle w:val="ConsPlusNormal"/>
        <w:ind w:firstLine="709"/>
        <w:jc w:val="both"/>
        <w:rPr>
          <w:rFonts w:ascii="Times New Roman" w:hAnsi="Times New Roman" w:cs="Times New Roman"/>
        </w:rPr>
      </w:pPr>
      <w:r w:rsidRPr="00AE4E4A">
        <w:rPr>
          <w:rFonts w:ascii="Times New Roman" w:hAnsi="Times New Roman" w:cs="Times New Roman"/>
        </w:rPr>
        <w:t xml:space="preserve">2.14. В течение </w:t>
      </w:r>
      <w:r w:rsidR="00F85692">
        <w:rPr>
          <w:rFonts w:ascii="Times New Roman" w:hAnsi="Times New Roman" w:cs="Times New Roman"/>
        </w:rPr>
        <w:t>10</w:t>
      </w:r>
      <w:r w:rsidRPr="00AE4E4A">
        <w:rPr>
          <w:rFonts w:ascii="Times New Roman" w:hAnsi="Times New Roman" w:cs="Times New Roman"/>
        </w:rPr>
        <w:t xml:space="preserve"> рабочих дней со дня вступления в силу постановления Администрации о предоставлении субсидии заключается соглашение между Администрацией и получателем субсидии о предоставлении субсидии (далее - соглашение).</w:t>
      </w:r>
    </w:p>
    <w:p w:rsidR="0074147E"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t>2.1</w:t>
      </w:r>
      <w:r>
        <w:rPr>
          <w:rFonts w:ascii="Times New Roman" w:hAnsi="Times New Roman" w:cs="Times New Roman"/>
        </w:rPr>
        <w:t>5</w:t>
      </w:r>
      <w:r w:rsidRPr="003F75D0">
        <w:rPr>
          <w:rFonts w:ascii="Times New Roman" w:hAnsi="Times New Roman" w:cs="Times New Roman"/>
        </w:rPr>
        <w:t xml:space="preserve">. </w:t>
      </w:r>
      <w:r w:rsidRPr="00BE124C">
        <w:rPr>
          <w:rFonts w:ascii="Times New Roman" w:hAnsi="Times New Roman" w:cs="Times New Roman"/>
        </w:rPr>
        <w:t>Соглашение, дополнительное соглашение к соглашению, в том числе соглашение о расторжении соглашения (при необходимости), заключается на текущий финансовый год в пределах установленных лимитов бюджетных обязательств в соответствии с типовой формой, утвержденной постановлением Администрации городского поселения Лянтор, для соответствующего вида субсидии</w:t>
      </w:r>
      <w:r w:rsidRPr="003F75D0">
        <w:rPr>
          <w:rFonts w:ascii="Times New Roman" w:hAnsi="Times New Roman" w:cs="Times New Roman"/>
        </w:rPr>
        <w:t>.</w:t>
      </w:r>
    </w:p>
    <w:p w:rsidR="0074147E" w:rsidRDefault="0074147E" w:rsidP="00C93336">
      <w:pPr>
        <w:pStyle w:val="ConsPlusNormal"/>
        <w:ind w:firstLine="709"/>
        <w:jc w:val="both"/>
        <w:rPr>
          <w:rFonts w:ascii="Times New Roman" w:hAnsi="Times New Roman" w:cs="Times New Roman"/>
        </w:rPr>
      </w:pPr>
      <w:r>
        <w:rPr>
          <w:rFonts w:ascii="Times New Roman" w:hAnsi="Times New Roman" w:cs="Times New Roman"/>
        </w:rPr>
        <w:t>Соглашение в отношении субсидии, предоставляемой из бюджета городского поселения Лянтор,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74147E" w:rsidRPr="003F75D0" w:rsidRDefault="0074147E" w:rsidP="00C93336">
      <w:pPr>
        <w:pStyle w:val="ConsPlusNormal"/>
        <w:ind w:firstLine="709"/>
        <w:jc w:val="both"/>
        <w:rPr>
          <w:rFonts w:ascii="Times New Roman" w:hAnsi="Times New Roman" w:cs="Times New Roman"/>
        </w:rPr>
      </w:pPr>
      <w:r>
        <w:rPr>
          <w:rFonts w:ascii="Times New Roman" w:hAnsi="Times New Roman" w:cs="Times New Roman"/>
        </w:rPr>
        <w:t>Соглашение о предоставлении субсидий из бюджета городского поселения Лянтор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74147E" w:rsidRPr="003F75D0"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t>2.1</w:t>
      </w:r>
      <w:r>
        <w:rPr>
          <w:rFonts w:ascii="Times New Roman" w:hAnsi="Times New Roman" w:cs="Times New Roman"/>
        </w:rPr>
        <w:t>6</w:t>
      </w:r>
      <w:r w:rsidRPr="003F75D0">
        <w:rPr>
          <w:rFonts w:ascii="Times New Roman" w:hAnsi="Times New Roman" w:cs="Times New Roman"/>
        </w:rPr>
        <w:t>. Соглашение должно содержать:</w:t>
      </w:r>
    </w:p>
    <w:p w:rsidR="0074147E" w:rsidRPr="003F75D0"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t>1</w:t>
      </w:r>
      <w:r>
        <w:rPr>
          <w:rFonts w:ascii="Times New Roman" w:hAnsi="Times New Roman" w:cs="Times New Roman"/>
        </w:rPr>
        <w:t>)</w:t>
      </w:r>
      <w:r w:rsidRPr="003F75D0">
        <w:rPr>
          <w:rFonts w:ascii="Times New Roman" w:hAnsi="Times New Roman" w:cs="Times New Roman"/>
        </w:rPr>
        <w:t xml:space="preserve"> </w:t>
      </w:r>
      <w:r w:rsidR="00EF5AFA" w:rsidRPr="003327C5">
        <w:rPr>
          <w:rFonts w:ascii="Times New Roman" w:hAnsi="Times New Roman" w:cs="Times New Roman"/>
        </w:rPr>
        <w:t>цели, условия, размер</w:t>
      </w:r>
      <w:r w:rsidR="00EF5AFA">
        <w:rPr>
          <w:rFonts w:ascii="Times New Roman" w:hAnsi="Times New Roman" w:cs="Times New Roman"/>
        </w:rPr>
        <w:t xml:space="preserve"> субсидии</w:t>
      </w:r>
      <w:r w:rsidR="00EF5AFA" w:rsidRPr="003327C5">
        <w:rPr>
          <w:rFonts w:ascii="Times New Roman" w:hAnsi="Times New Roman" w:cs="Times New Roman"/>
        </w:rPr>
        <w:t xml:space="preserve"> </w:t>
      </w:r>
      <w:r w:rsidR="00EF5AFA">
        <w:rPr>
          <w:rFonts w:ascii="Times New Roman" w:hAnsi="Times New Roman" w:cs="Times New Roman"/>
        </w:rPr>
        <w:t xml:space="preserve">и </w:t>
      </w:r>
      <w:r w:rsidR="00EF5AFA" w:rsidRPr="003327C5">
        <w:rPr>
          <w:rFonts w:ascii="Times New Roman" w:hAnsi="Times New Roman" w:cs="Times New Roman"/>
        </w:rPr>
        <w:t xml:space="preserve">срок </w:t>
      </w:r>
      <w:r w:rsidR="00EF5AFA">
        <w:rPr>
          <w:rFonts w:ascii="Times New Roman" w:hAnsi="Times New Roman" w:cs="Times New Roman"/>
        </w:rPr>
        <w:t xml:space="preserve">действия </w:t>
      </w:r>
      <w:r w:rsidR="00EF5AFA" w:rsidRPr="003327C5">
        <w:rPr>
          <w:rFonts w:ascii="Times New Roman" w:hAnsi="Times New Roman" w:cs="Times New Roman"/>
        </w:rPr>
        <w:t>соглашения о предоставлении субсидии и у</w:t>
      </w:r>
      <w:r w:rsidR="00EF5AFA">
        <w:rPr>
          <w:rFonts w:ascii="Times New Roman" w:hAnsi="Times New Roman" w:cs="Times New Roman"/>
        </w:rPr>
        <w:t xml:space="preserve">словия о целевом использовании, а также </w:t>
      </w:r>
      <w:r w:rsidR="00EF5AFA">
        <w:rPr>
          <w:rFonts w:ascii="Times New Roman" w:hAnsi="Times New Roman" w:cs="Times New Roman"/>
        </w:rPr>
        <w:lastRenderedPageBreak/>
        <w:t>результаты предоставления субсидии</w:t>
      </w:r>
      <w:r>
        <w:rPr>
          <w:rFonts w:ascii="Times New Roman" w:hAnsi="Times New Roman" w:cs="Times New Roman"/>
        </w:rPr>
        <w:t>;</w:t>
      </w:r>
    </w:p>
    <w:p w:rsidR="0074147E" w:rsidRPr="003F75D0"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t>2</w:t>
      </w:r>
      <w:r>
        <w:rPr>
          <w:rFonts w:ascii="Times New Roman" w:hAnsi="Times New Roman" w:cs="Times New Roman"/>
        </w:rPr>
        <w:t>)</w:t>
      </w:r>
      <w:r w:rsidRPr="003F75D0">
        <w:rPr>
          <w:rFonts w:ascii="Times New Roman" w:hAnsi="Times New Roman" w:cs="Times New Roman"/>
        </w:rPr>
        <w:t xml:space="preserve"> </w:t>
      </w:r>
      <w:r>
        <w:rPr>
          <w:rFonts w:ascii="Times New Roman" w:hAnsi="Times New Roman" w:cs="Times New Roman"/>
        </w:rPr>
        <w:t>п</w:t>
      </w:r>
      <w:r w:rsidRPr="003F75D0">
        <w:rPr>
          <w:rFonts w:ascii="Times New Roman" w:hAnsi="Times New Roman" w:cs="Times New Roman"/>
        </w:rPr>
        <w:t>орядок предоставления отчетности о результатах выполнения получателем субсидии условий, предусмотренных соглашением</w:t>
      </w:r>
      <w:r>
        <w:rPr>
          <w:rFonts w:ascii="Times New Roman" w:hAnsi="Times New Roman" w:cs="Times New Roman"/>
        </w:rPr>
        <w:t>;</w:t>
      </w:r>
    </w:p>
    <w:p w:rsidR="0074147E" w:rsidRPr="003F75D0"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t>3</w:t>
      </w:r>
      <w:r>
        <w:rPr>
          <w:rFonts w:ascii="Times New Roman" w:hAnsi="Times New Roman" w:cs="Times New Roman"/>
        </w:rPr>
        <w:t>)</w:t>
      </w:r>
      <w:r w:rsidRPr="003F75D0">
        <w:rPr>
          <w:rFonts w:ascii="Times New Roman" w:hAnsi="Times New Roman" w:cs="Times New Roman"/>
        </w:rPr>
        <w:t xml:space="preserve"> </w:t>
      </w:r>
      <w:r>
        <w:rPr>
          <w:rFonts w:ascii="Times New Roman" w:hAnsi="Times New Roman" w:cs="Times New Roman"/>
        </w:rPr>
        <w:t>п</w:t>
      </w:r>
      <w:r w:rsidRPr="003F75D0">
        <w:rPr>
          <w:rFonts w:ascii="Times New Roman" w:hAnsi="Times New Roman" w:cs="Times New Roman"/>
        </w:rPr>
        <w:t>орядок перечисления субсидий</w:t>
      </w:r>
      <w:r>
        <w:rPr>
          <w:rFonts w:ascii="Times New Roman" w:hAnsi="Times New Roman" w:cs="Times New Roman"/>
        </w:rPr>
        <w:t>;</w:t>
      </w:r>
    </w:p>
    <w:p w:rsidR="0074147E" w:rsidRDefault="0074147E" w:rsidP="00C93336">
      <w:pPr>
        <w:pStyle w:val="ConsPlusNormal"/>
        <w:ind w:firstLine="709"/>
        <w:jc w:val="both"/>
        <w:rPr>
          <w:rFonts w:ascii="Times New Roman" w:hAnsi="Times New Roman" w:cs="Times New Roman"/>
        </w:rPr>
      </w:pPr>
      <w:r>
        <w:rPr>
          <w:rFonts w:ascii="Times New Roman" w:hAnsi="Times New Roman" w:cs="Times New Roman"/>
        </w:rPr>
        <w:t>4)</w:t>
      </w:r>
      <w:r w:rsidRPr="003F75D0">
        <w:rPr>
          <w:rFonts w:ascii="Times New Roman" w:hAnsi="Times New Roman" w:cs="Times New Roman"/>
        </w:rPr>
        <w:t xml:space="preserve"> </w:t>
      </w:r>
      <w:r>
        <w:rPr>
          <w:rFonts w:ascii="Times New Roman" w:hAnsi="Times New Roman" w:cs="Times New Roman"/>
        </w:rPr>
        <w:t>о</w:t>
      </w:r>
      <w:r w:rsidRPr="003F75D0">
        <w:rPr>
          <w:rFonts w:ascii="Times New Roman" w:hAnsi="Times New Roman" w:cs="Times New Roman"/>
        </w:rPr>
        <w:t>тветственность за несоблюден</w:t>
      </w:r>
      <w:r>
        <w:rPr>
          <w:rFonts w:ascii="Times New Roman" w:hAnsi="Times New Roman" w:cs="Times New Roman"/>
        </w:rPr>
        <w:t>ие сторонами условий соглашения;</w:t>
      </w:r>
    </w:p>
    <w:p w:rsidR="0074147E" w:rsidRPr="003F75D0" w:rsidRDefault="0074147E" w:rsidP="00C93336">
      <w:pPr>
        <w:pStyle w:val="ConsPlusNormal"/>
        <w:ind w:firstLine="709"/>
        <w:jc w:val="both"/>
        <w:rPr>
          <w:rFonts w:ascii="Times New Roman" w:hAnsi="Times New Roman" w:cs="Times New Roman"/>
        </w:rPr>
      </w:pPr>
      <w:r>
        <w:rPr>
          <w:rFonts w:ascii="Times New Roman" w:hAnsi="Times New Roman" w:cs="Times New Roman"/>
        </w:rPr>
        <w:t>5) о</w:t>
      </w:r>
      <w:r w:rsidRPr="003F75D0">
        <w:rPr>
          <w:rFonts w:ascii="Times New Roman" w:hAnsi="Times New Roman" w:cs="Times New Roman"/>
        </w:rPr>
        <w:t>бязанности получателей субсидии вести раздельный учет доходов и расходов и отражать полученные суммы субсидий в бухгалтерском учете в порядке, установленном законодательством Российской Федерации</w:t>
      </w:r>
      <w:r>
        <w:rPr>
          <w:rFonts w:ascii="Times New Roman" w:hAnsi="Times New Roman" w:cs="Times New Roman"/>
        </w:rPr>
        <w:t>;</w:t>
      </w:r>
    </w:p>
    <w:p w:rsidR="0074147E" w:rsidRDefault="0074147E" w:rsidP="00C93336">
      <w:pPr>
        <w:pStyle w:val="ConsPlusNormal"/>
        <w:ind w:firstLine="709"/>
        <w:jc w:val="both"/>
        <w:rPr>
          <w:rFonts w:ascii="Times New Roman" w:hAnsi="Times New Roman" w:cs="Times New Roman"/>
        </w:rPr>
      </w:pPr>
      <w:r>
        <w:rPr>
          <w:rFonts w:ascii="Times New Roman" w:hAnsi="Times New Roman" w:cs="Times New Roman"/>
        </w:rPr>
        <w:t>6)</w:t>
      </w:r>
      <w:r w:rsidRPr="003F75D0">
        <w:rPr>
          <w:rFonts w:ascii="Times New Roman" w:hAnsi="Times New Roman" w:cs="Times New Roman"/>
        </w:rPr>
        <w:t xml:space="preserve"> </w:t>
      </w:r>
      <w:r>
        <w:rPr>
          <w:rFonts w:ascii="Times New Roman" w:hAnsi="Times New Roman" w:cs="Times New Roman"/>
        </w:rPr>
        <w:t>п</w:t>
      </w:r>
      <w:r w:rsidRPr="003F75D0">
        <w:rPr>
          <w:rFonts w:ascii="Times New Roman" w:hAnsi="Times New Roman" w:cs="Times New Roman"/>
        </w:rPr>
        <w:t>орядок</w:t>
      </w:r>
      <w:r>
        <w:rPr>
          <w:rFonts w:ascii="Times New Roman" w:hAnsi="Times New Roman" w:cs="Times New Roman"/>
        </w:rPr>
        <w:t xml:space="preserve"> </w:t>
      </w:r>
      <w:r w:rsidRPr="00951C14">
        <w:rPr>
          <w:rFonts w:ascii="Times New Roman" w:hAnsi="Times New Roman" w:cs="Times New Roman"/>
        </w:rPr>
        <w:t>и сроки</w:t>
      </w:r>
      <w:r w:rsidRPr="003F75D0">
        <w:rPr>
          <w:rFonts w:ascii="Times New Roman" w:hAnsi="Times New Roman" w:cs="Times New Roman"/>
        </w:rPr>
        <w:t xml:space="preserve"> возврата субсидий в бюджет</w:t>
      </w:r>
      <w:r>
        <w:rPr>
          <w:rFonts w:ascii="Times New Roman" w:hAnsi="Times New Roman" w:cs="Times New Roman"/>
        </w:rPr>
        <w:t xml:space="preserve"> городского поселения Лянтор</w:t>
      </w:r>
      <w:r w:rsidRPr="003F75D0">
        <w:rPr>
          <w:rFonts w:ascii="Times New Roman" w:hAnsi="Times New Roman" w:cs="Times New Roman"/>
        </w:rPr>
        <w:t xml:space="preserve"> в случае нарушения условий, уста</w:t>
      </w:r>
      <w:r>
        <w:rPr>
          <w:rFonts w:ascii="Times New Roman" w:hAnsi="Times New Roman" w:cs="Times New Roman"/>
        </w:rPr>
        <w:t>новленных при их предоставлении;</w:t>
      </w:r>
    </w:p>
    <w:p w:rsidR="0074147E" w:rsidRDefault="0074147E" w:rsidP="00C93336">
      <w:pPr>
        <w:pStyle w:val="ConsPlusNormal"/>
        <w:ind w:firstLine="709"/>
        <w:jc w:val="both"/>
        <w:rPr>
          <w:rFonts w:ascii="Times New Roman" w:hAnsi="Times New Roman" w:cs="Times New Roman"/>
        </w:rPr>
      </w:pPr>
      <w:r>
        <w:rPr>
          <w:rFonts w:ascii="Times New Roman" w:hAnsi="Times New Roman" w:cs="Times New Roman"/>
        </w:rPr>
        <w:t>7</w:t>
      </w:r>
      <w:r w:rsidRPr="00951C14">
        <w:rPr>
          <w:rFonts w:ascii="Times New Roman" w:hAnsi="Times New Roman" w:cs="Times New Roman"/>
        </w:rPr>
        <w:t>)</w:t>
      </w:r>
      <w:r>
        <w:rPr>
          <w:rFonts w:ascii="Times New Roman" w:hAnsi="Times New Roman" w:cs="Times New Roman"/>
        </w:rPr>
        <w:t xml:space="preserve"> </w:t>
      </w:r>
      <w:r w:rsidRPr="00DE6DC9">
        <w:rPr>
          <w:rFonts w:ascii="Times New Roman" w:hAnsi="Times New Roman" w:cs="Times New Roman"/>
        </w:rPr>
        <w:t>услови</w:t>
      </w:r>
      <w:r>
        <w:rPr>
          <w:rFonts w:ascii="Times New Roman" w:hAnsi="Times New Roman" w:cs="Times New Roman"/>
        </w:rPr>
        <w:t>е</w:t>
      </w:r>
      <w:r w:rsidRPr="00DE6DC9">
        <w:rPr>
          <w:rFonts w:ascii="Times New Roman" w:hAnsi="Times New Roman" w:cs="Times New Roman"/>
        </w:rPr>
        <w:t xml:space="preserve"> о согласовании новых условий соглашения или о расторжении соглашения при </w:t>
      </w:r>
      <w:proofErr w:type="spellStart"/>
      <w:r w:rsidRPr="00DE6DC9">
        <w:rPr>
          <w:rFonts w:ascii="Times New Roman" w:hAnsi="Times New Roman" w:cs="Times New Roman"/>
        </w:rPr>
        <w:t>недостижении</w:t>
      </w:r>
      <w:proofErr w:type="spellEnd"/>
      <w:r w:rsidRPr="00DE6DC9">
        <w:rPr>
          <w:rFonts w:ascii="Times New Roman" w:hAnsi="Times New Roman" w:cs="Times New Roman"/>
        </w:rPr>
        <w:t xml:space="preserve"> согласия по новым условиям</w:t>
      </w:r>
      <w:r>
        <w:rPr>
          <w:rFonts w:ascii="Times New Roman" w:hAnsi="Times New Roman" w:cs="Times New Roman"/>
        </w:rPr>
        <w:t>,</w:t>
      </w:r>
      <w:r w:rsidRPr="00DE6DC9">
        <w:rPr>
          <w:rFonts w:ascii="Times New Roman" w:hAnsi="Times New Roman" w:cs="Times New Roman"/>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w:t>
      </w:r>
      <w:r>
        <w:rPr>
          <w:rFonts w:ascii="Times New Roman" w:hAnsi="Times New Roman" w:cs="Times New Roman"/>
        </w:rPr>
        <w:t>определенном в соглашении</w:t>
      </w:r>
      <w:r w:rsidR="00200E77">
        <w:rPr>
          <w:rFonts w:ascii="Times New Roman" w:hAnsi="Times New Roman" w:cs="Times New Roman"/>
        </w:rPr>
        <w:t>;</w:t>
      </w:r>
    </w:p>
    <w:p w:rsidR="00200E77" w:rsidRDefault="00200E77" w:rsidP="00C93336">
      <w:pPr>
        <w:pStyle w:val="ConsPlusNormal"/>
        <w:ind w:firstLine="709"/>
        <w:jc w:val="both"/>
        <w:rPr>
          <w:rFonts w:ascii="Times New Roman" w:hAnsi="Times New Roman" w:cs="Times New Roman"/>
        </w:rPr>
      </w:pPr>
      <w:r>
        <w:rPr>
          <w:rFonts w:ascii="Times New Roman" w:hAnsi="Times New Roman" w:cs="Times New Roman"/>
        </w:rPr>
        <w:t xml:space="preserve">8) </w:t>
      </w:r>
      <w:r w:rsidRPr="00BE124C">
        <w:rPr>
          <w:rFonts w:ascii="Times New Roman" w:hAnsi="Times New Roman" w:cs="Times New Roman"/>
        </w:rPr>
        <w:t xml:space="preserve">результаты предоставления субсидии, показатели </w:t>
      </w:r>
      <w:r>
        <w:rPr>
          <w:rFonts w:ascii="Times New Roman" w:hAnsi="Times New Roman" w:cs="Times New Roman"/>
        </w:rPr>
        <w:t xml:space="preserve">необходимые для достижения результатов предоставления субсидии </w:t>
      </w:r>
      <w:r w:rsidRPr="00BE124C">
        <w:rPr>
          <w:rFonts w:ascii="Times New Roman" w:hAnsi="Times New Roman" w:cs="Times New Roman"/>
        </w:rPr>
        <w:t>(далее – результаты, показатели), в соответствии с муниципальной программой</w:t>
      </w:r>
      <w:r>
        <w:rPr>
          <w:rFonts w:ascii="Times New Roman" w:hAnsi="Times New Roman" w:cs="Times New Roman"/>
        </w:rPr>
        <w:t>;</w:t>
      </w:r>
    </w:p>
    <w:p w:rsidR="0074147E" w:rsidRDefault="00200E77" w:rsidP="00C93336">
      <w:pPr>
        <w:pStyle w:val="ConsPlusNormal"/>
        <w:ind w:firstLine="709"/>
        <w:jc w:val="both"/>
        <w:rPr>
          <w:rFonts w:ascii="Times New Roman" w:hAnsi="Times New Roman" w:cs="Times New Roman"/>
        </w:rPr>
      </w:pPr>
      <w:r>
        <w:rPr>
          <w:rFonts w:ascii="Times New Roman" w:hAnsi="Times New Roman" w:cs="Times New Roman"/>
        </w:rPr>
        <w:t>9</w:t>
      </w:r>
      <w:r w:rsidR="0074147E" w:rsidRPr="004305B0">
        <w:rPr>
          <w:rFonts w:ascii="Times New Roman" w:hAnsi="Times New Roman" w:cs="Times New Roman"/>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w:t>
      </w:r>
      <w:r w:rsidR="0074147E">
        <w:rPr>
          <w:rFonts w:ascii="Times New Roman" w:hAnsi="Times New Roman" w:cs="Times New Roman"/>
        </w:rPr>
        <w:t>го кодекса Российской Федерации</w:t>
      </w:r>
      <w:r w:rsidR="007D5BB4">
        <w:rPr>
          <w:rFonts w:ascii="Times New Roman" w:hAnsi="Times New Roman" w:cs="Times New Roman"/>
        </w:rPr>
        <w:t>;</w:t>
      </w:r>
    </w:p>
    <w:p w:rsidR="00EF5AFA" w:rsidRDefault="00EF5AFA" w:rsidP="00C93336">
      <w:pPr>
        <w:autoSpaceDE w:val="0"/>
        <w:autoSpaceDN w:val="0"/>
        <w:adjustRightInd w:val="0"/>
        <w:ind w:firstLine="709"/>
        <w:jc w:val="both"/>
        <w:rPr>
          <w:lang w:val="ru-RU"/>
        </w:rPr>
      </w:pPr>
      <w:r>
        <w:rPr>
          <w:lang w:val="ru-RU"/>
        </w:rPr>
        <w:t>10)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sidR="007D5BB4">
        <w:rPr>
          <w:lang w:val="ru-RU"/>
        </w:rPr>
        <w:t>;</w:t>
      </w:r>
    </w:p>
    <w:p w:rsidR="007D5BB4" w:rsidRDefault="007D5BB4" w:rsidP="00C93336">
      <w:pPr>
        <w:autoSpaceDE w:val="0"/>
        <w:autoSpaceDN w:val="0"/>
        <w:adjustRightInd w:val="0"/>
        <w:ind w:firstLine="709"/>
        <w:jc w:val="both"/>
        <w:rPr>
          <w:lang w:val="ru-RU"/>
        </w:rPr>
      </w:pPr>
      <w:r>
        <w:rPr>
          <w:lang w:val="ru-RU"/>
        </w:rPr>
        <w:t>11) условие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74147E" w:rsidRPr="0074147E" w:rsidRDefault="0074147E" w:rsidP="00C93336">
      <w:pPr>
        <w:autoSpaceDE w:val="0"/>
        <w:autoSpaceDN w:val="0"/>
        <w:adjustRightInd w:val="0"/>
        <w:ind w:firstLine="709"/>
        <w:jc w:val="both"/>
        <w:rPr>
          <w:lang w:val="ru-RU"/>
        </w:rPr>
      </w:pPr>
      <w:r w:rsidRPr="0074147E">
        <w:rPr>
          <w:lang w:val="ru-RU"/>
        </w:rPr>
        <w:t>2.17. Перечисление субсидии осуществляется не позднее десятого рабочего дня, следующего за днем предоставления получателем субсидии документов, указанных в пункте 2.18 настоящего порядка, на основании постановления Администрации о перечислении субсидии.</w:t>
      </w:r>
    </w:p>
    <w:p w:rsidR="0074147E" w:rsidRPr="0074147E" w:rsidRDefault="0074147E" w:rsidP="00C93336">
      <w:pPr>
        <w:autoSpaceDE w:val="0"/>
        <w:autoSpaceDN w:val="0"/>
        <w:adjustRightInd w:val="0"/>
        <w:ind w:firstLine="709"/>
        <w:jc w:val="both"/>
        <w:rPr>
          <w:lang w:val="ru-RU"/>
        </w:rPr>
      </w:pPr>
      <w:r w:rsidRPr="0074147E">
        <w:rPr>
          <w:lang w:val="ru-RU"/>
        </w:rPr>
        <w:lastRenderedPageBreak/>
        <w:t>2.18. Для перечисления субсидии получатель предоставляет следующие документы:</w:t>
      </w:r>
    </w:p>
    <w:p w:rsidR="0074147E" w:rsidRPr="0074147E" w:rsidRDefault="0074147E" w:rsidP="00C93336">
      <w:pPr>
        <w:autoSpaceDE w:val="0"/>
        <w:autoSpaceDN w:val="0"/>
        <w:adjustRightInd w:val="0"/>
        <w:ind w:firstLine="709"/>
        <w:jc w:val="both"/>
        <w:rPr>
          <w:lang w:val="ru-RU"/>
        </w:rPr>
      </w:pPr>
      <w:r w:rsidRPr="0074147E">
        <w:rPr>
          <w:lang w:val="ru-RU"/>
        </w:rPr>
        <w:t>- заявку на перечисление субсидии по форме, установленной Соглашением;</w:t>
      </w:r>
    </w:p>
    <w:p w:rsidR="0074147E" w:rsidRPr="0074147E" w:rsidRDefault="0074147E" w:rsidP="00C93336">
      <w:pPr>
        <w:tabs>
          <w:tab w:val="left" w:pos="993"/>
        </w:tabs>
        <w:autoSpaceDE w:val="0"/>
        <w:autoSpaceDN w:val="0"/>
        <w:adjustRightInd w:val="0"/>
        <w:ind w:firstLine="709"/>
        <w:jc w:val="both"/>
        <w:rPr>
          <w:lang w:val="ru-RU"/>
        </w:rPr>
      </w:pPr>
      <w:r w:rsidRPr="0074147E">
        <w:rPr>
          <w:lang w:val="ru-RU"/>
        </w:rPr>
        <w:t>- в случае привлечения к выполнению работ подрядной организации: копии контрактов (договоров), сметных расчетов на выполнение работ (оказание услуг) по ремонту общего имущества многоквартирных домов, (включая проведение строительно-технической экспертизы и разработку проектно-сметой документации), акты о приемке выполненных работ (оказанных услуг) (форма КС-2), справки о стоимости выполненных работ (оказанных услуг) и затрат (форма КС-3), счета, счета-фактуры, выставленные подрядными организациями получателю субсидии;</w:t>
      </w:r>
    </w:p>
    <w:p w:rsidR="0074147E" w:rsidRPr="0074147E" w:rsidRDefault="0074147E" w:rsidP="00C93336">
      <w:pPr>
        <w:tabs>
          <w:tab w:val="left" w:pos="993"/>
        </w:tabs>
        <w:autoSpaceDE w:val="0"/>
        <w:autoSpaceDN w:val="0"/>
        <w:adjustRightInd w:val="0"/>
        <w:ind w:firstLine="709"/>
        <w:jc w:val="both"/>
        <w:rPr>
          <w:lang w:val="ru-RU"/>
        </w:rPr>
      </w:pPr>
      <w:r w:rsidRPr="0074147E">
        <w:rPr>
          <w:lang w:val="ru-RU"/>
        </w:rPr>
        <w:t xml:space="preserve"> - в случае выполнения работ по ремонту общего имущества многоквартирных домов, (включая проведение строительно-технической экспертизы и разработку проектно-сметой документации) получателем субсидии без привлечения подрядной организации: копии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субсидии в порядке, установленном законодательством Российской Федерации;</w:t>
      </w:r>
    </w:p>
    <w:p w:rsidR="0074147E" w:rsidRDefault="0074147E" w:rsidP="00C93336">
      <w:pPr>
        <w:tabs>
          <w:tab w:val="left" w:pos="993"/>
        </w:tabs>
        <w:autoSpaceDE w:val="0"/>
        <w:autoSpaceDN w:val="0"/>
        <w:adjustRightInd w:val="0"/>
        <w:ind w:firstLine="709"/>
        <w:jc w:val="both"/>
        <w:rPr>
          <w:lang w:val="ru-RU"/>
        </w:rPr>
      </w:pPr>
      <w:r w:rsidRPr="0074147E">
        <w:rPr>
          <w:lang w:val="ru-RU"/>
        </w:rPr>
        <w:t>- отчёт об осуществлении расходов по форме согласно приложения 2 к настоящему п</w:t>
      </w:r>
      <w:r w:rsidR="00401744">
        <w:rPr>
          <w:lang w:val="ru-RU"/>
        </w:rPr>
        <w:t>орядку</w:t>
      </w:r>
      <w:r w:rsidRPr="0074147E">
        <w:rPr>
          <w:lang w:val="ru-RU"/>
        </w:rPr>
        <w:t>.</w:t>
      </w:r>
    </w:p>
    <w:p w:rsidR="00580809" w:rsidRPr="00580809" w:rsidRDefault="00580809" w:rsidP="00C93336">
      <w:pPr>
        <w:tabs>
          <w:tab w:val="left" w:pos="993"/>
        </w:tabs>
        <w:autoSpaceDE w:val="0"/>
        <w:autoSpaceDN w:val="0"/>
        <w:adjustRightInd w:val="0"/>
        <w:ind w:firstLine="709"/>
        <w:jc w:val="both"/>
        <w:rPr>
          <w:lang w:val="ru-RU"/>
        </w:rPr>
      </w:pPr>
      <w:r w:rsidRPr="00F503ED">
        <w:rPr>
          <w:lang w:val="ru-RU"/>
        </w:rPr>
        <w:t xml:space="preserve">- отчёт </w:t>
      </w:r>
      <w:r w:rsidR="002B5494" w:rsidRPr="00F503ED">
        <w:rPr>
          <w:lang w:val="ru-RU"/>
        </w:rPr>
        <w:t>о достижении значений результатов предоставления субсидии</w:t>
      </w:r>
      <w:r w:rsidRPr="00F503ED">
        <w:rPr>
          <w:lang w:val="ru-RU"/>
        </w:rPr>
        <w:t xml:space="preserve"> по форме согласно приложения 3 к настоящему </w:t>
      </w:r>
      <w:r w:rsidR="00401744" w:rsidRPr="00F503ED">
        <w:rPr>
          <w:lang w:val="ru-RU"/>
        </w:rPr>
        <w:t>порядку</w:t>
      </w:r>
      <w:r w:rsidRPr="00F503ED">
        <w:rPr>
          <w:lang w:val="ru-RU"/>
        </w:rPr>
        <w:t>.</w:t>
      </w:r>
    </w:p>
    <w:p w:rsidR="0074147E" w:rsidRPr="0074147E" w:rsidRDefault="0074147E" w:rsidP="00C93336">
      <w:pPr>
        <w:autoSpaceDE w:val="0"/>
        <w:autoSpaceDN w:val="0"/>
        <w:adjustRightInd w:val="0"/>
        <w:ind w:firstLine="709"/>
        <w:jc w:val="both"/>
        <w:rPr>
          <w:lang w:val="ru-RU"/>
        </w:rPr>
      </w:pPr>
      <w:r w:rsidRPr="0074147E">
        <w:rPr>
          <w:color w:val="000000"/>
          <w:lang w:val="ru-RU"/>
        </w:rPr>
        <w:t xml:space="preserve">2.19. Управление совместно с </w:t>
      </w:r>
      <w:r w:rsidR="0092055D">
        <w:rPr>
          <w:color w:val="000000"/>
          <w:lang w:val="ru-RU"/>
        </w:rPr>
        <w:t>у</w:t>
      </w:r>
      <w:r w:rsidRPr="0074147E">
        <w:rPr>
          <w:lang w:val="ru-RU"/>
        </w:rPr>
        <w:t>правлением бюджетного учета и отчетности Администрации в течении 3 рабочих дней</w:t>
      </w:r>
      <w:r w:rsidRPr="0074147E">
        <w:rPr>
          <w:color w:val="000000"/>
          <w:lang w:val="ru-RU"/>
        </w:rPr>
        <w:t xml:space="preserve"> проводит проверку поступивших в Управление документов и согласовывает их для перечисления субсидии. В течение 2 рабочих дней после окончания проверки Управление обеспечивает подготовку и принятие постановления Администрации о перечислении субсидии. </w:t>
      </w:r>
      <w:r w:rsidRPr="0074147E">
        <w:rPr>
          <w:lang w:val="ru-RU"/>
        </w:rPr>
        <w:t>В случае несоответствия представленных документов условиям соглашения Управление производит возврат документов получателю субсидии для доработки с указанием причины возврата.</w:t>
      </w:r>
    </w:p>
    <w:p w:rsidR="0074147E" w:rsidRPr="0074147E" w:rsidRDefault="0074147E" w:rsidP="00C93336">
      <w:pPr>
        <w:autoSpaceDE w:val="0"/>
        <w:autoSpaceDN w:val="0"/>
        <w:adjustRightInd w:val="0"/>
        <w:ind w:firstLine="709"/>
        <w:jc w:val="both"/>
        <w:rPr>
          <w:color w:val="000000"/>
          <w:lang w:val="ru-RU"/>
        </w:rPr>
      </w:pPr>
      <w:r w:rsidRPr="0074147E">
        <w:rPr>
          <w:lang w:val="ru-RU"/>
        </w:rPr>
        <w:t xml:space="preserve">2.20. После устранения недостатков, послуживших причиной возврата документов, получатель субсидии в течение семи рабочих дней с даты возврата повторно предоставляет в Управление </w:t>
      </w:r>
      <w:r w:rsidRPr="0074147E">
        <w:rPr>
          <w:color w:val="000000"/>
          <w:lang w:val="ru-RU"/>
        </w:rPr>
        <w:t xml:space="preserve">документы, </w:t>
      </w:r>
      <w:r w:rsidRPr="0074147E">
        <w:rPr>
          <w:lang w:val="ru-RU"/>
        </w:rPr>
        <w:t xml:space="preserve">указанные в пункте 2.18 настоящего порядка. </w:t>
      </w:r>
    </w:p>
    <w:p w:rsidR="0074147E" w:rsidRPr="0074147E" w:rsidRDefault="0074147E" w:rsidP="00C93336">
      <w:pPr>
        <w:autoSpaceDE w:val="0"/>
        <w:autoSpaceDN w:val="0"/>
        <w:adjustRightInd w:val="0"/>
        <w:ind w:firstLine="709"/>
        <w:jc w:val="both"/>
        <w:rPr>
          <w:color w:val="000000"/>
          <w:lang w:val="ru-RU"/>
        </w:rPr>
      </w:pPr>
      <w:r w:rsidRPr="0074147E">
        <w:rPr>
          <w:color w:val="000000"/>
          <w:lang w:val="ru-RU"/>
        </w:rPr>
        <w:t>После повторного предоставления документов перечисление субсидии осуществляется в срок, указанный в п. 2.17 настоящего Порядка.</w:t>
      </w:r>
    </w:p>
    <w:p w:rsidR="0074147E" w:rsidRPr="003F75D0" w:rsidRDefault="0074147E" w:rsidP="00C93336">
      <w:pPr>
        <w:pStyle w:val="ConsPlusNormal"/>
        <w:ind w:firstLine="709"/>
        <w:jc w:val="both"/>
        <w:rPr>
          <w:rFonts w:ascii="Times New Roman" w:hAnsi="Times New Roman" w:cs="Times New Roman"/>
          <w:lang w:eastAsia="ar-SA"/>
        </w:rPr>
      </w:pPr>
      <w:r>
        <w:rPr>
          <w:rFonts w:ascii="Times New Roman" w:hAnsi="Times New Roman" w:cs="Times New Roman"/>
          <w:lang w:eastAsia="ar-SA"/>
        </w:rPr>
        <w:t>2.21</w:t>
      </w:r>
      <w:r w:rsidRPr="003F75D0">
        <w:rPr>
          <w:rFonts w:ascii="Times New Roman" w:hAnsi="Times New Roman" w:cs="Times New Roman"/>
          <w:lang w:eastAsia="ar-SA"/>
        </w:rPr>
        <w:t xml:space="preserve">. Субсидия подлежит перечислению на </w:t>
      </w:r>
      <w:r>
        <w:rPr>
          <w:rFonts w:ascii="Times New Roman" w:hAnsi="Times New Roman" w:cs="Times New Roman"/>
          <w:lang w:eastAsia="ar-SA"/>
        </w:rPr>
        <w:t xml:space="preserve">расчетный или корреспондентский </w:t>
      </w:r>
      <w:r w:rsidRPr="003F75D0">
        <w:rPr>
          <w:rFonts w:ascii="Times New Roman" w:hAnsi="Times New Roman" w:cs="Times New Roman"/>
          <w:lang w:eastAsia="ar-SA"/>
        </w:rPr>
        <w:t>счет, открытый получателю субсидии в учреждениях Центрального банка Российской Федерации или кредитных организациях.</w:t>
      </w:r>
    </w:p>
    <w:p w:rsidR="0074147E"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t>2.2</w:t>
      </w:r>
      <w:r>
        <w:rPr>
          <w:rFonts w:ascii="Times New Roman" w:hAnsi="Times New Roman" w:cs="Times New Roman"/>
        </w:rPr>
        <w:t>2</w:t>
      </w:r>
      <w:r w:rsidRPr="003F75D0">
        <w:rPr>
          <w:rFonts w:ascii="Times New Roman" w:hAnsi="Times New Roman" w:cs="Times New Roman"/>
        </w:rPr>
        <w:t>. Субсидия может быть расходована получателем субсидии только</w:t>
      </w:r>
      <w:r>
        <w:rPr>
          <w:rFonts w:ascii="Times New Roman" w:hAnsi="Times New Roman" w:cs="Times New Roman"/>
        </w:rPr>
        <w:t xml:space="preserve"> </w:t>
      </w:r>
      <w:r w:rsidRPr="003F75D0">
        <w:rPr>
          <w:rFonts w:ascii="Times New Roman" w:hAnsi="Times New Roman" w:cs="Times New Roman"/>
        </w:rPr>
        <w:t>на</w:t>
      </w:r>
      <w:r>
        <w:rPr>
          <w:rFonts w:ascii="Times New Roman" w:hAnsi="Times New Roman" w:cs="Times New Roman"/>
        </w:rPr>
        <w:t xml:space="preserve"> </w:t>
      </w:r>
      <w:r w:rsidRPr="009A68BF">
        <w:rPr>
          <w:rFonts w:ascii="Times New Roman" w:hAnsi="Times New Roman" w:cs="Times New Roman"/>
        </w:rPr>
        <w:t>выполнением работ (оказанием услуг) по ремонту общего имущества многоквартирных домов</w:t>
      </w:r>
      <w:r>
        <w:rPr>
          <w:rFonts w:ascii="Times New Roman" w:hAnsi="Times New Roman" w:cs="Times New Roman"/>
        </w:rPr>
        <w:t xml:space="preserve"> (включая проведение строительно-технической экспертизы и разработку проектно-сметой документации)</w:t>
      </w:r>
      <w:r w:rsidRPr="009A68BF">
        <w:rPr>
          <w:rFonts w:ascii="Times New Roman" w:hAnsi="Times New Roman" w:cs="Times New Roman"/>
        </w:rPr>
        <w:t>, в целях предупреждения возникновения, развития и ликвидации чрезвычайных ситуаций</w:t>
      </w:r>
      <w:r w:rsidRPr="003F75D0">
        <w:rPr>
          <w:rFonts w:ascii="Times New Roman" w:hAnsi="Times New Roman" w:cs="Times New Roman"/>
        </w:rPr>
        <w:t>.</w:t>
      </w:r>
    </w:p>
    <w:p w:rsidR="0074147E" w:rsidRDefault="0074147E" w:rsidP="00C93336">
      <w:pPr>
        <w:pStyle w:val="ConsPlusNormal"/>
        <w:ind w:firstLine="709"/>
        <w:jc w:val="both"/>
        <w:rPr>
          <w:rFonts w:ascii="Times New Roman" w:hAnsi="Times New Roman" w:cs="Times New Roman"/>
        </w:rPr>
      </w:pPr>
      <w:r w:rsidRPr="003F75D0">
        <w:rPr>
          <w:rFonts w:ascii="Times New Roman" w:hAnsi="Times New Roman" w:cs="Times New Roman"/>
        </w:rPr>
        <w:lastRenderedPageBreak/>
        <w:t>2.2</w:t>
      </w:r>
      <w:r>
        <w:rPr>
          <w:rFonts w:ascii="Times New Roman" w:hAnsi="Times New Roman" w:cs="Times New Roman"/>
        </w:rPr>
        <w:t>3</w:t>
      </w:r>
      <w:r w:rsidRPr="003F75D0">
        <w:rPr>
          <w:rFonts w:ascii="Times New Roman" w:hAnsi="Times New Roman" w:cs="Times New Roman"/>
        </w:rPr>
        <w:t>. За полноту и достоверность предоставленной информации ответственность несет получатель субсидии.</w:t>
      </w:r>
    </w:p>
    <w:p w:rsidR="00FC4428" w:rsidRPr="00DD1D00" w:rsidRDefault="00FC4428" w:rsidP="00C93336">
      <w:pPr>
        <w:pStyle w:val="ConsPlusNormal"/>
        <w:ind w:left="450" w:firstLine="709"/>
        <w:jc w:val="both"/>
        <w:outlineLvl w:val="1"/>
        <w:rPr>
          <w:rFonts w:ascii="Times New Roman" w:hAnsi="Times New Roman" w:cs="Times New Roman"/>
          <w:color w:val="000000" w:themeColor="text1"/>
        </w:rPr>
      </w:pPr>
    </w:p>
    <w:p w:rsidR="00FC4428" w:rsidRPr="00DD1D00" w:rsidRDefault="00FC4428" w:rsidP="00C93336">
      <w:pPr>
        <w:pStyle w:val="a9"/>
        <w:autoSpaceDE w:val="0"/>
        <w:autoSpaceDN w:val="0"/>
        <w:adjustRightInd w:val="0"/>
        <w:spacing w:line="240" w:lineRule="auto"/>
        <w:ind w:left="1158" w:firstLine="709"/>
        <w:rPr>
          <w:rFonts w:ascii="Times New Roman" w:hAnsi="Times New Roman"/>
          <w:color w:val="000000" w:themeColor="text1"/>
          <w:sz w:val="28"/>
          <w:szCs w:val="28"/>
        </w:rPr>
      </w:pPr>
      <w:r w:rsidRPr="00DD1D00">
        <w:rPr>
          <w:rFonts w:ascii="Times New Roman" w:hAnsi="Times New Roman"/>
          <w:color w:val="000000" w:themeColor="text1"/>
          <w:sz w:val="28"/>
          <w:szCs w:val="28"/>
        </w:rPr>
        <w:t>3. Требования к отчетности и осуществлению контроля</w:t>
      </w:r>
    </w:p>
    <w:p w:rsidR="00FC4428" w:rsidRPr="00DD1D00" w:rsidRDefault="00866198" w:rsidP="00C93336">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3.1. Формы, порядок и сроки предоставления отчётности об использовании субсидии устанавливаются соглашением.</w:t>
      </w:r>
    </w:p>
    <w:p w:rsidR="00FC4428" w:rsidRPr="00DD1D00" w:rsidRDefault="00866198" w:rsidP="00C93336">
      <w:pPr>
        <w:pStyle w:val="ConsPlusNormal"/>
        <w:ind w:firstLine="709"/>
        <w:jc w:val="both"/>
        <w:rPr>
          <w:rFonts w:ascii="Times New Roman" w:hAnsi="Times New Roman" w:cs="Times New Roman"/>
          <w:color w:val="000000" w:themeColor="text1"/>
        </w:rPr>
      </w:pPr>
      <w:bookmarkStart w:id="1" w:name="P146"/>
      <w:bookmarkEnd w:id="1"/>
      <w:r>
        <w:rPr>
          <w:rFonts w:ascii="Times New Roman" w:hAnsi="Times New Roman" w:cs="Times New Roman"/>
          <w:color w:val="000000" w:themeColor="text1"/>
        </w:rPr>
        <w:t>3.2</w:t>
      </w:r>
      <w:r w:rsidR="00FC4428" w:rsidRPr="00DD1D00">
        <w:rPr>
          <w:rFonts w:ascii="Times New Roman" w:hAnsi="Times New Roman" w:cs="Times New Roman"/>
          <w:color w:val="000000" w:themeColor="text1"/>
        </w:rPr>
        <w:t xml:space="preserve">. Получатель </w:t>
      </w:r>
      <w:r w:rsidR="00D33CDE" w:rsidRPr="00DD1D00">
        <w:rPr>
          <w:rFonts w:ascii="Times New Roman" w:hAnsi="Times New Roman" w:cs="Times New Roman"/>
          <w:color w:val="000000" w:themeColor="text1"/>
        </w:rPr>
        <w:t>субсидии предоставляет</w:t>
      </w:r>
      <w:r w:rsidR="00FC4428" w:rsidRPr="00DD1D00">
        <w:rPr>
          <w:rFonts w:ascii="Times New Roman" w:hAnsi="Times New Roman" w:cs="Times New Roman"/>
          <w:color w:val="000000" w:themeColor="text1"/>
        </w:rPr>
        <w:t xml:space="preserve"> в Администрацию отчетные документы (платежные поручения, выписки с банковского счета),</w:t>
      </w:r>
      <w:r w:rsidR="00B10083" w:rsidRPr="00B10083">
        <w:rPr>
          <w:rFonts w:ascii="Times New Roman" w:hAnsi="Times New Roman" w:cs="Times New Roman"/>
          <w:color w:val="000000" w:themeColor="text1"/>
        </w:rPr>
        <w:t xml:space="preserve"> </w:t>
      </w:r>
      <w:r w:rsidR="00B10083">
        <w:rPr>
          <w:rFonts w:ascii="Times New Roman" w:hAnsi="Times New Roman" w:cs="Times New Roman"/>
          <w:color w:val="000000" w:themeColor="text1"/>
        </w:rPr>
        <w:t>о достижении результатов, показателей</w:t>
      </w:r>
      <w:r w:rsidR="00FC4428" w:rsidRPr="00DD1D00">
        <w:rPr>
          <w:rFonts w:ascii="Times New Roman" w:hAnsi="Times New Roman" w:cs="Times New Roman"/>
          <w:color w:val="000000" w:themeColor="text1"/>
        </w:rPr>
        <w:t xml:space="preserve"> подтверждающие ис</w:t>
      </w:r>
      <w:r w:rsidR="00D33CDE">
        <w:rPr>
          <w:rFonts w:ascii="Times New Roman" w:hAnsi="Times New Roman" w:cs="Times New Roman"/>
          <w:color w:val="000000" w:themeColor="text1"/>
        </w:rPr>
        <w:t>пользование полученных средств П</w:t>
      </w:r>
      <w:r w:rsidR="00FC4428" w:rsidRPr="00DD1D00">
        <w:rPr>
          <w:rFonts w:ascii="Times New Roman" w:hAnsi="Times New Roman" w:cs="Times New Roman"/>
          <w:color w:val="000000" w:themeColor="text1"/>
        </w:rPr>
        <w:t>олучателем субсид</w:t>
      </w:r>
      <w:r w:rsidR="00D04F0D">
        <w:rPr>
          <w:rFonts w:ascii="Times New Roman" w:hAnsi="Times New Roman" w:cs="Times New Roman"/>
          <w:color w:val="000000" w:themeColor="text1"/>
        </w:rPr>
        <w:t xml:space="preserve">ии, в соответствии с условиями </w:t>
      </w:r>
      <w:r w:rsidR="00FC4428" w:rsidRPr="00DD1D00">
        <w:rPr>
          <w:rFonts w:ascii="Times New Roman" w:hAnsi="Times New Roman" w:cs="Times New Roman"/>
          <w:color w:val="000000" w:themeColor="text1"/>
        </w:rPr>
        <w:t xml:space="preserve">настоящего </w:t>
      </w:r>
      <w:r w:rsidR="00D33CDE">
        <w:rPr>
          <w:rFonts w:ascii="Times New Roman" w:hAnsi="Times New Roman" w:cs="Times New Roman"/>
          <w:color w:val="000000" w:themeColor="text1"/>
        </w:rPr>
        <w:t>п</w:t>
      </w:r>
      <w:r w:rsidR="00FC4428" w:rsidRPr="00DD1D00">
        <w:rPr>
          <w:rFonts w:ascii="Times New Roman" w:hAnsi="Times New Roman" w:cs="Times New Roman"/>
          <w:color w:val="000000" w:themeColor="text1"/>
        </w:rPr>
        <w:t>орядка в порядке, в сроки и в форме, предусмотренных соглашением о предоставлении субсидии.</w:t>
      </w:r>
    </w:p>
    <w:p w:rsidR="00FC4428" w:rsidRPr="00DD1D00" w:rsidRDefault="00866198" w:rsidP="00C93336">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3.3</w:t>
      </w:r>
      <w:r w:rsidR="00FC4428" w:rsidRPr="00DD1D00">
        <w:rPr>
          <w:rFonts w:ascii="Times New Roman" w:hAnsi="Times New Roman" w:cs="Times New Roman"/>
          <w:color w:val="000000" w:themeColor="text1"/>
        </w:rPr>
        <w:t>. За полноту и достоверность предоставленной отчетности ответственность несет получатель субсидии.</w:t>
      </w:r>
    </w:p>
    <w:p w:rsidR="00FC4428" w:rsidRPr="00DD1D00" w:rsidRDefault="00FC4428" w:rsidP="00C93336">
      <w:pPr>
        <w:pStyle w:val="ConsPlusNormal"/>
        <w:ind w:left="450" w:firstLine="709"/>
        <w:jc w:val="both"/>
        <w:rPr>
          <w:rFonts w:ascii="Times New Roman" w:hAnsi="Times New Roman" w:cs="Times New Roman"/>
          <w:color w:val="000000" w:themeColor="text1"/>
        </w:rPr>
      </w:pPr>
    </w:p>
    <w:p w:rsidR="00FC4428" w:rsidRPr="00DD1D00" w:rsidRDefault="00FC4428" w:rsidP="00C93336">
      <w:pPr>
        <w:pStyle w:val="a9"/>
        <w:autoSpaceDE w:val="0"/>
        <w:autoSpaceDN w:val="0"/>
        <w:adjustRightInd w:val="0"/>
        <w:spacing w:line="240" w:lineRule="auto"/>
        <w:ind w:left="450" w:firstLine="709"/>
        <w:jc w:val="center"/>
        <w:rPr>
          <w:rFonts w:ascii="Times New Roman" w:hAnsi="Times New Roman"/>
          <w:color w:val="000000" w:themeColor="text1"/>
          <w:sz w:val="28"/>
          <w:szCs w:val="28"/>
        </w:rPr>
      </w:pPr>
      <w:r w:rsidRPr="00DD1D00">
        <w:rPr>
          <w:rFonts w:ascii="Times New Roman" w:hAnsi="Times New Roman"/>
          <w:color w:val="000000" w:themeColor="text1"/>
          <w:sz w:val="28"/>
          <w:szCs w:val="28"/>
        </w:rPr>
        <w:t>4. Требования об осуществлении контроля</w:t>
      </w:r>
      <w:r w:rsidR="00DE4175">
        <w:rPr>
          <w:rFonts w:ascii="Times New Roman" w:hAnsi="Times New Roman"/>
          <w:color w:val="000000" w:themeColor="text1"/>
          <w:sz w:val="28"/>
          <w:szCs w:val="28"/>
        </w:rPr>
        <w:t xml:space="preserve"> (мониторинга)</w:t>
      </w:r>
      <w:r w:rsidRPr="00DD1D00">
        <w:rPr>
          <w:rFonts w:ascii="Times New Roman" w:hAnsi="Times New Roman"/>
          <w:color w:val="000000" w:themeColor="text1"/>
          <w:sz w:val="28"/>
          <w:szCs w:val="28"/>
        </w:rPr>
        <w:t xml:space="preserve"> за соблюдением</w:t>
      </w:r>
    </w:p>
    <w:p w:rsidR="00FC4428" w:rsidRPr="00DD1D00" w:rsidRDefault="00B65F2B" w:rsidP="00C93336">
      <w:pPr>
        <w:pStyle w:val="a9"/>
        <w:autoSpaceDE w:val="0"/>
        <w:autoSpaceDN w:val="0"/>
        <w:adjustRightInd w:val="0"/>
        <w:spacing w:line="240" w:lineRule="auto"/>
        <w:ind w:left="450"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условий </w:t>
      </w:r>
      <w:r w:rsidR="00FC4428" w:rsidRPr="00DD1D00">
        <w:rPr>
          <w:rFonts w:ascii="Times New Roman" w:hAnsi="Times New Roman"/>
          <w:color w:val="000000" w:themeColor="text1"/>
          <w:sz w:val="28"/>
          <w:szCs w:val="28"/>
        </w:rPr>
        <w:t>и порядка предоставления субсидий и</w:t>
      </w:r>
    </w:p>
    <w:p w:rsidR="00FC4428" w:rsidRPr="00DD1D00" w:rsidRDefault="00FC4428" w:rsidP="00C93336">
      <w:pPr>
        <w:pStyle w:val="a9"/>
        <w:autoSpaceDE w:val="0"/>
        <w:autoSpaceDN w:val="0"/>
        <w:adjustRightInd w:val="0"/>
        <w:spacing w:line="240" w:lineRule="auto"/>
        <w:ind w:left="450" w:firstLine="709"/>
        <w:jc w:val="center"/>
        <w:rPr>
          <w:rFonts w:ascii="Times New Roman" w:hAnsi="Times New Roman"/>
          <w:color w:val="000000" w:themeColor="text1"/>
          <w:sz w:val="28"/>
          <w:szCs w:val="28"/>
        </w:rPr>
      </w:pPr>
      <w:r w:rsidRPr="00DD1D00">
        <w:rPr>
          <w:rFonts w:ascii="Times New Roman" w:hAnsi="Times New Roman"/>
          <w:color w:val="000000" w:themeColor="text1"/>
          <w:sz w:val="28"/>
          <w:szCs w:val="28"/>
        </w:rPr>
        <w:t>ответственности за их нарушение.</w:t>
      </w:r>
    </w:p>
    <w:p w:rsidR="00D04F0D" w:rsidRDefault="00FC4428" w:rsidP="00C93336">
      <w:pPr>
        <w:pStyle w:val="ConsPlusNormal"/>
        <w:ind w:firstLine="709"/>
        <w:jc w:val="both"/>
        <w:rPr>
          <w:rFonts w:ascii="Times New Roman" w:hAnsi="Times New Roman" w:cs="Times New Roman"/>
        </w:rPr>
      </w:pPr>
      <w:r w:rsidRPr="00DD1D00">
        <w:rPr>
          <w:rFonts w:ascii="Times New Roman" w:hAnsi="Times New Roman" w:cs="Times New Roman"/>
          <w:color w:val="000000" w:themeColor="text1"/>
        </w:rPr>
        <w:t xml:space="preserve">4.1. </w:t>
      </w:r>
      <w:r w:rsidR="00D04F0D" w:rsidRPr="00D0757B">
        <w:rPr>
          <w:rFonts w:ascii="Times New Roman" w:hAnsi="Times New Roman" w:cs="Times New Roman"/>
        </w:rPr>
        <w:t xml:space="preserve">Администрация </w:t>
      </w:r>
      <w:r w:rsidR="00D04F0D">
        <w:rPr>
          <w:rFonts w:ascii="Times New Roman" w:hAnsi="Times New Roman" w:cs="Times New Roman"/>
        </w:rPr>
        <w:t xml:space="preserve">города и орган муниципального финансового контроля </w:t>
      </w:r>
      <w:r w:rsidR="00D04F0D" w:rsidRPr="00D0757B">
        <w:rPr>
          <w:rFonts w:ascii="Times New Roman" w:hAnsi="Times New Roman" w:cs="Times New Roman"/>
        </w:rPr>
        <w:t>осуществля</w:t>
      </w:r>
      <w:r w:rsidR="00D04F0D">
        <w:rPr>
          <w:rFonts w:ascii="Times New Roman" w:hAnsi="Times New Roman" w:cs="Times New Roman"/>
        </w:rPr>
        <w:t>ю</w:t>
      </w:r>
      <w:r w:rsidR="00D04F0D" w:rsidRPr="00D0757B">
        <w:rPr>
          <w:rFonts w:ascii="Times New Roman" w:hAnsi="Times New Roman" w:cs="Times New Roman"/>
        </w:rPr>
        <w:t>т</w:t>
      </w:r>
      <w:r w:rsidR="00D04F0D">
        <w:rPr>
          <w:rFonts w:ascii="Times New Roman" w:hAnsi="Times New Roman" w:cs="Times New Roman"/>
        </w:rPr>
        <w:t>:</w:t>
      </w:r>
    </w:p>
    <w:p w:rsidR="00D04F0D" w:rsidRDefault="00D04F0D" w:rsidP="00C93336">
      <w:pPr>
        <w:pStyle w:val="ConsPlusNormal"/>
        <w:ind w:firstLine="709"/>
        <w:jc w:val="both"/>
        <w:rPr>
          <w:rFonts w:ascii="Times New Roman" w:hAnsi="Times New Roman" w:cs="Times New Roman"/>
        </w:rPr>
      </w:pPr>
      <w:r w:rsidRPr="00D0757B">
        <w:rPr>
          <w:rFonts w:ascii="Times New Roman" w:hAnsi="Times New Roman" w:cs="Times New Roman"/>
        </w:rPr>
        <w:t xml:space="preserve">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орган </w:t>
      </w:r>
      <w:r>
        <w:rPr>
          <w:rFonts w:ascii="Times New Roman" w:hAnsi="Times New Roman" w:cs="Times New Roman"/>
        </w:rPr>
        <w:t>муниципального</w:t>
      </w:r>
      <w:r w:rsidRPr="00D0757B">
        <w:rPr>
          <w:rFonts w:ascii="Times New Roman" w:hAnsi="Times New Roman" w:cs="Times New Roman"/>
        </w:rPr>
        <w:t xml:space="preserve"> финансового контроля проверку в соответствии со статьями 268.1 и 269.2 Бюджетного</w:t>
      </w:r>
      <w:r>
        <w:rPr>
          <w:rFonts w:ascii="Times New Roman" w:hAnsi="Times New Roman" w:cs="Times New Roman"/>
        </w:rPr>
        <w:t xml:space="preserve"> кодекса Российской Федерации;</w:t>
      </w:r>
    </w:p>
    <w:p w:rsidR="00D04F0D" w:rsidRPr="00DD1D00" w:rsidRDefault="00D04F0D" w:rsidP="00C93336">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rsidR="00DE4175" w:rsidRPr="003F75D0" w:rsidRDefault="00DE4175" w:rsidP="00C93336">
      <w:pPr>
        <w:pStyle w:val="ConsPlusNormal"/>
        <w:ind w:firstLine="709"/>
        <w:jc w:val="both"/>
      </w:pPr>
      <w:r w:rsidRPr="003F75D0">
        <w:rPr>
          <w:rFonts w:ascii="Times New Roman" w:hAnsi="Times New Roman" w:cs="Times New Roman"/>
        </w:rPr>
        <w:t xml:space="preserve">4.2. </w:t>
      </w:r>
      <w:r>
        <w:rPr>
          <w:rFonts w:ascii="Times New Roman" w:hAnsi="Times New Roman" w:cs="Times New Roman"/>
        </w:rPr>
        <w:t>Мерами ответственности за нарушение условий, целей и порядка предоставления субсидий являются:</w:t>
      </w:r>
    </w:p>
    <w:p w:rsidR="00DE4175" w:rsidRPr="00DE4175" w:rsidRDefault="00DE4175" w:rsidP="00C93336">
      <w:pPr>
        <w:ind w:firstLine="709"/>
        <w:jc w:val="both"/>
        <w:rPr>
          <w:lang w:val="ru-RU"/>
        </w:rPr>
      </w:pPr>
      <w:r w:rsidRPr="00DE4175">
        <w:rPr>
          <w:lang w:val="ru-RU"/>
        </w:rPr>
        <w:t>- возврат средств субсидий в бюджет городского поселения Лянтор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w:t>
      </w:r>
      <w:r>
        <w:rPr>
          <w:lang w:val="ru-RU"/>
        </w:rPr>
        <w:t xml:space="preserve"> города</w:t>
      </w:r>
      <w:r w:rsidRPr="00DE4175">
        <w:rPr>
          <w:lang w:val="ru-RU"/>
        </w:rPr>
        <w:t xml:space="preserve"> как получателем бюджетных средств и органом муниципального финансового контроля, а также в случае </w:t>
      </w:r>
      <w:proofErr w:type="spellStart"/>
      <w:r w:rsidRPr="00DE4175">
        <w:rPr>
          <w:lang w:val="ru-RU"/>
        </w:rPr>
        <w:t>недостижения</w:t>
      </w:r>
      <w:proofErr w:type="spellEnd"/>
      <w:r w:rsidRPr="00DE4175">
        <w:rPr>
          <w:lang w:val="ru-RU"/>
        </w:rPr>
        <w:t xml:space="preserve"> значений результатов и показателей, указанных в пункте 2.17 настоящего порядка;</w:t>
      </w:r>
    </w:p>
    <w:p w:rsidR="00DE4175" w:rsidRPr="00E279D6" w:rsidRDefault="00DE4175" w:rsidP="00C93336">
      <w:pPr>
        <w:ind w:firstLine="709"/>
        <w:jc w:val="both"/>
        <w:rPr>
          <w:lang w:val="ru-RU"/>
        </w:rPr>
      </w:pPr>
      <w:r w:rsidRPr="00E279D6">
        <w:rPr>
          <w:lang w:val="ru-RU"/>
        </w:rPr>
        <w:t>- штрафные санкции.</w:t>
      </w:r>
    </w:p>
    <w:p w:rsidR="00DE4175" w:rsidRPr="00DE4175" w:rsidRDefault="00DE4175" w:rsidP="00C93336">
      <w:pPr>
        <w:autoSpaceDE w:val="0"/>
        <w:autoSpaceDN w:val="0"/>
        <w:adjustRightInd w:val="0"/>
        <w:ind w:firstLine="709"/>
        <w:jc w:val="both"/>
        <w:rPr>
          <w:lang w:val="ru-RU"/>
        </w:rPr>
      </w:pPr>
      <w:r w:rsidRPr="00DE4175">
        <w:rPr>
          <w:lang w:val="ru-RU"/>
        </w:rPr>
        <w:t xml:space="preserve">4.3. В случае невыполнения (несвоевременного выполнения) требования                      о возврате средств субсидии (части субсидии) в бюджет городского поселения Лянтор, взыскание осуществляется в судебном порядке в соответствии с действующим законодательством Российской Федерации. </w:t>
      </w:r>
      <w:r w:rsidRPr="00DE4175">
        <w:rPr>
          <w:rFonts w:eastAsiaTheme="minorHAnsi"/>
          <w:lang w:val="ru-RU" w:eastAsia="en-US"/>
        </w:rPr>
        <w:t xml:space="preserve">При этом получатель субсидии, кроме средств, подлежащих возврату, уплачивает пени в </w:t>
      </w:r>
      <w:r w:rsidRPr="00DE4175">
        <w:rPr>
          <w:rFonts w:eastAsiaTheme="minorHAnsi"/>
          <w:lang w:val="ru-RU" w:eastAsia="en-US"/>
        </w:rPr>
        <w:lastRenderedPageBreak/>
        <w:t>размере 1/300 ставки рефинансирования Центрального банка Российской Федерации от суммы задолженности за каждый день просрочки, начиная со дня, следующего за днём истечения срока возврата субсидии (части субсидии), по день ее возврата включительно.</w:t>
      </w:r>
    </w:p>
    <w:p w:rsidR="00DE4175" w:rsidRPr="003F75D0" w:rsidRDefault="00DE4175" w:rsidP="00C93336">
      <w:pPr>
        <w:pStyle w:val="ConsPlusNormal"/>
        <w:ind w:firstLine="709"/>
        <w:jc w:val="both"/>
        <w:rPr>
          <w:rFonts w:ascii="Times New Roman" w:hAnsi="Times New Roman" w:cs="Times New Roman"/>
        </w:rPr>
      </w:pPr>
      <w:r w:rsidRPr="003F75D0">
        <w:rPr>
          <w:rFonts w:ascii="Times New Roman" w:hAnsi="Times New Roman" w:cs="Times New Roman"/>
        </w:rPr>
        <w:t>4.</w:t>
      </w:r>
      <w:r>
        <w:rPr>
          <w:rFonts w:ascii="Times New Roman" w:hAnsi="Times New Roman" w:cs="Times New Roman"/>
        </w:rPr>
        <w:t>4</w:t>
      </w:r>
      <w:r w:rsidRPr="003F75D0">
        <w:rPr>
          <w:rFonts w:ascii="Times New Roman" w:hAnsi="Times New Roman" w:cs="Times New Roman"/>
        </w:rPr>
        <w:t xml:space="preserve">. Получатель субсидии в течение срока действия соглашения о предоставлении субсидии обязан </w:t>
      </w:r>
      <w:r>
        <w:rPr>
          <w:rFonts w:ascii="Times New Roman" w:hAnsi="Times New Roman" w:cs="Times New Roman"/>
        </w:rPr>
        <w:t>по требованию Администрации</w:t>
      </w:r>
      <w:r w:rsidRPr="003F75D0">
        <w:rPr>
          <w:rFonts w:ascii="Times New Roman" w:hAnsi="Times New Roman" w:cs="Times New Roman"/>
        </w:rPr>
        <w:t>,</w:t>
      </w:r>
      <w:r>
        <w:rPr>
          <w:rFonts w:ascii="Times New Roman" w:hAnsi="Times New Roman" w:cs="Times New Roman"/>
        </w:rPr>
        <w:t xml:space="preserve"> органа, </w:t>
      </w:r>
      <w:r w:rsidRPr="003F75D0">
        <w:rPr>
          <w:rFonts w:ascii="Times New Roman" w:hAnsi="Times New Roman" w:cs="Times New Roman"/>
        </w:rPr>
        <w:t>осуществляющего контроль за целевым использованием субсидии, предоставлять расчетную, финансовую и иную документацию, указанную в соглашении о предоставлении субсидии, необходимую для контроля по соглашению.</w:t>
      </w:r>
    </w:p>
    <w:p w:rsidR="00DE4175" w:rsidRPr="003F75D0" w:rsidRDefault="00DE4175" w:rsidP="00C93336">
      <w:pPr>
        <w:pStyle w:val="ConsPlusNormal"/>
        <w:ind w:firstLine="709"/>
        <w:jc w:val="both"/>
        <w:rPr>
          <w:rFonts w:ascii="Times New Roman" w:hAnsi="Times New Roman" w:cs="Times New Roman"/>
        </w:rPr>
      </w:pPr>
      <w:r w:rsidRPr="003F75D0">
        <w:rPr>
          <w:rFonts w:ascii="Times New Roman" w:hAnsi="Times New Roman" w:cs="Times New Roman"/>
        </w:rPr>
        <w:t>4.</w:t>
      </w:r>
      <w:r>
        <w:rPr>
          <w:rFonts w:ascii="Times New Roman" w:hAnsi="Times New Roman" w:cs="Times New Roman"/>
        </w:rPr>
        <w:t>5</w:t>
      </w:r>
      <w:r w:rsidRPr="003F75D0">
        <w:rPr>
          <w:rFonts w:ascii="Times New Roman" w:hAnsi="Times New Roman" w:cs="Times New Roman"/>
        </w:rPr>
        <w:t>. Получатель субсидии несет ответственность, предусмотренную действующим законодательством:</w:t>
      </w:r>
    </w:p>
    <w:p w:rsidR="00DE4175" w:rsidRPr="003F75D0" w:rsidRDefault="00DE4175" w:rsidP="00C93336">
      <w:pPr>
        <w:pStyle w:val="ConsPlusNormal"/>
        <w:ind w:firstLine="709"/>
        <w:jc w:val="both"/>
        <w:rPr>
          <w:rFonts w:ascii="Times New Roman" w:hAnsi="Times New Roman" w:cs="Times New Roman"/>
        </w:rPr>
      </w:pPr>
      <w:r w:rsidRPr="003F75D0">
        <w:rPr>
          <w:rFonts w:ascii="Times New Roman" w:hAnsi="Times New Roman" w:cs="Times New Roman"/>
        </w:rPr>
        <w:t>- за нецелевое использование предоставляемой субсидии;</w:t>
      </w:r>
    </w:p>
    <w:p w:rsidR="00DE4175" w:rsidRPr="003F75D0" w:rsidRDefault="00DE4175" w:rsidP="00C93336">
      <w:pPr>
        <w:pStyle w:val="ConsPlusNormal"/>
        <w:ind w:firstLine="709"/>
        <w:jc w:val="both"/>
        <w:rPr>
          <w:rFonts w:ascii="Times New Roman" w:hAnsi="Times New Roman" w:cs="Times New Roman"/>
        </w:rPr>
      </w:pPr>
      <w:r w:rsidRPr="003F75D0">
        <w:rPr>
          <w:rFonts w:ascii="Times New Roman" w:hAnsi="Times New Roman" w:cs="Times New Roman"/>
        </w:rPr>
        <w:t>- неисполнение или ненадлежащее исполнение получателем субсидии обязательств, предусмотренных соглашением о предоставлении субсидии;</w:t>
      </w:r>
    </w:p>
    <w:p w:rsidR="00DE4175" w:rsidRPr="003F75D0" w:rsidRDefault="00DE4175" w:rsidP="00C93336">
      <w:pPr>
        <w:pStyle w:val="ConsPlusNormal"/>
        <w:ind w:firstLine="709"/>
        <w:jc w:val="both"/>
        <w:rPr>
          <w:rFonts w:ascii="Times New Roman" w:hAnsi="Times New Roman" w:cs="Times New Roman"/>
        </w:rPr>
      </w:pPr>
      <w:r w:rsidRPr="003F75D0">
        <w:rPr>
          <w:rFonts w:ascii="Times New Roman" w:hAnsi="Times New Roman" w:cs="Times New Roman"/>
        </w:rPr>
        <w:t>- за недостоверность отчетности, документов, информации, предоставляемой в соответствии с условиями соглашения в части бюджетных средств.</w:t>
      </w:r>
    </w:p>
    <w:p w:rsidR="004A2F4A" w:rsidRPr="00DD1D00" w:rsidRDefault="004A2F4A" w:rsidP="00C93336">
      <w:pPr>
        <w:pStyle w:val="21"/>
        <w:shd w:val="clear" w:color="auto" w:fill="auto"/>
        <w:tabs>
          <w:tab w:val="left" w:pos="1052"/>
        </w:tabs>
        <w:spacing w:before="0" w:after="0" w:line="240" w:lineRule="auto"/>
        <w:ind w:firstLine="709"/>
        <w:jc w:val="both"/>
        <w:rPr>
          <w:color w:val="000000" w:themeColor="text1"/>
          <w:sz w:val="28"/>
          <w:szCs w:val="28"/>
        </w:rPr>
      </w:pPr>
    </w:p>
    <w:p w:rsidR="004A2F4A" w:rsidRPr="00DD1D00" w:rsidRDefault="004A2F4A" w:rsidP="00C93336">
      <w:pPr>
        <w:pStyle w:val="21"/>
        <w:shd w:val="clear" w:color="auto" w:fill="auto"/>
        <w:tabs>
          <w:tab w:val="left" w:pos="1052"/>
        </w:tabs>
        <w:spacing w:before="0" w:after="0" w:line="240" w:lineRule="auto"/>
        <w:ind w:firstLine="709"/>
        <w:jc w:val="both"/>
        <w:rPr>
          <w:color w:val="000000" w:themeColor="text1"/>
          <w:sz w:val="28"/>
          <w:szCs w:val="28"/>
        </w:rPr>
      </w:pPr>
    </w:p>
    <w:p w:rsidR="00326D9F" w:rsidRPr="00DD1D00" w:rsidRDefault="00326D9F"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326D9F" w:rsidRPr="00DD1D00" w:rsidRDefault="00326D9F"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326D9F" w:rsidRDefault="00326D9F"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111E2C" w:rsidRDefault="00111E2C"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111E2C" w:rsidRDefault="00111E2C"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C93336">
      <w:pPr>
        <w:pStyle w:val="21"/>
        <w:shd w:val="clear" w:color="auto" w:fill="auto"/>
        <w:tabs>
          <w:tab w:val="left" w:pos="1052"/>
        </w:tabs>
        <w:spacing w:before="0" w:after="0" w:line="298" w:lineRule="exact"/>
        <w:ind w:right="20" w:firstLine="709"/>
        <w:jc w:val="both"/>
        <w:rPr>
          <w:color w:val="000000" w:themeColor="text1"/>
          <w:sz w:val="28"/>
          <w:szCs w:val="28"/>
        </w:rPr>
      </w:pPr>
    </w:p>
    <w:p w:rsidR="00D31B71" w:rsidRDefault="00D31B71" w:rsidP="004A2F4A">
      <w:pPr>
        <w:pStyle w:val="21"/>
        <w:shd w:val="clear" w:color="auto" w:fill="auto"/>
        <w:tabs>
          <w:tab w:val="left" w:pos="1052"/>
        </w:tabs>
        <w:spacing w:before="0" w:after="0" w:line="298" w:lineRule="exact"/>
        <w:ind w:right="20"/>
        <w:jc w:val="both"/>
        <w:rPr>
          <w:color w:val="000000" w:themeColor="text1"/>
          <w:sz w:val="28"/>
          <w:szCs w:val="28"/>
        </w:rPr>
      </w:pPr>
    </w:p>
    <w:p w:rsidR="00D31B71" w:rsidRDefault="00D31B71"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9A0F7D" w:rsidRDefault="009A0F7D" w:rsidP="004A2F4A">
      <w:pPr>
        <w:pStyle w:val="21"/>
        <w:shd w:val="clear" w:color="auto" w:fill="auto"/>
        <w:tabs>
          <w:tab w:val="left" w:pos="1052"/>
        </w:tabs>
        <w:spacing w:before="0" w:after="0" w:line="298" w:lineRule="exact"/>
        <w:ind w:right="20"/>
        <w:jc w:val="both"/>
        <w:rPr>
          <w:color w:val="000000" w:themeColor="text1"/>
          <w:sz w:val="28"/>
          <w:szCs w:val="28"/>
        </w:rPr>
      </w:pPr>
    </w:p>
    <w:p w:rsidR="00D31B71" w:rsidRDefault="00D31B71" w:rsidP="004A2F4A">
      <w:pPr>
        <w:pStyle w:val="21"/>
        <w:shd w:val="clear" w:color="auto" w:fill="auto"/>
        <w:tabs>
          <w:tab w:val="left" w:pos="1052"/>
        </w:tabs>
        <w:spacing w:before="0" w:after="0" w:line="298" w:lineRule="exact"/>
        <w:ind w:right="20"/>
        <w:jc w:val="both"/>
        <w:rPr>
          <w:color w:val="000000" w:themeColor="text1"/>
          <w:sz w:val="28"/>
          <w:szCs w:val="28"/>
        </w:rPr>
      </w:pPr>
    </w:p>
    <w:p w:rsidR="0019262D" w:rsidRPr="00401744" w:rsidRDefault="0019262D" w:rsidP="0019262D">
      <w:pPr>
        <w:autoSpaceDE w:val="0"/>
        <w:autoSpaceDN w:val="0"/>
        <w:adjustRightInd w:val="0"/>
        <w:ind w:firstLine="4111"/>
        <w:rPr>
          <w:color w:val="000000" w:themeColor="text1"/>
          <w:sz w:val="20"/>
          <w:szCs w:val="20"/>
          <w:lang w:val="ru-RU"/>
        </w:rPr>
      </w:pPr>
      <w:r w:rsidRPr="00401744">
        <w:rPr>
          <w:color w:val="000000" w:themeColor="text1"/>
          <w:sz w:val="20"/>
          <w:szCs w:val="20"/>
          <w:lang w:val="ru-RU"/>
        </w:rPr>
        <w:t>Приложение 1  к порядку и перечню случаев</w:t>
      </w:r>
    </w:p>
    <w:p w:rsidR="0019262D" w:rsidRPr="00401744" w:rsidRDefault="0019262D" w:rsidP="0019262D">
      <w:pPr>
        <w:autoSpaceDE w:val="0"/>
        <w:autoSpaceDN w:val="0"/>
        <w:adjustRightInd w:val="0"/>
        <w:ind w:firstLine="4111"/>
        <w:rPr>
          <w:color w:val="000000" w:themeColor="text1"/>
          <w:sz w:val="20"/>
          <w:szCs w:val="20"/>
          <w:lang w:val="ru-RU"/>
        </w:rPr>
      </w:pPr>
      <w:r w:rsidRPr="00401744">
        <w:rPr>
          <w:color w:val="000000" w:themeColor="text1"/>
          <w:sz w:val="20"/>
          <w:szCs w:val="20"/>
          <w:lang w:val="ru-RU"/>
        </w:rPr>
        <w:t>оказания на безвозвратной основе за счет</w:t>
      </w:r>
    </w:p>
    <w:p w:rsidR="0019262D" w:rsidRPr="00401744" w:rsidRDefault="0019262D" w:rsidP="0019262D">
      <w:pPr>
        <w:autoSpaceDE w:val="0"/>
        <w:autoSpaceDN w:val="0"/>
        <w:adjustRightInd w:val="0"/>
        <w:ind w:firstLine="4111"/>
        <w:rPr>
          <w:color w:val="000000" w:themeColor="text1"/>
          <w:sz w:val="20"/>
          <w:szCs w:val="20"/>
          <w:lang w:val="ru-RU"/>
        </w:rPr>
      </w:pPr>
      <w:r w:rsidRPr="00401744">
        <w:rPr>
          <w:color w:val="000000" w:themeColor="text1"/>
          <w:sz w:val="20"/>
          <w:szCs w:val="20"/>
          <w:lang w:val="ru-RU"/>
        </w:rPr>
        <w:t xml:space="preserve">средств местного бюджета городского </w:t>
      </w:r>
    </w:p>
    <w:p w:rsidR="0019262D" w:rsidRPr="00401744" w:rsidRDefault="0019262D" w:rsidP="0019262D">
      <w:pPr>
        <w:autoSpaceDE w:val="0"/>
        <w:autoSpaceDN w:val="0"/>
        <w:adjustRightInd w:val="0"/>
        <w:ind w:firstLine="4111"/>
        <w:rPr>
          <w:color w:val="000000" w:themeColor="text1"/>
          <w:sz w:val="20"/>
          <w:szCs w:val="20"/>
          <w:lang w:val="ru-RU"/>
        </w:rPr>
      </w:pPr>
      <w:r w:rsidRPr="00401744">
        <w:rPr>
          <w:color w:val="000000" w:themeColor="text1"/>
          <w:sz w:val="20"/>
          <w:szCs w:val="20"/>
          <w:lang w:val="ru-RU"/>
        </w:rPr>
        <w:t xml:space="preserve">поселения Лянтор дополнительной финансовой </w:t>
      </w:r>
    </w:p>
    <w:p w:rsidR="0019262D" w:rsidRPr="00401744" w:rsidRDefault="0019262D" w:rsidP="0019262D">
      <w:pPr>
        <w:autoSpaceDE w:val="0"/>
        <w:autoSpaceDN w:val="0"/>
        <w:adjustRightInd w:val="0"/>
        <w:ind w:firstLine="4111"/>
        <w:rPr>
          <w:color w:val="000000" w:themeColor="text1"/>
          <w:sz w:val="20"/>
          <w:szCs w:val="20"/>
          <w:lang w:val="ru-RU"/>
        </w:rPr>
      </w:pPr>
      <w:r w:rsidRPr="00401744">
        <w:rPr>
          <w:color w:val="000000" w:themeColor="text1"/>
          <w:sz w:val="20"/>
          <w:szCs w:val="20"/>
          <w:lang w:val="ru-RU"/>
        </w:rPr>
        <w:t xml:space="preserve">помощи при возникновении неотложной </w:t>
      </w:r>
    </w:p>
    <w:p w:rsidR="0019262D" w:rsidRPr="00401744" w:rsidRDefault="0019262D" w:rsidP="0019262D">
      <w:pPr>
        <w:autoSpaceDE w:val="0"/>
        <w:autoSpaceDN w:val="0"/>
        <w:adjustRightInd w:val="0"/>
        <w:ind w:firstLine="4111"/>
        <w:rPr>
          <w:color w:val="000000" w:themeColor="text1"/>
          <w:sz w:val="20"/>
          <w:szCs w:val="20"/>
          <w:lang w:val="ru-RU"/>
        </w:rPr>
      </w:pPr>
      <w:r w:rsidRPr="00401744">
        <w:rPr>
          <w:color w:val="000000" w:themeColor="text1"/>
          <w:sz w:val="20"/>
          <w:szCs w:val="20"/>
          <w:lang w:val="ru-RU"/>
        </w:rPr>
        <w:t>необходимости в проведении капитального</w:t>
      </w:r>
    </w:p>
    <w:p w:rsidR="0019262D" w:rsidRPr="00401744" w:rsidRDefault="0019262D" w:rsidP="0019262D">
      <w:pPr>
        <w:autoSpaceDE w:val="0"/>
        <w:autoSpaceDN w:val="0"/>
        <w:adjustRightInd w:val="0"/>
        <w:ind w:left="4111"/>
        <w:rPr>
          <w:color w:val="000000" w:themeColor="text1"/>
          <w:sz w:val="20"/>
          <w:szCs w:val="20"/>
          <w:lang w:val="ru-RU"/>
        </w:rPr>
      </w:pPr>
      <w:r w:rsidRPr="00401744">
        <w:rPr>
          <w:color w:val="000000" w:themeColor="text1"/>
          <w:sz w:val="20"/>
          <w:szCs w:val="20"/>
          <w:lang w:val="ru-RU"/>
        </w:rPr>
        <w:t>ремонта общего имущества многоквартирных домах</w:t>
      </w:r>
    </w:p>
    <w:p w:rsidR="0019262D" w:rsidRPr="00DD1D00" w:rsidRDefault="0019262D" w:rsidP="0019262D">
      <w:pPr>
        <w:pStyle w:val="ConsPlusNormal"/>
        <w:ind w:firstLine="0"/>
        <w:jc w:val="both"/>
        <w:outlineLvl w:val="1"/>
        <w:rPr>
          <w:rFonts w:ascii="Times New Roman" w:hAnsi="Times New Roman" w:cs="Times New Roman"/>
          <w:color w:val="000000" w:themeColor="text1"/>
        </w:rPr>
      </w:pPr>
    </w:p>
    <w:p w:rsidR="003B5410" w:rsidRPr="003B5410" w:rsidRDefault="003B5410" w:rsidP="00882AF7">
      <w:pPr>
        <w:widowControl w:val="0"/>
        <w:tabs>
          <w:tab w:val="left" w:pos="5655"/>
        </w:tabs>
        <w:autoSpaceDE w:val="0"/>
        <w:autoSpaceDN w:val="0"/>
        <w:ind w:firstLine="5670"/>
        <w:rPr>
          <w:color w:val="auto"/>
          <w:sz w:val="24"/>
          <w:szCs w:val="24"/>
          <w:lang w:val="ru-RU"/>
        </w:rPr>
      </w:pPr>
      <w:r w:rsidRPr="003B5410">
        <w:rPr>
          <w:color w:val="auto"/>
          <w:sz w:val="24"/>
          <w:szCs w:val="24"/>
          <w:lang w:val="ru-RU"/>
        </w:rPr>
        <w:t>Главе города Лянтор</w:t>
      </w:r>
    </w:p>
    <w:p w:rsidR="003B5410" w:rsidRPr="003B5410" w:rsidRDefault="003B5410" w:rsidP="003B5410">
      <w:pPr>
        <w:widowControl w:val="0"/>
        <w:tabs>
          <w:tab w:val="left" w:pos="5655"/>
        </w:tabs>
        <w:autoSpaceDE w:val="0"/>
        <w:autoSpaceDN w:val="0"/>
        <w:rPr>
          <w:color w:val="auto"/>
          <w:sz w:val="24"/>
          <w:szCs w:val="24"/>
          <w:lang w:val="ru-RU"/>
        </w:rPr>
      </w:pPr>
      <w:r w:rsidRPr="003B5410">
        <w:rPr>
          <w:color w:val="auto"/>
          <w:sz w:val="24"/>
          <w:szCs w:val="24"/>
          <w:lang w:val="ru-RU"/>
        </w:rPr>
        <w:tab/>
      </w:r>
      <w:r w:rsidRPr="003B5410">
        <w:rPr>
          <w:color w:val="auto"/>
          <w:sz w:val="24"/>
          <w:szCs w:val="24"/>
          <w:lang w:val="ru-RU"/>
        </w:rPr>
        <w:tab/>
        <w:t>_________________________</w:t>
      </w:r>
    </w:p>
    <w:p w:rsidR="003B5410" w:rsidRPr="003B5410" w:rsidRDefault="003B5410" w:rsidP="003B5410">
      <w:pPr>
        <w:widowControl w:val="0"/>
        <w:tabs>
          <w:tab w:val="left" w:pos="5655"/>
        </w:tabs>
        <w:autoSpaceDE w:val="0"/>
        <w:autoSpaceDN w:val="0"/>
        <w:rPr>
          <w:color w:val="auto"/>
          <w:sz w:val="24"/>
          <w:szCs w:val="24"/>
          <w:lang w:val="ru-RU"/>
        </w:rPr>
      </w:pPr>
      <w:r w:rsidRPr="003B5410">
        <w:rPr>
          <w:color w:val="auto"/>
          <w:sz w:val="24"/>
          <w:szCs w:val="24"/>
          <w:lang w:val="ru-RU"/>
        </w:rPr>
        <w:tab/>
      </w:r>
      <w:r w:rsidRPr="003B5410">
        <w:rPr>
          <w:color w:val="auto"/>
          <w:sz w:val="24"/>
          <w:szCs w:val="24"/>
          <w:lang w:val="ru-RU"/>
        </w:rPr>
        <w:tab/>
        <w:t>от _______________________</w:t>
      </w:r>
    </w:p>
    <w:p w:rsidR="003B5410" w:rsidRPr="003B5410" w:rsidRDefault="003B5410" w:rsidP="003B5410">
      <w:pPr>
        <w:widowControl w:val="0"/>
        <w:tabs>
          <w:tab w:val="left" w:pos="5655"/>
        </w:tabs>
        <w:autoSpaceDE w:val="0"/>
        <w:autoSpaceDN w:val="0"/>
        <w:ind w:left="5670" w:hanging="5670"/>
        <w:rPr>
          <w:color w:val="auto"/>
          <w:lang w:val="ru-RU"/>
        </w:rPr>
      </w:pPr>
      <w:r w:rsidRPr="003B5410">
        <w:rPr>
          <w:color w:val="auto"/>
          <w:sz w:val="16"/>
          <w:szCs w:val="16"/>
          <w:lang w:val="ru-RU"/>
        </w:rPr>
        <w:tab/>
      </w:r>
      <w:r w:rsidRPr="003B5410">
        <w:rPr>
          <w:color w:val="auto"/>
          <w:sz w:val="16"/>
          <w:szCs w:val="16"/>
          <w:lang w:val="ru-RU"/>
        </w:rPr>
        <w:tab/>
        <w:t>(Ф</w:t>
      </w:r>
      <w:proofErr w:type="gramStart"/>
      <w:r w:rsidRPr="003B5410">
        <w:rPr>
          <w:color w:val="auto"/>
          <w:sz w:val="16"/>
          <w:szCs w:val="16"/>
          <w:lang w:val="ru-RU"/>
        </w:rPr>
        <w:t>,И</w:t>
      </w:r>
      <w:proofErr w:type="gramEnd"/>
      <w:r w:rsidRPr="003B5410">
        <w:rPr>
          <w:color w:val="auto"/>
          <w:sz w:val="16"/>
          <w:szCs w:val="16"/>
          <w:lang w:val="ru-RU"/>
        </w:rPr>
        <w:t>.О. руководителя, наименование организации, Ф.И.О ИП)</w:t>
      </w:r>
    </w:p>
    <w:p w:rsidR="003B5410" w:rsidRPr="003B5410" w:rsidRDefault="003B5410" w:rsidP="003B5410">
      <w:pPr>
        <w:autoSpaceDE w:val="0"/>
        <w:autoSpaceDN w:val="0"/>
        <w:adjustRightInd w:val="0"/>
        <w:ind w:firstLine="720"/>
        <w:jc w:val="right"/>
        <w:outlineLvl w:val="1"/>
        <w:rPr>
          <w:color w:val="auto"/>
          <w:sz w:val="24"/>
          <w:szCs w:val="24"/>
          <w:lang w:val="ru-RU"/>
        </w:rPr>
      </w:pPr>
    </w:p>
    <w:p w:rsidR="003B5410" w:rsidRPr="003B5410" w:rsidRDefault="003B5410" w:rsidP="003B5410">
      <w:pPr>
        <w:autoSpaceDE w:val="0"/>
        <w:autoSpaceDN w:val="0"/>
        <w:adjustRightInd w:val="0"/>
        <w:ind w:firstLine="720"/>
        <w:jc w:val="right"/>
        <w:outlineLvl w:val="1"/>
        <w:rPr>
          <w:color w:val="auto"/>
          <w:sz w:val="20"/>
          <w:szCs w:val="20"/>
          <w:lang w:val="ru-RU"/>
        </w:rPr>
      </w:pPr>
    </w:p>
    <w:p w:rsidR="003B5410" w:rsidRPr="003B5410" w:rsidRDefault="003B5410" w:rsidP="003B5410">
      <w:pPr>
        <w:autoSpaceDE w:val="0"/>
        <w:autoSpaceDN w:val="0"/>
        <w:jc w:val="center"/>
        <w:rPr>
          <w:color w:val="auto"/>
          <w:sz w:val="24"/>
          <w:lang w:val="ru-RU"/>
        </w:rPr>
      </w:pPr>
      <w:r w:rsidRPr="003B5410">
        <w:rPr>
          <w:color w:val="auto"/>
          <w:sz w:val="24"/>
          <w:lang w:val="ru-RU"/>
        </w:rPr>
        <w:t>Заявление о предоставлении субсидии</w:t>
      </w:r>
    </w:p>
    <w:p w:rsidR="00E279D6" w:rsidRDefault="00E279D6" w:rsidP="00E279D6">
      <w:pPr>
        <w:widowControl w:val="0"/>
        <w:autoSpaceDE w:val="0"/>
        <w:autoSpaceDN w:val="0"/>
        <w:ind w:firstLine="708"/>
        <w:jc w:val="both"/>
        <w:rPr>
          <w:color w:val="auto"/>
          <w:sz w:val="24"/>
          <w:lang w:val="ru-RU"/>
        </w:rPr>
      </w:pPr>
      <w:r w:rsidRPr="00E279D6">
        <w:rPr>
          <w:color w:val="auto"/>
          <w:sz w:val="24"/>
          <w:lang w:val="ru-RU"/>
        </w:rPr>
        <w:t>на безвозвратной основе за счет</w:t>
      </w:r>
      <w:r>
        <w:rPr>
          <w:color w:val="auto"/>
          <w:sz w:val="24"/>
          <w:lang w:val="ru-RU"/>
        </w:rPr>
        <w:t xml:space="preserve"> </w:t>
      </w:r>
      <w:r w:rsidRPr="00E279D6">
        <w:rPr>
          <w:color w:val="auto"/>
          <w:sz w:val="24"/>
          <w:lang w:val="ru-RU"/>
        </w:rPr>
        <w:t>средств местного бюджета городского поселения Лянтор при возникновении неотложной необходимости в проведении капитального</w:t>
      </w:r>
      <w:r>
        <w:rPr>
          <w:color w:val="auto"/>
          <w:sz w:val="24"/>
          <w:lang w:val="ru-RU"/>
        </w:rPr>
        <w:t xml:space="preserve"> </w:t>
      </w:r>
      <w:r w:rsidRPr="00E279D6">
        <w:rPr>
          <w:color w:val="auto"/>
          <w:sz w:val="24"/>
          <w:lang w:val="ru-RU"/>
        </w:rPr>
        <w:t>ремонта общего имущества многоквартирных домах</w:t>
      </w:r>
    </w:p>
    <w:p w:rsidR="00E279D6" w:rsidRDefault="00E279D6" w:rsidP="00E279D6">
      <w:pPr>
        <w:widowControl w:val="0"/>
        <w:autoSpaceDE w:val="0"/>
        <w:autoSpaceDN w:val="0"/>
        <w:ind w:firstLine="708"/>
        <w:jc w:val="both"/>
        <w:rPr>
          <w:color w:val="auto"/>
          <w:sz w:val="24"/>
          <w:lang w:val="ru-RU"/>
        </w:rPr>
      </w:pPr>
    </w:p>
    <w:p w:rsidR="003B5410" w:rsidRPr="003B5410" w:rsidRDefault="003B5410" w:rsidP="00E279D6">
      <w:pPr>
        <w:widowControl w:val="0"/>
        <w:autoSpaceDE w:val="0"/>
        <w:autoSpaceDN w:val="0"/>
        <w:ind w:firstLine="708"/>
        <w:jc w:val="both"/>
        <w:rPr>
          <w:color w:val="auto"/>
          <w:sz w:val="24"/>
          <w:lang w:val="ru-RU"/>
        </w:rPr>
      </w:pPr>
      <w:r w:rsidRPr="003B5410">
        <w:rPr>
          <w:color w:val="auto"/>
          <w:sz w:val="24"/>
          <w:lang w:val="ru-RU"/>
        </w:rPr>
        <w:t>Прошу принять на рассмотрение документы от</w:t>
      </w:r>
    </w:p>
    <w:p w:rsidR="003B5410" w:rsidRPr="003B5410" w:rsidRDefault="003B5410" w:rsidP="003B5410">
      <w:pPr>
        <w:widowControl w:val="0"/>
        <w:autoSpaceDE w:val="0"/>
        <w:autoSpaceDN w:val="0"/>
        <w:jc w:val="both"/>
        <w:rPr>
          <w:color w:val="auto"/>
          <w:lang w:val="ru-RU"/>
        </w:rPr>
      </w:pPr>
      <w:r w:rsidRPr="003B5410">
        <w:rPr>
          <w:color w:val="auto"/>
          <w:lang w:val="ru-RU"/>
        </w:rPr>
        <w:t>__________________________________________________________________</w:t>
      </w:r>
    </w:p>
    <w:p w:rsidR="003B5410" w:rsidRPr="003B5410" w:rsidRDefault="003B5410" w:rsidP="003B5410">
      <w:pPr>
        <w:widowControl w:val="0"/>
        <w:autoSpaceDE w:val="0"/>
        <w:autoSpaceDN w:val="0"/>
        <w:jc w:val="center"/>
        <w:rPr>
          <w:color w:val="auto"/>
          <w:sz w:val="16"/>
          <w:szCs w:val="16"/>
          <w:lang w:val="ru-RU"/>
        </w:rPr>
      </w:pPr>
      <w:r w:rsidRPr="003B5410">
        <w:rPr>
          <w:color w:val="auto"/>
          <w:sz w:val="16"/>
          <w:szCs w:val="16"/>
          <w:lang w:val="ru-RU"/>
        </w:rPr>
        <w:t>(полное наименование и организационно-правовая форма юридического лица, фамилия, имя, отчество (при наличии) индивидуального предпринимателя)</w:t>
      </w:r>
    </w:p>
    <w:p w:rsidR="003B5410" w:rsidRPr="003B5410" w:rsidRDefault="003B5410" w:rsidP="003B5410">
      <w:pPr>
        <w:widowControl w:val="0"/>
        <w:autoSpaceDE w:val="0"/>
        <w:autoSpaceDN w:val="0"/>
        <w:jc w:val="both"/>
        <w:rPr>
          <w:color w:val="auto"/>
          <w:lang w:val="ru-RU"/>
        </w:rPr>
      </w:pPr>
      <w:r w:rsidRPr="003B5410">
        <w:rPr>
          <w:color w:val="auto"/>
          <w:sz w:val="24"/>
          <w:lang w:val="ru-RU"/>
        </w:rPr>
        <w:t>в лице</w:t>
      </w:r>
      <w:r w:rsidRPr="003B5410">
        <w:rPr>
          <w:color w:val="auto"/>
          <w:lang w:val="ru-RU"/>
        </w:rPr>
        <w:t xml:space="preserve"> ____________________________________________________________</w:t>
      </w:r>
    </w:p>
    <w:p w:rsidR="003B5410" w:rsidRPr="003B5410" w:rsidRDefault="003B5410" w:rsidP="003B5410">
      <w:pPr>
        <w:widowControl w:val="0"/>
        <w:autoSpaceDE w:val="0"/>
        <w:autoSpaceDN w:val="0"/>
        <w:jc w:val="center"/>
        <w:rPr>
          <w:color w:val="auto"/>
          <w:sz w:val="16"/>
          <w:szCs w:val="16"/>
          <w:lang w:val="ru-RU"/>
        </w:rPr>
      </w:pPr>
      <w:r w:rsidRPr="003B5410">
        <w:rPr>
          <w:color w:val="auto"/>
          <w:sz w:val="16"/>
          <w:szCs w:val="16"/>
          <w:lang w:val="ru-RU"/>
        </w:rPr>
        <w:t>(фамилия, имя, отчество, должность руководителя или доверенного лица, № доверенности, дата выдачи, срок действия)</w:t>
      </w:r>
    </w:p>
    <w:p w:rsidR="003B5410" w:rsidRPr="003B5410" w:rsidRDefault="003B5410" w:rsidP="003B5410">
      <w:pPr>
        <w:widowControl w:val="0"/>
        <w:autoSpaceDE w:val="0"/>
        <w:autoSpaceDN w:val="0"/>
        <w:jc w:val="both"/>
        <w:rPr>
          <w:color w:val="auto"/>
          <w:lang w:val="ru-RU"/>
        </w:rPr>
      </w:pPr>
      <w:r w:rsidRPr="003B5410">
        <w:rPr>
          <w:color w:val="auto"/>
          <w:sz w:val="24"/>
          <w:lang w:val="ru-RU"/>
        </w:rPr>
        <w:t xml:space="preserve">для предоставления в  202__ году  субсидии из бюджета городского поселения Лянтор на финансовое обеспечение затрат, связанных </w:t>
      </w:r>
      <w:proofErr w:type="gramStart"/>
      <w:r w:rsidRPr="003B5410">
        <w:rPr>
          <w:color w:val="auto"/>
          <w:sz w:val="24"/>
          <w:lang w:val="ru-RU"/>
        </w:rPr>
        <w:t>с</w:t>
      </w:r>
      <w:proofErr w:type="gramEnd"/>
      <w:r w:rsidRPr="003B5410">
        <w:rPr>
          <w:color w:val="auto"/>
          <w:sz w:val="24"/>
          <w:lang w:val="ru-RU"/>
        </w:rPr>
        <w:t xml:space="preserve"> ____</w:t>
      </w:r>
      <w:r w:rsidRPr="003B5410">
        <w:rPr>
          <w:color w:val="auto"/>
          <w:lang w:val="ru-RU"/>
        </w:rPr>
        <w:t>________________________.</w:t>
      </w:r>
    </w:p>
    <w:p w:rsidR="003B5410" w:rsidRPr="003B5410" w:rsidRDefault="003B5410" w:rsidP="003B5410">
      <w:pPr>
        <w:widowControl w:val="0"/>
        <w:autoSpaceDE w:val="0"/>
        <w:autoSpaceDN w:val="0"/>
        <w:jc w:val="both"/>
        <w:rPr>
          <w:color w:val="auto"/>
          <w:sz w:val="16"/>
          <w:szCs w:val="16"/>
          <w:lang w:val="ru-RU"/>
        </w:rPr>
      </w:pPr>
      <w:r w:rsidRPr="003B5410">
        <w:rPr>
          <w:color w:val="auto"/>
          <w:sz w:val="16"/>
          <w:szCs w:val="16"/>
          <w:lang w:val="ru-RU"/>
        </w:rPr>
        <w:t xml:space="preserve">                                                           (целевое назначение субсидии)</w:t>
      </w:r>
    </w:p>
    <w:p w:rsidR="003B5410" w:rsidRPr="003B5410" w:rsidRDefault="003B5410" w:rsidP="003B5410">
      <w:pPr>
        <w:widowControl w:val="0"/>
        <w:autoSpaceDE w:val="0"/>
        <w:autoSpaceDN w:val="0"/>
        <w:jc w:val="both"/>
        <w:rPr>
          <w:color w:val="auto"/>
          <w:lang w:val="ru-RU"/>
        </w:rPr>
      </w:pPr>
      <w:r w:rsidRPr="003B5410">
        <w:rPr>
          <w:color w:val="auto"/>
          <w:lang w:val="ru-RU"/>
        </w:rPr>
        <w:t xml:space="preserve">    </w:t>
      </w:r>
      <w:r w:rsidRPr="003B5410">
        <w:rPr>
          <w:color w:val="auto"/>
          <w:sz w:val="24"/>
          <w:lang w:val="ru-RU"/>
        </w:rPr>
        <w:t xml:space="preserve">Сумма, заявленная на получение субсидии </w:t>
      </w:r>
      <w:r w:rsidRPr="003B5410">
        <w:rPr>
          <w:color w:val="auto"/>
          <w:lang w:val="ru-RU"/>
        </w:rPr>
        <w:t>______________________________.</w:t>
      </w:r>
    </w:p>
    <w:p w:rsidR="003B5410" w:rsidRPr="003B5410" w:rsidRDefault="003B5410" w:rsidP="003B5410">
      <w:pPr>
        <w:widowControl w:val="0"/>
        <w:autoSpaceDE w:val="0"/>
        <w:autoSpaceDN w:val="0"/>
        <w:jc w:val="both"/>
        <w:rPr>
          <w:color w:val="auto"/>
          <w:sz w:val="16"/>
          <w:szCs w:val="16"/>
          <w:lang w:val="ru-RU"/>
        </w:rPr>
      </w:pPr>
      <w:r w:rsidRPr="003B5410">
        <w:rPr>
          <w:color w:val="auto"/>
          <w:sz w:val="16"/>
          <w:szCs w:val="16"/>
          <w:lang w:val="ru-RU"/>
        </w:rPr>
        <w:t xml:space="preserve">                                                                                                                                                                 (цифрами и прописью)</w:t>
      </w:r>
    </w:p>
    <w:p w:rsidR="003B5410" w:rsidRPr="003B5410" w:rsidRDefault="003B5410" w:rsidP="003B5410">
      <w:pPr>
        <w:widowControl w:val="0"/>
        <w:autoSpaceDE w:val="0"/>
        <w:autoSpaceDN w:val="0"/>
        <w:jc w:val="both"/>
        <w:rPr>
          <w:color w:val="auto"/>
          <w:sz w:val="16"/>
          <w:szCs w:val="16"/>
          <w:lang w:val="ru-RU"/>
        </w:rPr>
      </w:pPr>
    </w:p>
    <w:p w:rsidR="003B5410" w:rsidRPr="003B5410" w:rsidRDefault="003B5410" w:rsidP="003B5410">
      <w:pPr>
        <w:widowControl w:val="0"/>
        <w:autoSpaceDE w:val="0"/>
        <w:autoSpaceDN w:val="0"/>
        <w:jc w:val="both"/>
        <w:rPr>
          <w:color w:val="auto"/>
          <w:sz w:val="24"/>
          <w:lang w:val="ru-RU"/>
        </w:rPr>
      </w:pPr>
      <w:r w:rsidRPr="003B5410">
        <w:rPr>
          <w:color w:val="auto"/>
          <w:lang w:val="ru-RU"/>
        </w:rPr>
        <w:t xml:space="preserve">    </w:t>
      </w:r>
      <w:r w:rsidRPr="003B5410">
        <w:rPr>
          <w:color w:val="auto"/>
          <w:sz w:val="24"/>
          <w:lang w:val="ru-RU"/>
        </w:rPr>
        <w:t>1. Информация о заявителе:</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ОГРН (ОГРНИП): _____________________________________________________________</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ИНН/КПП: ___________________________________________________________________</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Юридический адрес: ___________________________________________________________</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_____________________________________________________________________________</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Фактический адрес: ____________________________________________________________</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Реквизиты для перечисления субсидии:</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Наименование банка:___________________________________________________________</w:t>
      </w:r>
    </w:p>
    <w:p w:rsidR="003B5410" w:rsidRPr="003B5410" w:rsidRDefault="003B5410" w:rsidP="003B5410">
      <w:pPr>
        <w:widowControl w:val="0"/>
        <w:autoSpaceDE w:val="0"/>
        <w:autoSpaceDN w:val="0"/>
        <w:jc w:val="both"/>
        <w:rPr>
          <w:color w:val="auto"/>
          <w:sz w:val="24"/>
          <w:lang w:val="ru-RU"/>
        </w:rPr>
      </w:pPr>
      <w:proofErr w:type="gramStart"/>
      <w:r w:rsidRPr="003B5410">
        <w:rPr>
          <w:color w:val="auto"/>
          <w:sz w:val="24"/>
          <w:lang w:val="ru-RU"/>
        </w:rPr>
        <w:t>Р</w:t>
      </w:r>
      <w:proofErr w:type="gramEnd"/>
      <w:r w:rsidRPr="003B5410">
        <w:rPr>
          <w:color w:val="auto"/>
          <w:sz w:val="24"/>
          <w:lang w:val="ru-RU"/>
        </w:rPr>
        <w:t>/сч.:_________________________________________________________________________</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К/сч.:_________________________________________________________________________</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БИК:_________________________________________________________________________</w:t>
      </w: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Форма налогообложения по заявленному виду деятельности:_________________________</w:t>
      </w:r>
    </w:p>
    <w:p w:rsidR="003B5410" w:rsidRPr="003B5410" w:rsidRDefault="003B5410" w:rsidP="003B5410">
      <w:pPr>
        <w:widowControl w:val="0"/>
        <w:autoSpaceDE w:val="0"/>
        <w:autoSpaceDN w:val="0"/>
        <w:jc w:val="both"/>
        <w:rPr>
          <w:color w:val="auto"/>
          <w:sz w:val="24"/>
          <w:szCs w:val="24"/>
          <w:lang w:val="ru-RU"/>
        </w:rPr>
      </w:pPr>
      <w:r w:rsidRPr="003B5410">
        <w:rPr>
          <w:color w:val="auto"/>
          <w:sz w:val="24"/>
          <w:lang w:val="ru-RU"/>
        </w:rPr>
        <w:t>Контакты (</w:t>
      </w:r>
      <w:r w:rsidRPr="003B5410">
        <w:rPr>
          <w:color w:val="auto"/>
          <w:sz w:val="24"/>
          <w:szCs w:val="24"/>
          <w:lang w:val="ru-RU"/>
        </w:rPr>
        <w:t>тел., e-</w:t>
      </w:r>
      <w:proofErr w:type="spellStart"/>
      <w:r w:rsidRPr="003B5410">
        <w:rPr>
          <w:color w:val="auto"/>
          <w:sz w:val="24"/>
          <w:szCs w:val="24"/>
          <w:lang w:val="ru-RU"/>
        </w:rPr>
        <w:t>mail</w:t>
      </w:r>
      <w:proofErr w:type="spellEnd"/>
      <w:r w:rsidRPr="003B5410">
        <w:rPr>
          <w:color w:val="auto"/>
          <w:sz w:val="24"/>
          <w:szCs w:val="24"/>
          <w:lang w:val="ru-RU"/>
        </w:rPr>
        <w:t>): _________________________________________________________</w:t>
      </w:r>
    </w:p>
    <w:p w:rsidR="003B5410" w:rsidRPr="003B5410" w:rsidRDefault="003B5410" w:rsidP="00E279D6">
      <w:pPr>
        <w:widowControl w:val="0"/>
        <w:autoSpaceDE w:val="0"/>
        <w:autoSpaceDN w:val="0"/>
        <w:jc w:val="both"/>
        <w:rPr>
          <w:color w:val="auto"/>
          <w:sz w:val="24"/>
          <w:szCs w:val="24"/>
          <w:lang w:val="ru-RU"/>
        </w:rPr>
      </w:pPr>
      <w:r w:rsidRPr="003B5410">
        <w:rPr>
          <w:color w:val="auto"/>
          <w:sz w:val="24"/>
          <w:szCs w:val="24"/>
          <w:lang w:val="ru-RU"/>
        </w:rPr>
        <w:t xml:space="preserve">Опись документов, предусмотренных пунктом________ </w:t>
      </w:r>
      <w:r w:rsidR="00E279D6" w:rsidRPr="00E279D6">
        <w:rPr>
          <w:color w:val="auto"/>
          <w:sz w:val="24"/>
          <w:szCs w:val="24"/>
          <w:lang w:val="ru-RU"/>
        </w:rPr>
        <w:t>порядк</w:t>
      </w:r>
      <w:r w:rsidR="00E279D6">
        <w:rPr>
          <w:color w:val="auto"/>
          <w:sz w:val="24"/>
          <w:szCs w:val="24"/>
          <w:lang w:val="ru-RU"/>
        </w:rPr>
        <w:t>а</w:t>
      </w:r>
      <w:r w:rsidR="00E279D6" w:rsidRPr="00E279D6">
        <w:rPr>
          <w:color w:val="auto"/>
          <w:sz w:val="24"/>
          <w:szCs w:val="24"/>
          <w:lang w:val="ru-RU"/>
        </w:rPr>
        <w:t xml:space="preserve"> и перечн</w:t>
      </w:r>
      <w:r w:rsidR="00E279D6">
        <w:rPr>
          <w:color w:val="auto"/>
          <w:sz w:val="24"/>
          <w:szCs w:val="24"/>
          <w:lang w:val="ru-RU"/>
        </w:rPr>
        <w:t>я</w:t>
      </w:r>
      <w:r w:rsidR="00E279D6" w:rsidRPr="00E279D6">
        <w:rPr>
          <w:color w:val="auto"/>
          <w:sz w:val="24"/>
          <w:szCs w:val="24"/>
          <w:lang w:val="ru-RU"/>
        </w:rPr>
        <w:t xml:space="preserve"> случаев</w:t>
      </w:r>
      <w:r w:rsidR="00E279D6">
        <w:rPr>
          <w:color w:val="auto"/>
          <w:sz w:val="24"/>
          <w:szCs w:val="24"/>
          <w:lang w:val="ru-RU"/>
        </w:rPr>
        <w:t xml:space="preserve"> </w:t>
      </w:r>
      <w:r w:rsidR="00E279D6" w:rsidRPr="00E279D6">
        <w:rPr>
          <w:color w:val="auto"/>
          <w:sz w:val="24"/>
          <w:szCs w:val="24"/>
          <w:lang w:val="ru-RU"/>
        </w:rPr>
        <w:t>оказания на безвозвратной основе за счет</w:t>
      </w:r>
      <w:r w:rsidR="00E279D6">
        <w:rPr>
          <w:color w:val="auto"/>
          <w:sz w:val="24"/>
          <w:szCs w:val="24"/>
          <w:lang w:val="ru-RU"/>
        </w:rPr>
        <w:t xml:space="preserve"> </w:t>
      </w:r>
      <w:r w:rsidR="00E279D6" w:rsidRPr="00E279D6">
        <w:rPr>
          <w:color w:val="auto"/>
          <w:sz w:val="24"/>
          <w:szCs w:val="24"/>
          <w:lang w:val="ru-RU"/>
        </w:rPr>
        <w:t>средств местного бюджета городского поселения Лянтор дополнительной финансовой помощи при возникновении неотложной необходимости в проведении капитального</w:t>
      </w:r>
      <w:r w:rsidR="00E279D6">
        <w:rPr>
          <w:color w:val="auto"/>
          <w:sz w:val="24"/>
          <w:szCs w:val="24"/>
          <w:lang w:val="ru-RU"/>
        </w:rPr>
        <w:t xml:space="preserve"> </w:t>
      </w:r>
      <w:r w:rsidR="00E279D6" w:rsidRPr="00E279D6">
        <w:rPr>
          <w:color w:val="auto"/>
          <w:sz w:val="24"/>
          <w:szCs w:val="24"/>
          <w:lang w:val="ru-RU"/>
        </w:rPr>
        <w:t>ремонта общего имущества многоквартирных домах</w:t>
      </w:r>
      <w:r w:rsidRPr="003B5410">
        <w:rPr>
          <w:color w:val="auto"/>
          <w:sz w:val="24"/>
          <w:szCs w:val="24"/>
          <w:lang w:val="ru-RU"/>
        </w:rPr>
        <w:t>, утвержденного Постановлением Администрации городского поселения Лянтор от «__»_______202</w:t>
      </w:r>
      <w:r w:rsidR="00D52935">
        <w:rPr>
          <w:color w:val="auto"/>
          <w:sz w:val="24"/>
          <w:szCs w:val="24"/>
          <w:lang w:val="ru-RU"/>
        </w:rPr>
        <w:t>_</w:t>
      </w:r>
      <w:r w:rsidRPr="003B5410">
        <w:rPr>
          <w:color w:val="auto"/>
          <w:sz w:val="24"/>
          <w:szCs w:val="24"/>
          <w:lang w:val="ru-RU"/>
        </w:rPr>
        <w:t xml:space="preserve"> года №______, прилагается.</w:t>
      </w:r>
    </w:p>
    <w:p w:rsidR="003B5410" w:rsidRPr="003B5410" w:rsidRDefault="003B5410" w:rsidP="003B5410">
      <w:pPr>
        <w:widowControl w:val="0"/>
        <w:autoSpaceDE w:val="0"/>
        <w:autoSpaceDN w:val="0"/>
        <w:jc w:val="both"/>
        <w:rPr>
          <w:color w:val="auto"/>
          <w:sz w:val="24"/>
          <w:szCs w:val="24"/>
          <w:lang w:val="ru-RU"/>
        </w:rPr>
      </w:pPr>
      <w:r w:rsidRPr="003B5410">
        <w:rPr>
          <w:color w:val="auto"/>
          <w:sz w:val="24"/>
          <w:szCs w:val="24"/>
          <w:lang w:val="ru-RU"/>
        </w:rPr>
        <w:t>Приложение: на _______листах.</w:t>
      </w:r>
    </w:p>
    <w:p w:rsidR="003B5410" w:rsidRPr="003B5410" w:rsidRDefault="003B5410" w:rsidP="003B5410">
      <w:pPr>
        <w:widowControl w:val="0"/>
        <w:autoSpaceDE w:val="0"/>
        <w:autoSpaceDN w:val="0"/>
        <w:jc w:val="both"/>
        <w:rPr>
          <w:color w:val="auto"/>
          <w:sz w:val="24"/>
          <w:lang w:val="ru-RU"/>
        </w:rPr>
      </w:pPr>
    </w:p>
    <w:p w:rsidR="003B5410" w:rsidRPr="003B5410" w:rsidRDefault="003B5410" w:rsidP="003B5410">
      <w:pPr>
        <w:widowControl w:val="0"/>
        <w:autoSpaceDE w:val="0"/>
        <w:autoSpaceDN w:val="0"/>
        <w:jc w:val="both"/>
        <w:rPr>
          <w:color w:val="auto"/>
          <w:sz w:val="24"/>
          <w:lang w:val="ru-RU"/>
        </w:rPr>
      </w:pPr>
      <w:r w:rsidRPr="003B5410">
        <w:rPr>
          <w:color w:val="auto"/>
          <w:sz w:val="24"/>
          <w:lang w:val="ru-RU"/>
        </w:rPr>
        <w:t>Заявитель</w:t>
      </w:r>
    </w:p>
    <w:p w:rsidR="003B5410" w:rsidRPr="003B5410" w:rsidRDefault="003B5410" w:rsidP="003B5410">
      <w:pPr>
        <w:widowControl w:val="0"/>
        <w:autoSpaceDE w:val="0"/>
        <w:autoSpaceDN w:val="0"/>
        <w:jc w:val="both"/>
        <w:rPr>
          <w:color w:val="auto"/>
          <w:lang w:val="ru-RU"/>
        </w:rPr>
      </w:pPr>
      <w:r w:rsidRPr="003B5410">
        <w:rPr>
          <w:color w:val="auto"/>
          <w:lang w:val="ru-RU"/>
        </w:rPr>
        <w:t xml:space="preserve"> __________________   _________________________   ________________</w:t>
      </w:r>
    </w:p>
    <w:p w:rsidR="003B5410" w:rsidRPr="003B5410" w:rsidRDefault="003B5410" w:rsidP="003B5410">
      <w:pPr>
        <w:widowControl w:val="0"/>
        <w:autoSpaceDE w:val="0"/>
        <w:autoSpaceDN w:val="0"/>
        <w:rPr>
          <w:color w:val="auto"/>
          <w:sz w:val="22"/>
          <w:lang w:val="ru-RU"/>
        </w:rPr>
      </w:pPr>
      <w:r w:rsidRPr="003B5410">
        <w:rPr>
          <w:color w:val="auto"/>
          <w:sz w:val="24"/>
          <w:lang w:val="ru-RU"/>
        </w:rPr>
        <w:t xml:space="preserve">                   </w:t>
      </w:r>
      <w:r w:rsidRPr="003B5410">
        <w:rPr>
          <w:color w:val="auto"/>
          <w:sz w:val="20"/>
          <w:lang w:val="ru-RU"/>
        </w:rPr>
        <w:t>(подпись</w:t>
      </w:r>
      <w:r w:rsidRPr="003B5410">
        <w:rPr>
          <w:color w:val="auto"/>
          <w:sz w:val="18"/>
          <w:lang w:val="ru-RU"/>
        </w:rPr>
        <w:t>)                                           (Расшифровка подписи)                                           (должность)</w:t>
      </w:r>
    </w:p>
    <w:p w:rsidR="003B5410" w:rsidRDefault="003B5410" w:rsidP="003B5410">
      <w:pPr>
        <w:widowControl w:val="0"/>
        <w:autoSpaceDE w:val="0"/>
        <w:autoSpaceDN w:val="0"/>
        <w:jc w:val="both"/>
        <w:rPr>
          <w:color w:val="auto"/>
          <w:sz w:val="20"/>
          <w:szCs w:val="24"/>
          <w:lang w:val="ru-RU"/>
        </w:rPr>
      </w:pPr>
      <w:r w:rsidRPr="003B5410">
        <w:rPr>
          <w:color w:val="auto"/>
          <w:sz w:val="20"/>
          <w:szCs w:val="24"/>
          <w:lang w:val="ru-RU"/>
        </w:rPr>
        <w:t>М.П.</w:t>
      </w:r>
    </w:p>
    <w:p w:rsidR="003B5410" w:rsidRDefault="003B5410" w:rsidP="003B5410">
      <w:pPr>
        <w:widowControl w:val="0"/>
        <w:autoSpaceDE w:val="0"/>
        <w:autoSpaceDN w:val="0"/>
        <w:jc w:val="both"/>
        <w:rPr>
          <w:color w:val="auto"/>
          <w:sz w:val="20"/>
          <w:szCs w:val="24"/>
          <w:lang w:val="ru-RU"/>
        </w:rPr>
      </w:pPr>
    </w:p>
    <w:p w:rsidR="003B5410" w:rsidRPr="003B5410" w:rsidRDefault="003B5410" w:rsidP="003B5410">
      <w:pPr>
        <w:widowControl w:val="0"/>
        <w:autoSpaceDE w:val="0"/>
        <w:autoSpaceDN w:val="0"/>
        <w:jc w:val="both"/>
        <w:rPr>
          <w:color w:val="auto"/>
          <w:sz w:val="20"/>
          <w:szCs w:val="24"/>
          <w:lang w:val="ru-RU"/>
        </w:rPr>
      </w:pPr>
    </w:p>
    <w:p w:rsidR="003B5410" w:rsidRPr="003B5410" w:rsidRDefault="003B5410" w:rsidP="003B5410">
      <w:pPr>
        <w:widowControl w:val="0"/>
        <w:autoSpaceDE w:val="0"/>
        <w:autoSpaceDN w:val="0"/>
        <w:outlineLvl w:val="1"/>
        <w:rPr>
          <w:color w:val="auto"/>
          <w:sz w:val="22"/>
          <w:szCs w:val="20"/>
          <w:lang w:val="ru-RU"/>
        </w:rPr>
        <w:sectPr w:rsidR="003B5410" w:rsidRPr="003B5410" w:rsidSect="00401744">
          <w:pgSz w:w="11906" w:h="16838"/>
          <w:pgMar w:top="426" w:right="707" w:bottom="568" w:left="1701" w:header="709" w:footer="709" w:gutter="0"/>
          <w:cols w:space="708"/>
          <w:docGrid w:linePitch="360"/>
        </w:sectPr>
      </w:pPr>
    </w:p>
    <w:p w:rsidR="0019262D" w:rsidRPr="005D7374" w:rsidRDefault="0019262D" w:rsidP="0019262D">
      <w:pPr>
        <w:autoSpaceDE w:val="0"/>
        <w:autoSpaceDN w:val="0"/>
        <w:adjustRightInd w:val="0"/>
        <w:ind w:left="2977" w:firstLine="7088"/>
        <w:rPr>
          <w:color w:val="000000" w:themeColor="text1"/>
          <w:sz w:val="20"/>
          <w:szCs w:val="20"/>
          <w:lang w:val="ru-RU"/>
        </w:rPr>
      </w:pPr>
      <w:r w:rsidRPr="005D7374">
        <w:rPr>
          <w:color w:val="000000" w:themeColor="text1"/>
          <w:sz w:val="20"/>
          <w:szCs w:val="20"/>
          <w:lang w:val="ru-RU"/>
        </w:rPr>
        <w:lastRenderedPageBreak/>
        <w:t>Приложение 2  к порядку и перечню случаев</w:t>
      </w:r>
    </w:p>
    <w:p w:rsidR="0019262D" w:rsidRPr="005D7374" w:rsidRDefault="0019262D" w:rsidP="0019262D">
      <w:pPr>
        <w:autoSpaceDE w:val="0"/>
        <w:autoSpaceDN w:val="0"/>
        <w:adjustRightInd w:val="0"/>
        <w:ind w:left="2977" w:firstLine="7088"/>
        <w:rPr>
          <w:color w:val="000000" w:themeColor="text1"/>
          <w:sz w:val="20"/>
          <w:szCs w:val="20"/>
          <w:lang w:val="ru-RU"/>
        </w:rPr>
      </w:pPr>
      <w:r w:rsidRPr="005D7374">
        <w:rPr>
          <w:color w:val="000000" w:themeColor="text1"/>
          <w:sz w:val="20"/>
          <w:szCs w:val="20"/>
          <w:lang w:val="ru-RU"/>
        </w:rPr>
        <w:t>оказания на безвозвратной основе за счет</w:t>
      </w:r>
    </w:p>
    <w:p w:rsidR="0019262D" w:rsidRPr="005D7374" w:rsidRDefault="0019262D" w:rsidP="0019262D">
      <w:pPr>
        <w:autoSpaceDE w:val="0"/>
        <w:autoSpaceDN w:val="0"/>
        <w:adjustRightInd w:val="0"/>
        <w:ind w:left="2977" w:firstLine="7088"/>
        <w:rPr>
          <w:color w:val="000000" w:themeColor="text1"/>
          <w:sz w:val="20"/>
          <w:szCs w:val="20"/>
          <w:lang w:val="ru-RU"/>
        </w:rPr>
      </w:pPr>
      <w:r w:rsidRPr="005D7374">
        <w:rPr>
          <w:color w:val="000000" w:themeColor="text1"/>
          <w:sz w:val="20"/>
          <w:szCs w:val="20"/>
          <w:lang w:val="ru-RU"/>
        </w:rPr>
        <w:t xml:space="preserve">средств местного бюджета городского </w:t>
      </w:r>
    </w:p>
    <w:p w:rsidR="0019262D" w:rsidRPr="005D7374" w:rsidRDefault="0019262D" w:rsidP="0019262D">
      <w:pPr>
        <w:autoSpaceDE w:val="0"/>
        <w:autoSpaceDN w:val="0"/>
        <w:adjustRightInd w:val="0"/>
        <w:ind w:left="2977" w:firstLine="7088"/>
        <w:rPr>
          <w:color w:val="000000" w:themeColor="text1"/>
          <w:sz w:val="20"/>
          <w:szCs w:val="20"/>
          <w:lang w:val="ru-RU"/>
        </w:rPr>
      </w:pPr>
      <w:r w:rsidRPr="005D7374">
        <w:rPr>
          <w:color w:val="000000" w:themeColor="text1"/>
          <w:sz w:val="20"/>
          <w:szCs w:val="20"/>
          <w:lang w:val="ru-RU"/>
        </w:rPr>
        <w:t xml:space="preserve">поселения Лянтор дополнительной финансовой </w:t>
      </w:r>
    </w:p>
    <w:p w:rsidR="0019262D" w:rsidRPr="005D7374" w:rsidRDefault="0019262D" w:rsidP="0019262D">
      <w:pPr>
        <w:autoSpaceDE w:val="0"/>
        <w:autoSpaceDN w:val="0"/>
        <w:adjustRightInd w:val="0"/>
        <w:ind w:left="2977" w:firstLine="7088"/>
        <w:rPr>
          <w:color w:val="000000" w:themeColor="text1"/>
          <w:sz w:val="20"/>
          <w:szCs w:val="20"/>
          <w:lang w:val="ru-RU"/>
        </w:rPr>
      </w:pPr>
      <w:r w:rsidRPr="005D7374">
        <w:rPr>
          <w:color w:val="000000" w:themeColor="text1"/>
          <w:sz w:val="20"/>
          <w:szCs w:val="20"/>
          <w:lang w:val="ru-RU"/>
        </w:rPr>
        <w:t xml:space="preserve">помощи при возникновении неотложной </w:t>
      </w:r>
    </w:p>
    <w:p w:rsidR="0019262D" w:rsidRPr="005D7374" w:rsidRDefault="0019262D" w:rsidP="0019262D">
      <w:pPr>
        <w:autoSpaceDE w:val="0"/>
        <w:autoSpaceDN w:val="0"/>
        <w:adjustRightInd w:val="0"/>
        <w:ind w:left="2977" w:firstLine="7088"/>
        <w:rPr>
          <w:color w:val="000000" w:themeColor="text1"/>
          <w:sz w:val="20"/>
          <w:szCs w:val="20"/>
          <w:lang w:val="ru-RU"/>
        </w:rPr>
      </w:pPr>
      <w:r w:rsidRPr="005D7374">
        <w:rPr>
          <w:color w:val="000000" w:themeColor="text1"/>
          <w:sz w:val="20"/>
          <w:szCs w:val="20"/>
          <w:lang w:val="ru-RU"/>
        </w:rPr>
        <w:t>необходимости в проведении капитального</w:t>
      </w:r>
    </w:p>
    <w:p w:rsidR="0019262D" w:rsidRPr="005D7374" w:rsidRDefault="0019262D" w:rsidP="0019262D">
      <w:pPr>
        <w:autoSpaceDE w:val="0"/>
        <w:autoSpaceDN w:val="0"/>
        <w:adjustRightInd w:val="0"/>
        <w:ind w:left="2977" w:firstLine="7088"/>
        <w:rPr>
          <w:color w:val="000000" w:themeColor="text1"/>
          <w:sz w:val="20"/>
          <w:szCs w:val="20"/>
          <w:lang w:val="ru-RU"/>
        </w:rPr>
      </w:pPr>
      <w:r w:rsidRPr="005D7374">
        <w:rPr>
          <w:color w:val="000000" w:themeColor="text1"/>
          <w:sz w:val="20"/>
          <w:szCs w:val="20"/>
          <w:lang w:val="ru-RU"/>
        </w:rPr>
        <w:t>ремонта общего имущества многоквартирных домах</w:t>
      </w:r>
    </w:p>
    <w:p w:rsidR="0019262D" w:rsidRPr="00DD1D00" w:rsidRDefault="0019262D" w:rsidP="0019262D">
      <w:pPr>
        <w:pStyle w:val="ConsPlusNormal"/>
        <w:ind w:left="2977" w:firstLine="7088"/>
        <w:jc w:val="both"/>
        <w:outlineLvl w:val="1"/>
        <w:rPr>
          <w:rFonts w:ascii="Times New Roman" w:hAnsi="Times New Roman" w:cs="Times New Roman"/>
          <w:color w:val="000000" w:themeColor="text1"/>
        </w:rPr>
      </w:pPr>
    </w:p>
    <w:p w:rsidR="00857753" w:rsidRPr="009A6493" w:rsidRDefault="00857753" w:rsidP="00857753">
      <w:pPr>
        <w:pStyle w:val="ConsPlusNonformat"/>
        <w:jc w:val="center"/>
        <w:rPr>
          <w:rFonts w:ascii="Times New Roman" w:hAnsi="Times New Roman" w:cs="Times New Roman"/>
          <w:sz w:val="24"/>
          <w:szCs w:val="24"/>
        </w:rPr>
      </w:pPr>
      <w:r w:rsidRPr="009A6493">
        <w:rPr>
          <w:rFonts w:ascii="Times New Roman" w:hAnsi="Times New Roman" w:cs="Times New Roman"/>
          <w:sz w:val="24"/>
          <w:szCs w:val="24"/>
        </w:rPr>
        <w:t>Отчет</w:t>
      </w:r>
    </w:p>
    <w:p w:rsidR="00857753" w:rsidRPr="009A6493" w:rsidRDefault="00857753" w:rsidP="00857753">
      <w:pPr>
        <w:pStyle w:val="ConsPlusNonformat"/>
        <w:jc w:val="center"/>
        <w:rPr>
          <w:rFonts w:ascii="Times New Roman" w:hAnsi="Times New Roman" w:cs="Times New Roman"/>
          <w:sz w:val="24"/>
          <w:szCs w:val="24"/>
        </w:rPr>
      </w:pPr>
      <w:r w:rsidRPr="009A6493">
        <w:rPr>
          <w:rFonts w:ascii="Times New Roman" w:hAnsi="Times New Roman" w:cs="Times New Roman"/>
          <w:sz w:val="24"/>
          <w:szCs w:val="24"/>
        </w:rPr>
        <w:t>о расходах, источником финансового</w:t>
      </w:r>
    </w:p>
    <w:p w:rsidR="00857753" w:rsidRPr="009A6493" w:rsidRDefault="00857753" w:rsidP="00857753">
      <w:pPr>
        <w:pStyle w:val="ConsPlusNonformat"/>
        <w:jc w:val="center"/>
        <w:rPr>
          <w:rFonts w:ascii="Times New Roman" w:hAnsi="Times New Roman" w:cs="Times New Roman"/>
          <w:sz w:val="24"/>
          <w:szCs w:val="24"/>
        </w:rPr>
      </w:pPr>
      <w:proofErr w:type="gramStart"/>
      <w:r w:rsidRPr="009A6493">
        <w:rPr>
          <w:rFonts w:ascii="Times New Roman" w:hAnsi="Times New Roman" w:cs="Times New Roman"/>
          <w:sz w:val="24"/>
          <w:szCs w:val="24"/>
        </w:rPr>
        <w:t>обеспечения</w:t>
      </w:r>
      <w:proofErr w:type="gramEnd"/>
      <w:r w:rsidRPr="009A6493">
        <w:rPr>
          <w:rFonts w:ascii="Times New Roman" w:hAnsi="Times New Roman" w:cs="Times New Roman"/>
          <w:sz w:val="24"/>
          <w:szCs w:val="24"/>
        </w:rPr>
        <w:t xml:space="preserve"> которых является Субсидия</w:t>
      </w:r>
    </w:p>
    <w:p w:rsidR="00857753" w:rsidRPr="009A6493" w:rsidRDefault="00857753" w:rsidP="00857753">
      <w:pPr>
        <w:pStyle w:val="ConsPlusNonformat"/>
        <w:jc w:val="center"/>
        <w:rPr>
          <w:rFonts w:ascii="Times New Roman" w:hAnsi="Times New Roman" w:cs="Times New Roman"/>
          <w:sz w:val="24"/>
          <w:szCs w:val="24"/>
        </w:rPr>
      </w:pPr>
      <w:r>
        <w:rPr>
          <w:rFonts w:ascii="Times New Roman" w:hAnsi="Times New Roman" w:cs="Times New Roman"/>
          <w:sz w:val="24"/>
          <w:szCs w:val="24"/>
        </w:rPr>
        <w:t>на «__»</w:t>
      </w:r>
      <w:r w:rsidRPr="009A6493">
        <w:rPr>
          <w:rFonts w:ascii="Times New Roman" w:hAnsi="Times New Roman" w:cs="Times New Roman"/>
          <w:sz w:val="24"/>
          <w:szCs w:val="24"/>
        </w:rPr>
        <w:t xml:space="preserve"> _________ 20__ г. </w:t>
      </w:r>
      <w:r w:rsidRPr="00296AF5">
        <w:rPr>
          <w:rFonts w:ascii="Times New Roman" w:hAnsi="Times New Roman" w:cs="Times New Roman"/>
          <w:sz w:val="24"/>
          <w:szCs w:val="24"/>
          <w:vertAlign w:val="superscript"/>
        </w:rPr>
        <w:t>1</w:t>
      </w:r>
      <w:hyperlink w:anchor="P1007" w:history="1"/>
    </w:p>
    <w:p w:rsidR="00857753" w:rsidRDefault="00857753" w:rsidP="00857753">
      <w:pPr>
        <w:pStyle w:val="ConsPlusNonformat"/>
        <w:jc w:val="both"/>
      </w:pPr>
    </w:p>
    <w:p w:rsidR="00857753" w:rsidRPr="009A6493" w:rsidRDefault="00857753" w:rsidP="00857753">
      <w:pPr>
        <w:pStyle w:val="ConsPlusNonformat"/>
        <w:jc w:val="both"/>
        <w:rPr>
          <w:rFonts w:ascii="Times New Roman" w:hAnsi="Times New Roman" w:cs="Times New Roman"/>
          <w:sz w:val="24"/>
          <w:szCs w:val="24"/>
        </w:rPr>
      </w:pPr>
      <w:r w:rsidRPr="009A6493">
        <w:rPr>
          <w:rFonts w:ascii="Times New Roman" w:hAnsi="Times New Roman" w:cs="Times New Roman"/>
          <w:sz w:val="24"/>
          <w:szCs w:val="24"/>
        </w:rPr>
        <w:t xml:space="preserve">Наименование Получателя </w:t>
      </w:r>
      <w:r>
        <w:rPr>
          <w:rFonts w:ascii="Times New Roman" w:hAnsi="Times New Roman" w:cs="Times New Roman"/>
          <w:sz w:val="24"/>
          <w:szCs w:val="24"/>
        </w:rPr>
        <w:t xml:space="preserve">субсидии </w:t>
      </w:r>
      <w:r w:rsidRPr="009A6493">
        <w:rPr>
          <w:rFonts w:ascii="Times New Roman" w:hAnsi="Times New Roman" w:cs="Times New Roman"/>
          <w:sz w:val="24"/>
          <w:szCs w:val="24"/>
        </w:rPr>
        <w:t>________________________________________</w:t>
      </w:r>
    </w:p>
    <w:p w:rsidR="00857753" w:rsidRPr="009A6493" w:rsidRDefault="00857753" w:rsidP="00857753">
      <w:pPr>
        <w:pStyle w:val="ConsPlusNonformat"/>
        <w:jc w:val="both"/>
        <w:rPr>
          <w:rFonts w:ascii="Times New Roman" w:hAnsi="Times New Roman" w:cs="Times New Roman"/>
          <w:sz w:val="24"/>
          <w:szCs w:val="24"/>
        </w:rPr>
      </w:pPr>
      <w:r w:rsidRPr="009A6493">
        <w:rPr>
          <w:rFonts w:ascii="Times New Roman" w:hAnsi="Times New Roman" w:cs="Times New Roman"/>
          <w:sz w:val="24"/>
          <w:szCs w:val="24"/>
        </w:rPr>
        <w:t xml:space="preserve">Периодичность: </w:t>
      </w:r>
      <w:r>
        <w:rPr>
          <w:rFonts w:ascii="Times New Roman" w:hAnsi="Times New Roman" w:cs="Times New Roman"/>
          <w:sz w:val="24"/>
          <w:szCs w:val="24"/>
        </w:rPr>
        <w:t>_____________________________________</w:t>
      </w:r>
    </w:p>
    <w:p w:rsidR="00857753" w:rsidRPr="009A6493" w:rsidRDefault="00857753" w:rsidP="00857753">
      <w:pPr>
        <w:pStyle w:val="ConsPlusNonformat"/>
        <w:jc w:val="both"/>
        <w:rPr>
          <w:rFonts w:ascii="Times New Roman" w:hAnsi="Times New Roman" w:cs="Times New Roman"/>
          <w:sz w:val="24"/>
          <w:szCs w:val="24"/>
        </w:rPr>
      </w:pPr>
      <w:r w:rsidRPr="009A6493">
        <w:rPr>
          <w:rFonts w:ascii="Times New Roman" w:hAnsi="Times New Roman" w:cs="Times New Roman"/>
          <w:sz w:val="24"/>
          <w:szCs w:val="24"/>
        </w:rPr>
        <w:t>Единица измерения: рубль (с точностью до второго десятичного знака)</w:t>
      </w:r>
    </w:p>
    <w:p w:rsidR="00857753" w:rsidRDefault="00857753" w:rsidP="0085775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5"/>
        <w:gridCol w:w="3207"/>
        <w:gridCol w:w="3028"/>
        <w:gridCol w:w="2852"/>
      </w:tblGrid>
      <w:tr w:rsidR="00857753" w:rsidRPr="00857753" w:rsidTr="00E457F3">
        <w:tc>
          <w:tcPr>
            <w:tcW w:w="2050" w:type="pct"/>
            <w:vMerge w:val="restar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Наименование показателя</w:t>
            </w:r>
          </w:p>
        </w:tc>
        <w:tc>
          <w:tcPr>
            <w:tcW w:w="1041" w:type="pct"/>
            <w:vMerge w:val="restar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 xml:space="preserve">Код </w:t>
            </w:r>
            <w:r w:rsidRPr="00857753">
              <w:rPr>
                <w:rFonts w:ascii="Times New Roman" w:hAnsi="Times New Roman" w:cs="Times New Roman"/>
                <w:sz w:val="24"/>
                <w:szCs w:val="24"/>
                <w:vertAlign w:val="superscript"/>
              </w:rPr>
              <w:t>2</w:t>
            </w:r>
            <w:r w:rsidRPr="00857753">
              <w:rPr>
                <w:rFonts w:ascii="Times New Roman" w:hAnsi="Times New Roman" w:cs="Times New Roman"/>
                <w:sz w:val="24"/>
                <w:szCs w:val="24"/>
              </w:rPr>
              <w:t xml:space="preserve"> строки</w:t>
            </w:r>
          </w:p>
        </w:tc>
        <w:tc>
          <w:tcPr>
            <w:tcW w:w="1909" w:type="pct"/>
            <w:gridSpan w:val="2"/>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Сумма</w:t>
            </w:r>
          </w:p>
        </w:tc>
      </w:tr>
      <w:tr w:rsidR="00857753" w:rsidRPr="003A3BE3" w:rsidTr="00E457F3">
        <w:tc>
          <w:tcPr>
            <w:tcW w:w="2050" w:type="pct"/>
            <w:vMerge/>
          </w:tcPr>
          <w:p w:rsidR="00857753" w:rsidRPr="00857753" w:rsidRDefault="00857753" w:rsidP="00E457F3">
            <w:pPr>
              <w:rPr>
                <w:sz w:val="24"/>
                <w:szCs w:val="24"/>
              </w:rPr>
            </w:pPr>
          </w:p>
        </w:tc>
        <w:tc>
          <w:tcPr>
            <w:tcW w:w="1041" w:type="pct"/>
            <w:vMerge/>
          </w:tcPr>
          <w:p w:rsidR="00857753" w:rsidRPr="00857753" w:rsidRDefault="00857753" w:rsidP="00E457F3">
            <w:pPr>
              <w:rPr>
                <w:sz w:val="24"/>
                <w:szCs w:val="24"/>
              </w:rPr>
            </w:pPr>
          </w:p>
        </w:tc>
        <w:tc>
          <w:tcPr>
            <w:tcW w:w="983" w:type="pct"/>
          </w:tcPr>
          <w:p w:rsidR="00857753" w:rsidRPr="00857753" w:rsidRDefault="00857753" w:rsidP="00C33B44">
            <w:pPr>
              <w:pStyle w:val="ConsPlusNormal"/>
              <w:ind w:hanging="39"/>
              <w:jc w:val="center"/>
              <w:rPr>
                <w:rFonts w:ascii="Times New Roman" w:hAnsi="Times New Roman" w:cs="Times New Roman"/>
                <w:sz w:val="24"/>
                <w:szCs w:val="24"/>
              </w:rPr>
            </w:pPr>
            <w:r w:rsidRPr="00857753">
              <w:rPr>
                <w:rFonts w:ascii="Times New Roman" w:hAnsi="Times New Roman" w:cs="Times New Roman"/>
                <w:sz w:val="24"/>
                <w:szCs w:val="24"/>
              </w:rPr>
              <w:t>Отчетный период</w:t>
            </w:r>
          </w:p>
        </w:tc>
        <w:tc>
          <w:tcPr>
            <w:tcW w:w="926" w:type="pct"/>
          </w:tcPr>
          <w:p w:rsidR="00857753" w:rsidRPr="00857753" w:rsidRDefault="00857753" w:rsidP="00C33B44">
            <w:pPr>
              <w:pStyle w:val="ConsPlusNormal"/>
              <w:ind w:hanging="39"/>
              <w:jc w:val="center"/>
              <w:rPr>
                <w:rFonts w:ascii="Times New Roman" w:hAnsi="Times New Roman" w:cs="Times New Roman"/>
                <w:sz w:val="24"/>
                <w:szCs w:val="24"/>
              </w:rPr>
            </w:pPr>
            <w:r w:rsidRPr="00857753">
              <w:rPr>
                <w:rFonts w:ascii="Times New Roman" w:hAnsi="Times New Roman" w:cs="Times New Roman"/>
                <w:sz w:val="24"/>
                <w:szCs w:val="24"/>
              </w:rPr>
              <w:t>нарастающим итогом с начала года</w:t>
            </w:r>
          </w:p>
        </w:tc>
      </w:tr>
      <w:tr w:rsidR="00857753" w:rsidRPr="00857753" w:rsidTr="00E457F3">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1</w:t>
            </w:r>
          </w:p>
        </w:tc>
        <w:tc>
          <w:tcPr>
            <w:tcW w:w="1041"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2</w:t>
            </w:r>
          </w:p>
        </w:tc>
        <w:tc>
          <w:tcPr>
            <w:tcW w:w="983"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w:t>
            </w:r>
          </w:p>
        </w:tc>
        <w:tc>
          <w:tcPr>
            <w:tcW w:w="926"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4</w:t>
            </w:r>
          </w:p>
        </w:tc>
      </w:tr>
      <w:tr w:rsidR="00857753" w:rsidRPr="00857753" w:rsidTr="00E457F3">
        <w:tc>
          <w:tcPr>
            <w:tcW w:w="2050" w:type="pct"/>
          </w:tcPr>
          <w:p w:rsidR="00857753" w:rsidRPr="00857753" w:rsidRDefault="00857753" w:rsidP="00E457F3">
            <w:pPr>
              <w:pStyle w:val="ConsPlusNormal"/>
              <w:rPr>
                <w:rFonts w:ascii="Times New Roman" w:hAnsi="Times New Roman" w:cs="Times New Roman"/>
                <w:sz w:val="24"/>
                <w:szCs w:val="24"/>
              </w:rPr>
            </w:pPr>
            <w:r w:rsidRPr="00857753">
              <w:rPr>
                <w:rFonts w:ascii="Times New Roman" w:hAnsi="Times New Roman" w:cs="Times New Roman"/>
                <w:sz w:val="24"/>
                <w:szCs w:val="24"/>
              </w:rPr>
              <w:t>Остаток субсидии на начало года,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bookmarkStart w:id="2" w:name="P835"/>
            <w:bookmarkEnd w:id="2"/>
            <w:r w:rsidRPr="00857753">
              <w:rPr>
                <w:rFonts w:ascii="Times New Roman" w:hAnsi="Times New Roman" w:cs="Times New Roman"/>
                <w:sz w:val="24"/>
                <w:szCs w:val="24"/>
              </w:rPr>
              <w:t>100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rPr>
                <w:rFonts w:ascii="Times New Roman" w:hAnsi="Times New Roman" w:cs="Times New Roman"/>
                <w:sz w:val="24"/>
                <w:szCs w:val="24"/>
              </w:rPr>
            </w:pPr>
            <w:r w:rsidRPr="00857753">
              <w:rPr>
                <w:rFonts w:ascii="Times New Roman" w:hAnsi="Times New Roman" w:cs="Times New Roman"/>
                <w:sz w:val="24"/>
                <w:szCs w:val="24"/>
              </w:rPr>
              <w:t>в том числе:</w:t>
            </w:r>
          </w:p>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потребность в котором подтверждена</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110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подлежащий возврату в местный бюджет</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120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rPr>
                <w:rFonts w:ascii="Times New Roman" w:hAnsi="Times New Roman" w:cs="Times New Roman"/>
                <w:sz w:val="24"/>
                <w:szCs w:val="24"/>
              </w:rPr>
            </w:pPr>
            <w:r w:rsidRPr="00857753">
              <w:rPr>
                <w:rFonts w:ascii="Times New Roman" w:hAnsi="Times New Roman" w:cs="Times New Roman"/>
                <w:sz w:val="24"/>
                <w:szCs w:val="24"/>
              </w:rPr>
              <w:t>Поступило средств,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200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rPr>
                <w:rFonts w:ascii="Times New Roman" w:hAnsi="Times New Roman" w:cs="Times New Roman"/>
                <w:sz w:val="24"/>
                <w:szCs w:val="24"/>
              </w:rPr>
            </w:pPr>
            <w:r w:rsidRPr="00857753">
              <w:rPr>
                <w:rFonts w:ascii="Times New Roman" w:hAnsi="Times New Roman" w:cs="Times New Roman"/>
                <w:sz w:val="24"/>
                <w:szCs w:val="24"/>
              </w:rPr>
              <w:t>в том числе:</w:t>
            </w:r>
          </w:p>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из местного бюджета</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210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дебиторской задолженности прошлых лет</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bookmarkStart w:id="3" w:name="P862"/>
            <w:bookmarkEnd w:id="3"/>
            <w:r w:rsidRPr="00857753">
              <w:rPr>
                <w:rFonts w:ascii="Times New Roman" w:hAnsi="Times New Roman" w:cs="Times New Roman"/>
                <w:sz w:val="24"/>
                <w:szCs w:val="24"/>
              </w:rPr>
              <w:t>220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rPr>
                <w:rFonts w:ascii="Times New Roman" w:hAnsi="Times New Roman" w:cs="Times New Roman"/>
                <w:sz w:val="24"/>
                <w:szCs w:val="24"/>
              </w:rPr>
            </w:pPr>
            <w:r w:rsidRPr="00857753">
              <w:rPr>
                <w:rFonts w:ascii="Times New Roman" w:hAnsi="Times New Roman" w:cs="Times New Roman"/>
                <w:sz w:val="24"/>
                <w:szCs w:val="24"/>
              </w:rPr>
              <w:t>Выплаты по расходам,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300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в том числе:</w:t>
            </w:r>
          </w:p>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Выплаты персоналу,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310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lastRenderedPageBreak/>
              <w:t>из них:</w:t>
            </w:r>
          </w:p>
        </w:tc>
        <w:tc>
          <w:tcPr>
            <w:tcW w:w="1041" w:type="pct"/>
            <w:vAlign w:val="bottom"/>
          </w:tcPr>
          <w:p w:rsidR="00857753" w:rsidRPr="00857753" w:rsidRDefault="00857753" w:rsidP="00E457F3">
            <w:pPr>
              <w:pStyle w:val="ConsPlusNormal"/>
              <w:rPr>
                <w:rFonts w:ascii="Times New Roman" w:hAnsi="Times New Roman" w:cs="Times New Roman"/>
                <w:sz w:val="24"/>
                <w:szCs w:val="24"/>
              </w:rPr>
            </w:pP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Закупка работ и услуг,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320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из них:</w:t>
            </w:r>
          </w:p>
        </w:tc>
        <w:tc>
          <w:tcPr>
            <w:tcW w:w="1041" w:type="pct"/>
            <w:vAlign w:val="bottom"/>
          </w:tcPr>
          <w:p w:rsidR="00857753" w:rsidRPr="00857753" w:rsidRDefault="00857753" w:rsidP="00E457F3">
            <w:pPr>
              <w:pStyle w:val="ConsPlusNormal"/>
              <w:rPr>
                <w:rFonts w:ascii="Times New Roman" w:hAnsi="Times New Roman" w:cs="Times New Roman"/>
                <w:sz w:val="24"/>
                <w:szCs w:val="24"/>
              </w:rPr>
            </w:pP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330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rPr>
          <w:trHeight w:val="188"/>
        </w:trPr>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из них:</w:t>
            </w:r>
          </w:p>
        </w:tc>
        <w:tc>
          <w:tcPr>
            <w:tcW w:w="1041" w:type="pct"/>
            <w:vAlign w:val="bottom"/>
          </w:tcPr>
          <w:p w:rsidR="00857753" w:rsidRPr="00857753" w:rsidRDefault="00857753" w:rsidP="00E457F3">
            <w:pPr>
              <w:pStyle w:val="ConsPlusNormal"/>
              <w:rPr>
                <w:rFonts w:ascii="Times New Roman" w:hAnsi="Times New Roman" w:cs="Times New Roman"/>
                <w:sz w:val="24"/>
                <w:szCs w:val="24"/>
              </w:rPr>
            </w:pP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340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из них:</w:t>
            </w:r>
          </w:p>
        </w:tc>
        <w:tc>
          <w:tcPr>
            <w:tcW w:w="1041" w:type="pct"/>
            <w:vAlign w:val="bottom"/>
          </w:tcPr>
          <w:p w:rsidR="00857753" w:rsidRPr="00857753" w:rsidRDefault="00857753" w:rsidP="00E457F3">
            <w:pPr>
              <w:pStyle w:val="ConsPlusNormal"/>
              <w:rPr>
                <w:rFonts w:ascii="Times New Roman" w:hAnsi="Times New Roman" w:cs="Times New Roman"/>
                <w:sz w:val="24"/>
                <w:szCs w:val="24"/>
              </w:rPr>
            </w:pP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Выбытие со счетов:</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350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из них:</w:t>
            </w:r>
          </w:p>
        </w:tc>
        <w:tc>
          <w:tcPr>
            <w:tcW w:w="1041" w:type="pct"/>
            <w:vAlign w:val="bottom"/>
          </w:tcPr>
          <w:p w:rsidR="00857753" w:rsidRPr="00857753" w:rsidRDefault="00857753" w:rsidP="00E457F3">
            <w:pPr>
              <w:pStyle w:val="ConsPlusNormal"/>
              <w:rPr>
                <w:rFonts w:ascii="Times New Roman" w:hAnsi="Times New Roman" w:cs="Times New Roman"/>
                <w:sz w:val="24"/>
                <w:szCs w:val="24"/>
              </w:rPr>
            </w:pP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Перечисление сре</w:t>
            </w:r>
            <w:proofErr w:type="gramStart"/>
            <w:r w:rsidRPr="00857753">
              <w:rPr>
                <w:rFonts w:ascii="Times New Roman" w:hAnsi="Times New Roman" w:cs="Times New Roman"/>
                <w:sz w:val="24"/>
                <w:szCs w:val="24"/>
              </w:rPr>
              <w:t>дств в ц</w:t>
            </w:r>
            <w:proofErr w:type="gramEnd"/>
            <w:r w:rsidRPr="00857753">
              <w:rPr>
                <w:rFonts w:ascii="Times New Roman" w:hAnsi="Times New Roman" w:cs="Times New Roman"/>
                <w:sz w:val="24"/>
                <w:szCs w:val="24"/>
              </w:rPr>
              <w:t>елях их размещения на депозиты, в иные финансовые инструменты</w:t>
            </w:r>
            <w:r w:rsidRPr="00857753">
              <w:rPr>
                <w:rFonts w:ascii="Times New Roman" w:hAnsi="Times New Roman" w:cs="Times New Roman"/>
                <w:sz w:val="24"/>
                <w:szCs w:val="24"/>
              </w:rPr>
              <w:br/>
              <w:t>(если федеральными законами предусмотрена возможность такого размещения целевых средств),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360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из них:</w:t>
            </w:r>
          </w:p>
        </w:tc>
        <w:tc>
          <w:tcPr>
            <w:tcW w:w="1041" w:type="pct"/>
            <w:vAlign w:val="bottom"/>
          </w:tcPr>
          <w:p w:rsidR="00857753" w:rsidRPr="00857753" w:rsidRDefault="00857753" w:rsidP="00E457F3">
            <w:pPr>
              <w:pStyle w:val="ConsPlusNormal"/>
              <w:rPr>
                <w:rFonts w:ascii="Times New Roman" w:hAnsi="Times New Roman" w:cs="Times New Roman"/>
                <w:sz w:val="24"/>
                <w:szCs w:val="24"/>
              </w:rPr>
            </w:pP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370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из них:</w:t>
            </w:r>
          </w:p>
        </w:tc>
        <w:tc>
          <w:tcPr>
            <w:tcW w:w="1041" w:type="pct"/>
            <w:vAlign w:val="bottom"/>
          </w:tcPr>
          <w:p w:rsidR="00857753" w:rsidRPr="00857753" w:rsidRDefault="00857753" w:rsidP="00E457F3">
            <w:pPr>
              <w:pStyle w:val="ConsPlusNormal"/>
              <w:rPr>
                <w:rFonts w:ascii="Times New Roman" w:hAnsi="Times New Roman" w:cs="Times New Roman"/>
                <w:sz w:val="24"/>
                <w:szCs w:val="24"/>
              </w:rPr>
            </w:pP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Иные выплаты,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380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из них:</w:t>
            </w:r>
          </w:p>
        </w:tc>
        <w:tc>
          <w:tcPr>
            <w:tcW w:w="1041" w:type="pct"/>
            <w:vAlign w:val="bottom"/>
          </w:tcPr>
          <w:p w:rsidR="00857753" w:rsidRPr="00857753" w:rsidRDefault="00857753" w:rsidP="00E457F3">
            <w:pPr>
              <w:pStyle w:val="ConsPlusNormal"/>
              <w:rPr>
                <w:rFonts w:ascii="Times New Roman" w:hAnsi="Times New Roman" w:cs="Times New Roman"/>
                <w:sz w:val="24"/>
                <w:szCs w:val="24"/>
              </w:rPr>
            </w:pP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Выплаты по окончательным расчетам,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390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lastRenderedPageBreak/>
              <w:t>из них:</w:t>
            </w:r>
          </w:p>
        </w:tc>
        <w:tc>
          <w:tcPr>
            <w:tcW w:w="1041" w:type="pct"/>
            <w:vAlign w:val="bottom"/>
          </w:tcPr>
          <w:p w:rsidR="00857753" w:rsidRPr="00857753" w:rsidRDefault="00857753" w:rsidP="00E457F3">
            <w:pPr>
              <w:pStyle w:val="ConsPlusNormal"/>
              <w:rPr>
                <w:rFonts w:ascii="Times New Roman" w:hAnsi="Times New Roman" w:cs="Times New Roman"/>
                <w:sz w:val="24"/>
                <w:szCs w:val="24"/>
              </w:rPr>
            </w:pP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rPr>
                <w:rFonts w:ascii="Times New Roman" w:hAnsi="Times New Roman" w:cs="Times New Roman"/>
                <w:sz w:val="24"/>
                <w:szCs w:val="24"/>
              </w:rPr>
            </w:pPr>
            <w:r w:rsidRPr="00857753">
              <w:rPr>
                <w:rFonts w:ascii="Times New Roman" w:hAnsi="Times New Roman" w:cs="Times New Roman"/>
                <w:sz w:val="24"/>
                <w:szCs w:val="24"/>
              </w:rPr>
              <w:t>Возвращено в местный бюджет,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400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в том числе:</w:t>
            </w:r>
          </w:p>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израсходованных не по целевому</w:t>
            </w:r>
          </w:p>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назначению</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410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в результате применения штрафных санкций</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420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rPr>
                <w:rFonts w:ascii="Times New Roman" w:hAnsi="Times New Roman" w:cs="Times New Roman"/>
                <w:sz w:val="24"/>
                <w:szCs w:val="24"/>
              </w:rPr>
            </w:pPr>
            <w:r w:rsidRPr="00857753">
              <w:rPr>
                <w:rFonts w:ascii="Times New Roman" w:hAnsi="Times New Roman" w:cs="Times New Roman"/>
                <w:sz w:val="24"/>
                <w:szCs w:val="24"/>
              </w:rPr>
              <w:t>Остаток Субсидии на конец отчетного периода, всего:</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bookmarkStart w:id="4" w:name="P980"/>
            <w:bookmarkEnd w:id="4"/>
            <w:r w:rsidRPr="00857753">
              <w:rPr>
                <w:rFonts w:ascii="Times New Roman" w:hAnsi="Times New Roman" w:cs="Times New Roman"/>
                <w:sz w:val="24"/>
                <w:szCs w:val="24"/>
              </w:rPr>
              <w:t>500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в том числе:</w:t>
            </w:r>
          </w:p>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требуется в направлении на те же цели</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r w:rsidRPr="00857753">
              <w:rPr>
                <w:rFonts w:ascii="Times New Roman" w:hAnsi="Times New Roman" w:cs="Times New Roman"/>
                <w:sz w:val="24"/>
                <w:szCs w:val="24"/>
              </w:rPr>
              <w:t>510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r w:rsidR="00857753" w:rsidRPr="00857753" w:rsidTr="00E457F3">
        <w:tc>
          <w:tcPr>
            <w:tcW w:w="2050" w:type="pct"/>
          </w:tcPr>
          <w:p w:rsidR="00857753" w:rsidRPr="00857753" w:rsidRDefault="00857753" w:rsidP="00E457F3">
            <w:pPr>
              <w:pStyle w:val="ConsPlusNormal"/>
              <w:ind w:left="170"/>
              <w:rPr>
                <w:rFonts w:ascii="Times New Roman" w:hAnsi="Times New Roman" w:cs="Times New Roman"/>
                <w:sz w:val="24"/>
                <w:szCs w:val="24"/>
              </w:rPr>
            </w:pPr>
            <w:r w:rsidRPr="00857753">
              <w:rPr>
                <w:rFonts w:ascii="Times New Roman" w:hAnsi="Times New Roman" w:cs="Times New Roman"/>
                <w:sz w:val="24"/>
                <w:szCs w:val="24"/>
              </w:rPr>
              <w:t>подлежит возврату</w:t>
            </w:r>
          </w:p>
        </w:tc>
        <w:tc>
          <w:tcPr>
            <w:tcW w:w="1041" w:type="pct"/>
            <w:vAlign w:val="bottom"/>
          </w:tcPr>
          <w:p w:rsidR="00857753" w:rsidRPr="00857753" w:rsidRDefault="00857753" w:rsidP="00E457F3">
            <w:pPr>
              <w:pStyle w:val="ConsPlusNormal"/>
              <w:jc w:val="center"/>
              <w:rPr>
                <w:rFonts w:ascii="Times New Roman" w:hAnsi="Times New Roman" w:cs="Times New Roman"/>
                <w:sz w:val="24"/>
                <w:szCs w:val="24"/>
              </w:rPr>
            </w:pPr>
            <w:bookmarkStart w:id="5" w:name="P991"/>
            <w:bookmarkEnd w:id="5"/>
            <w:r w:rsidRPr="00857753">
              <w:rPr>
                <w:rFonts w:ascii="Times New Roman" w:hAnsi="Times New Roman" w:cs="Times New Roman"/>
                <w:sz w:val="24"/>
                <w:szCs w:val="24"/>
              </w:rPr>
              <w:t>520</w:t>
            </w:r>
          </w:p>
        </w:tc>
        <w:tc>
          <w:tcPr>
            <w:tcW w:w="983" w:type="pct"/>
          </w:tcPr>
          <w:p w:rsidR="00857753" w:rsidRPr="00857753" w:rsidRDefault="00857753" w:rsidP="00E457F3">
            <w:pPr>
              <w:pStyle w:val="ConsPlusNormal"/>
              <w:rPr>
                <w:rFonts w:ascii="Times New Roman" w:hAnsi="Times New Roman" w:cs="Times New Roman"/>
                <w:sz w:val="24"/>
                <w:szCs w:val="24"/>
              </w:rPr>
            </w:pPr>
          </w:p>
        </w:tc>
        <w:tc>
          <w:tcPr>
            <w:tcW w:w="926" w:type="pct"/>
          </w:tcPr>
          <w:p w:rsidR="00857753" w:rsidRPr="00857753" w:rsidRDefault="00857753" w:rsidP="00E457F3">
            <w:pPr>
              <w:pStyle w:val="ConsPlusNormal"/>
              <w:rPr>
                <w:rFonts w:ascii="Times New Roman" w:hAnsi="Times New Roman" w:cs="Times New Roman"/>
                <w:sz w:val="24"/>
                <w:szCs w:val="24"/>
              </w:rPr>
            </w:pPr>
          </w:p>
        </w:tc>
      </w:tr>
    </w:tbl>
    <w:p w:rsidR="00857753" w:rsidRDefault="00857753" w:rsidP="00857753">
      <w:pPr>
        <w:pStyle w:val="ConsPlusNormal"/>
        <w:jc w:val="both"/>
      </w:pPr>
    </w:p>
    <w:p w:rsidR="00857753" w:rsidRPr="009A6493" w:rsidRDefault="00857753" w:rsidP="00857753">
      <w:pPr>
        <w:pStyle w:val="ConsPlusNonformat"/>
        <w:jc w:val="both"/>
        <w:rPr>
          <w:rFonts w:ascii="Times New Roman" w:hAnsi="Times New Roman" w:cs="Times New Roman"/>
          <w:sz w:val="24"/>
          <w:szCs w:val="24"/>
        </w:rPr>
      </w:pPr>
      <w:r w:rsidRPr="009A6493">
        <w:rPr>
          <w:rFonts w:ascii="Times New Roman" w:hAnsi="Times New Roman" w:cs="Times New Roman"/>
          <w:sz w:val="24"/>
          <w:szCs w:val="24"/>
        </w:rPr>
        <w:t>Руководитель Получателя</w:t>
      </w:r>
      <w:r>
        <w:rPr>
          <w:rFonts w:ascii="Times New Roman" w:hAnsi="Times New Roman" w:cs="Times New Roman"/>
          <w:sz w:val="24"/>
          <w:szCs w:val="24"/>
        </w:rPr>
        <w:t xml:space="preserve"> субсидии</w:t>
      </w:r>
      <w:r w:rsidRPr="009A6493">
        <w:rPr>
          <w:rFonts w:ascii="Times New Roman" w:hAnsi="Times New Roman" w:cs="Times New Roman"/>
          <w:sz w:val="24"/>
          <w:szCs w:val="24"/>
        </w:rPr>
        <w:t>_______________ _________ _____________________</w:t>
      </w:r>
    </w:p>
    <w:p w:rsidR="00857753" w:rsidRPr="009A6493" w:rsidRDefault="00857753" w:rsidP="00857753">
      <w:pPr>
        <w:pStyle w:val="ConsPlusNonformat"/>
        <w:jc w:val="both"/>
        <w:rPr>
          <w:rFonts w:ascii="Times New Roman" w:hAnsi="Times New Roman" w:cs="Times New Roman"/>
          <w:sz w:val="16"/>
          <w:szCs w:val="16"/>
        </w:rPr>
      </w:pPr>
      <w:r>
        <w:t xml:space="preserve">                                     </w:t>
      </w:r>
      <w:r w:rsidRPr="009A6493">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9A6493">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9A6493">
        <w:rPr>
          <w:rFonts w:ascii="Times New Roman" w:hAnsi="Times New Roman" w:cs="Times New Roman"/>
          <w:sz w:val="16"/>
          <w:szCs w:val="16"/>
        </w:rPr>
        <w:t>(расшифровка подписи)</w:t>
      </w:r>
    </w:p>
    <w:p w:rsidR="00857753" w:rsidRPr="009A6493" w:rsidRDefault="00857753" w:rsidP="00857753">
      <w:pPr>
        <w:pStyle w:val="ConsPlusNonformat"/>
        <w:jc w:val="both"/>
        <w:rPr>
          <w:rFonts w:ascii="Times New Roman" w:hAnsi="Times New Roman" w:cs="Times New Roman"/>
          <w:sz w:val="16"/>
          <w:szCs w:val="16"/>
        </w:rPr>
      </w:pPr>
      <w:r w:rsidRPr="009A6493">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                       </w:t>
      </w:r>
    </w:p>
    <w:p w:rsidR="00857753" w:rsidRDefault="00857753" w:rsidP="00857753">
      <w:pPr>
        <w:pStyle w:val="ConsPlusNonformat"/>
        <w:jc w:val="both"/>
      </w:pPr>
    </w:p>
    <w:p w:rsidR="00857753" w:rsidRDefault="00857753" w:rsidP="00857753">
      <w:pPr>
        <w:pStyle w:val="ConsPlusNonformat"/>
        <w:jc w:val="both"/>
      </w:pPr>
    </w:p>
    <w:p w:rsidR="00857753" w:rsidRPr="00BF56C0" w:rsidRDefault="00857753" w:rsidP="00857753">
      <w:pPr>
        <w:pStyle w:val="ConsPlusNonformat"/>
        <w:jc w:val="both"/>
        <w:rPr>
          <w:rFonts w:ascii="Times New Roman" w:hAnsi="Times New Roman" w:cs="Times New Roman"/>
          <w:sz w:val="24"/>
          <w:szCs w:val="24"/>
        </w:rPr>
      </w:pPr>
      <w:r w:rsidRPr="00BF56C0">
        <w:rPr>
          <w:rFonts w:ascii="Times New Roman" w:hAnsi="Times New Roman" w:cs="Times New Roman"/>
          <w:sz w:val="24"/>
          <w:szCs w:val="24"/>
        </w:rPr>
        <w:t>Исполнитель ________________ ___________________ _____________</w:t>
      </w:r>
    </w:p>
    <w:p w:rsidR="00857753" w:rsidRPr="00BF56C0" w:rsidRDefault="00857753" w:rsidP="00857753">
      <w:pPr>
        <w:pStyle w:val="ConsPlusNonformat"/>
        <w:jc w:val="both"/>
        <w:rPr>
          <w:rFonts w:ascii="Times New Roman" w:hAnsi="Times New Roman" w:cs="Times New Roman"/>
          <w:sz w:val="16"/>
          <w:szCs w:val="16"/>
        </w:rPr>
      </w:pPr>
      <w:r w:rsidRPr="00BF56C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F56C0">
        <w:rPr>
          <w:rFonts w:ascii="Times New Roman" w:hAnsi="Times New Roman" w:cs="Times New Roman"/>
          <w:sz w:val="16"/>
          <w:szCs w:val="16"/>
        </w:rPr>
        <w:t xml:space="preserve"> (должность)         </w:t>
      </w:r>
      <w:r>
        <w:rPr>
          <w:rFonts w:ascii="Times New Roman" w:hAnsi="Times New Roman" w:cs="Times New Roman"/>
          <w:sz w:val="16"/>
          <w:szCs w:val="16"/>
        </w:rPr>
        <w:t xml:space="preserve">                          </w:t>
      </w:r>
      <w:r w:rsidRPr="00BF56C0">
        <w:rPr>
          <w:rFonts w:ascii="Times New Roman" w:hAnsi="Times New Roman" w:cs="Times New Roman"/>
          <w:sz w:val="16"/>
          <w:szCs w:val="16"/>
        </w:rPr>
        <w:t xml:space="preserve">   (ФИО)         </w:t>
      </w:r>
      <w:r>
        <w:rPr>
          <w:rFonts w:ascii="Times New Roman" w:hAnsi="Times New Roman" w:cs="Times New Roman"/>
          <w:sz w:val="16"/>
          <w:szCs w:val="16"/>
        </w:rPr>
        <w:t xml:space="preserve">                           </w:t>
      </w:r>
      <w:r w:rsidRPr="00BF56C0">
        <w:rPr>
          <w:rFonts w:ascii="Times New Roman" w:hAnsi="Times New Roman" w:cs="Times New Roman"/>
          <w:sz w:val="16"/>
          <w:szCs w:val="16"/>
        </w:rPr>
        <w:t>(телефон)</w:t>
      </w:r>
    </w:p>
    <w:p w:rsidR="00857753" w:rsidRPr="00BF56C0" w:rsidRDefault="00857753" w:rsidP="00857753">
      <w:pPr>
        <w:pStyle w:val="ConsPlusNonformat"/>
        <w:jc w:val="both"/>
        <w:rPr>
          <w:rFonts w:ascii="Times New Roman" w:hAnsi="Times New Roman" w:cs="Times New Roman"/>
          <w:sz w:val="24"/>
          <w:szCs w:val="24"/>
        </w:rPr>
      </w:pPr>
    </w:p>
    <w:p w:rsidR="00857753" w:rsidRPr="00BF56C0" w:rsidRDefault="00857753" w:rsidP="00857753">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BF56C0">
        <w:rPr>
          <w:rFonts w:ascii="Times New Roman" w:hAnsi="Times New Roman" w:cs="Times New Roman"/>
          <w:sz w:val="24"/>
          <w:szCs w:val="24"/>
        </w:rPr>
        <w:t xml:space="preserve"> ___________ 20__ г.</w:t>
      </w:r>
    </w:p>
    <w:p w:rsidR="00857753" w:rsidRPr="00BF56C0" w:rsidRDefault="00857753" w:rsidP="00857753">
      <w:pPr>
        <w:pStyle w:val="ConsPlusNormal"/>
        <w:jc w:val="both"/>
        <w:rPr>
          <w:rFonts w:ascii="Times New Roman" w:hAnsi="Times New Roman" w:cs="Times New Roman"/>
          <w:sz w:val="24"/>
          <w:szCs w:val="24"/>
        </w:rPr>
      </w:pPr>
    </w:p>
    <w:p w:rsidR="00857753" w:rsidRPr="00C226F3" w:rsidRDefault="00857753" w:rsidP="00857753">
      <w:pPr>
        <w:pStyle w:val="ConsPlusNormal"/>
        <w:ind w:firstLine="540"/>
        <w:jc w:val="both"/>
        <w:rPr>
          <w:rFonts w:ascii="Times New Roman" w:hAnsi="Times New Roman" w:cs="Times New Roman"/>
          <w:sz w:val="18"/>
          <w:szCs w:val="18"/>
        </w:rPr>
      </w:pPr>
      <w:r w:rsidRPr="00C226F3">
        <w:rPr>
          <w:rFonts w:ascii="Times New Roman" w:hAnsi="Times New Roman" w:cs="Times New Roman"/>
          <w:sz w:val="18"/>
          <w:szCs w:val="18"/>
        </w:rPr>
        <w:t>________________________________</w:t>
      </w:r>
    </w:p>
    <w:p w:rsidR="00857753" w:rsidRPr="00C226F3" w:rsidRDefault="00857753" w:rsidP="00857753">
      <w:pPr>
        <w:pStyle w:val="ConsPlusNormal"/>
        <w:ind w:firstLine="540"/>
        <w:jc w:val="both"/>
        <w:rPr>
          <w:rFonts w:ascii="Times New Roman" w:hAnsi="Times New Roman" w:cs="Times New Roman"/>
          <w:sz w:val="18"/>
          <w:szCs w:val="18"/>
        </w:rPr>
      </w:pPr>
      <w:bookmarkStart w:id="6" w:name="P1006"/>
      <w:bookmarkStart w:id="7" w:name="P1007"/>
      <w:bookmarkEnd w:id="6"/>
      <w:bookmarkEnd w:id="7"/>
      <w:r w:rsidRPr="00C226F3">
        <w:rPr>
          <w:rFonts w:ascii="Times New Roman" w:hAnsi="Times New Roman" w:cs="Times New Roman"/>
          <w:sz w:val="18"/>
          <w:szCs w:val="18"/>
          <w:vertAlign w:val="superscript"/>
        </w:rPr>
        <w:t>1</w:t>
      </w:r>
      <w:r w:rsidRPr="00C226F3">
        <w:rPr>
          <w:rFonts w:ascii="Times New Roman" w:hAnsi="Times New Roman" w:cs="Times New Roman"/>
          <w:sz w:val="18"/>
          <w:szCs w:val="18"/>
        </w:rPr>
        <w:t xml:space="preserve"> Настоящий отчет составляется нарастающим итогом с начала текущего финансового года.</w:t>
      </w:r>
    </w:p>
    <w:p w:rsidR="00857753" w:rsidRPr="00C226F3" w:rsidRDefault="00857753" w:rsidP="00857753">
      <w:pPr>
        <w:pStyle w:val="ConsPlusNormal"/>
        <w:ind w:firstLine="540"/>
        <w:jc w:val="both"/>
        <w:rPr>
          <w:rFonts w:ascii="Times New Roman" w:hAnsi="Times New Roman" w:cs="Times New Roman"/>
          <w:sz w:val="18"/>
          <w:szCs w:val="18"/>
        </w:rPr>
      </w:pPr>
      <w:bookmarkStart w:id="8" w:name="P1008"/>
      <w:bookmarkEnd w:id="8"/>
      <w:r w:rsidRPr="00CA1947">
        <w:rPr>
          <w:rFonts w:ascii="Times New Roman" w:hAnsi="Times New Roman" w:cs="Times New Roman"/>
          <w:sz w:val="18"/>
          <w:szCs w:val="18"/>
          <w:vertAlign w:val="superscript"/>
        </w:rPr>
        <w:t>2</w:t>
      </w:r>
      <w:r w:rsidRPr="00CA1947">
        <w:rPr>
          <w:rFonts w:ascii="Times New Roman" w:hAnsi="Times New Roman" w:cs="Times New Roman"/>
          <w:sz w:val="18"/>
          <w:szCs w:val="18"/>
        </w:rPr>
        <w:t xml:space="preserve"> </w:t>
      </w:r>
      <w:hyperlink w:anchor="P835" w:history="1">
        <w:r w:rsidRPr="00CA1947">
          <w:rPr>
            <w:rFonts w:ascii="Times New Roman" w:hAnsi="Times New Roman" w:cs="Times New Roman"/>
            <w:sz w:val="18"/>
            <w:szCs w:val="18"/>
          </w:rPr>
          <w:t>Строки 100</w:t>
        </w:r>
      </w:hyperlink>
      <w:r w:rsidRPr="00CA1947">
        <w:rPr>
          <w:rFonts w:ascii="Times New Roman" w:hAnsi="Times New Roman" w:cs="Times New Roman"/>
          <w:sz w:val="18"/>
          <w:szCs w:val="18"/>
        </w:rPr>
        <w:t xml:space="preserve"> - </w:t>
      </w:r>
      <w:hyperlink w:anchor="P862" w:history="1">
        <w:r w:rsidRPr="00CA1947">
          <w:rPr>
            <w:rFonts w:ascii="Times New Roman" w:hAnsi="Times New Roman" w:cs="Times New Roman"/>
            <w:sz w:val="18"/>
            <w:szCs w:val="18"/>
          </w:rPr>
          <w:t>220</w:t>
        </w:r>
      </w:hyperlink>
      <w:r w:rsidRPr="00CA1947">
        <w:rPr>
          <w:rFonts w:ascii="Times New Roman" w:hAnsi="Times New Roman" w:cs="Times New Roman"/>
          <w:sz w:val="18"/>
          <w:szCs w:val="18"/>
        </w:rPr>
        <w:t xml:space="preserve">, </w:t>
      </w:r>
      <w:hyperlink w:anchor="P980" w:history="1">
        <w:r w:rsidRPr="00CA1947">
          <w:rPr>
            <w:rFonts w:ascii="Times New Roman" w:hAnsi="Times New Roman" w:cs="Times New Roman"/>
            <w:sz w:val="18"/>
            <w:szCs w:val="18"/>
          </w:rPr>
          <w:t>500</w:t>
        </w:r>
      </w:hyperlink>
      <w:r w:rsidRPr="00CA1947">
        <w:rPr>
          <w:rFonts w:ascii="Times New Roman" w:hAnsi="Times New Roman" w:cs="Times New Roman"/>
          <w:sz w:val="18"/>
          <w:szCs w:val="18"/>
        </w:rPr>
        <w:t xml:space="preserve"> - </w:t>
      </w:r>
      <w:hyperlink w:anchor="P991" w:history="1">
        <w:r w:rsidRPr="00CA1947">
          <w:rPr>
            <w:rFonts w:ascii="Times New Roman" w:hAnsi="Times New Roman" w:cs="Times New Roman"/>
            <w:sz w:val="18"/>
            <w:szCs w:val="18"/>
          </w:rPr>
          <w:t>520</w:t>
        </w:r>
      </w:hyperlink>
      <w:r w:rsidRPr="00CA1947">
        <w:rPr>
          <w:rFonts w:ascii="Times New Roman" w:hAnsi="Times New Roman" w:cs="Times New Roman"/>
          <w:sz w:val="18"/>
          <w:szCs w:val="18"/>
        </w:rPr>
        <w:t xml:space="preserve">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w:t>
      </w:r>
      <w:r w:rsidRPr="00C226F3">
        <w:rPr>
          <w:rFonts w:ascii="Times New Roman" w:hAnsi="Times New Roman" w:cs="Times New Roman"/>
          <w:sz w:val="18"/>
          <w:szCs w:val="18"/>
        </w:rPr>
        <w:t>бюджетным законодательством Российской Федерации.</w:t>
      </w:r>
    </w:p>
    <w:p w:rsidR="00857753" w:rsidRPr="00857753" w:rsidRDefault="00857753" w:rsidP="00857753">
      <w:pPr>
        <w:ind w:left="11482"/>
        <w:rPr>
          <w:lang w:val="ru-RU"/>
        </w:rPr>
      </w:pPr>
      <w:bookmarkStart w:id="9" w:name="P1009"/>
      <w:bookmarkEnd w:id="9"/>
    </w:p>
    <w:p w:rsidR="00111E2C" w:rsidRDefault="00111E2C" w:rsidP="005D7374">
      <w:pPr>
        <w:autoSpaceDE w:val="0"/>
        <w:autoSpaceDN w:val="0"/>
        <w:adjustRightInd w:val="0"/>
        <w:ind w:left="2977" w:firstLine="7088"/>
        <w:rPr>
          <w:color w:val="000000" w:themeColor="text1"/>
          <w:sz w:val="20"/>
          <w:szCs w:val="20"/>
          <w:lang w:val="ru-RU"/>
        </w:rPr>
      </w:pPr>
    </w:p>
    <w:p w:rsidR="00857753" w:rsidRDefault="00857753" w:rsidP="005D7374">
      <w:pPr>
        <w:autoSpaceDE w:val="0"/>
        <w:autoSpaceDN w:val="0"/>
        <w:adjustRightInd w:val="0"/>
        <w:ind w:left="2977" w:firstLine="7088"/>
        <w:rPr>
          <w:color w:val="000000" w:themeColor="text1"/>
          <w:sz w:val="20"/>
          <w:szCs w:val="20"/>
          <w:lang w:val="ru-RU"/>
        </w:rPr>
      </w:pPr>
    </w:p>
    <w:p w:rsidR="00857753" w:rsidRDefault="00857753" w:rsidP="005D7374">
      <w:pPr>
        <w:autoSpaceDE w:val="0"/>
        <w:autoSpaceDN w:val="0"/>
        <w:adjustRightInd w:val="0"/>
        <w:ind w:left="2977" w:firstLine="7088"/>
        <w:rPr>
          <w:color w:val="000000" w:themeColor="text1"/>
          <w:sz w:val="20"/>
          <w:szCs w:val="20"/>
          <w:lang w:val="ru-RU"/>
        </w:rPr>
      </w:pPr>
    </w:p>
    <w:p w:rsidR="00857753" w:rsidRDefault="00857753" w:rsidP="005D7374">
      <w:pPr>
        <w:autoSpaceDE w:val="0"/>
        <w:autoSpaceDN w:val="0"/>
        <w:adjustRightInd w:val="0"/>
        <w:ind w:left="2977" w:firstLine="7088"/>
        <w:rPr>
          <w:color w:val="000000" w:themeColor="text1"/>
          <w:sz w:val="20"/>
          <w:szCs w:val="20"/>
          <w:lang w:val="ru-RU"/>
        </w:rPr>
      </w:pPr>
    </w:p>
    <w:p w:rsidR="00857753" w:rsidRDefault="00857753" w:rsidP="005D7374">
      <w:pPr>
        <w:autoSpaceDE w:val="0"/>
        <w:autoSpaceDN w:val="0"/>
        <w:adjustRightInd w:val="0"/>
        <w:ind w:left="2977" w:firstLine="7088"/>
        <w:rPr>
          <w:color w:val="000000" w:themeColor="text1"/>
          <w:sz w:val="20"/>
          <w:szCs w:val="20"/>
          <w:lang w:val="ru-RU"/>
        </w:rPr>
      </w:pPr>
    </w:p>
    <w:p w:rsidR="00857753" w:rsidRDefault="00857753" w:rsidP="005D7374">
      <w:pPr>
        <w:autoSpaceDE w:val="0"/>
        <w:autoSpaceDN w:val="0"/>
        <w:adjustRightInd w:val="0"/>
        <w:ind w:left="2977" w:firstLine="7088"/>
        <w:rPr>
          <w:color w:val="000000" w:themeColor="text1"/>
          <w:sz w:val="20"/>
          <w:szCs w:val="20"/>
          <w:lang w:val="ru-RU"/>
        </w:rPr>
      </w:pPr>
    </w:p>
    <w:p w:rsidR="00857753" w:rsidRDefault="00857753" w:rsidP="005D7374">
      <w:pPr>
        <w:autoSpaceDE w:val="0"/>
        <w:autoSpaceDN w:val="0"/>
        <w:adjustRightInd w:val="0"/>
        <w:ind w:left="2977" w:firstLine="7088"/>
        <w:rPr>
          <w:color w:val="000000" w:themeColor="text1"/>
          <w:sz w:val="20"/>
          <w:szCs w:val="20"/>
          <w:lang w:val="ru-RU"/>
        </w:rPr>
      </w:pPr>
    </w:p>
    <w:p w:rsidR="00857753" w:rsidRDefault="00857753" w:rsidP="005D7374">
      <w:pPr>
        <w:autoSpaceDE w:val="0"/>
        <w:autoSpaceDN w:val="0"/>
        <w:adjustRightInd w:val="0"/>
        <w:ind w:left="2977" w:firstLine="7088"/>
        <w:rPr>
          <w:color w:val="000000" w:themeColor="text1"/>
          <w:sz w:val="20"/>
          <w:szCs w:val="20"/>
          <w:lang w:val="ru-RU"/>
        </w:rPr>
      </w:pPr>
    </w:p>
    <w:p w:rsidR="00857753" w:rsidRDefault="00857753" w:rsidP="005D7374">
      <w:pPr>
        <w:autoSpaceDE w:val="0"/>
        <w:autoSpaceDN w:val="0"/>
        <w:adjustRightInd w:val="0"/>
        <w:ind w:left="2977" w:firstLine="7088"/>
        <w:rPr>
          <w:color w:val="000000" w:themeColor="text1"/>
          <w:sz w:val="20"/>
          <w:szCs w:val="20"/>
          <w:lang w:val="ru-RU"/>
        </w:rPr>
      </w:pPr>
    </w:p>
    <w:p w:rsidR="00857753" w:rsidRDefault="00857753" w:rsidP="005D7374">
      <w:pPr>
        <w:autoSpaceDE w:val="0"/>
        <w:autoSpaceDN w:val="0"/>
        <w:adjustRightInd w:val="0"/>
        <w:ind w:left="2977" w:firstLine="7088"/>
        <w:rPr>
          <w:color w:val="000000" w:themeColor="text1"/>
          <w:sz w:val="20"/>
          <w:szCs w:val="20"/>
          <w:lang w:val="ru-RU"/>
        </w:rPr>
      </w:pPr>
    </w:p>
    <w:p w:rsidR="005D7374" w:rsidRPr="000C104C" w:rsidRDefault="005D7374" w:rsidP="005D7374">
      <w:pPr>
        <w:autoSpaceDE w:val="0"/>
        <w:autoSpaceDN w:val="0"/>
        <w:adjustRightInd w:val="0"/>
        <w:ind w:left="2977" w:firstLine="7088"/>
        <w:rPr>
          <w:color w:val="000000" w:themeColor="text1"/>
          <w:sz w:val="20"/>
          <w:szCs w:val="20"/>
          <w:lang w:val="ru-RU"/>
        </w:rPr>
      </w:pPr>
      <w:r w:rsidRPr="000C104C">
        <w:rPr>
          <w:color w:val="000000" w:themeColor="text1"/>
          <w:sz w:val="20"/>
          <w:szCs w:val="20"/>
          <w:lang w:val="ru-RU"/>
        </w:rPr>
        <w:lastRenderedPageBreak/>
        <w:t xml:space="preserve">Приложение </w:t>
      </w:r>
      <w:r w:rsidR="00820806" w:rsidRPr="000C104C">
        <w:rPr>
          <w:color w:val="000000" w:themeColor="text1"/>
          <w:sz w:val="20"/>
          <w:szCs w:val="20"/>
          <w:lang w:val="ru-RU"/>
        </w:rPr>
        <w:t>3</w:t>
      </w:r>
      <w:r w:rsidR="000C104C">
        <w:rPr>
          <w:color w:val="000000" w:themeColor="text1"/>
          <w:sz w:val="20"/>
          <w:szCs w:val="20"/>
          <w:lang w:val="ru-RU"/>
        </w:rPr>
        <w:t xml:space="preserve"> </w:t>
      </w:r>
      <w:r w:rsidRPr="000C104C">
        <w:rPr>
          <w:color w:val="000000" w:themeColor="text1"/>
          <w:sz w:val="20"/>
          <w:szCs w:val="20"/>
          <w:lang w:val="ru-RU"/>
        </w:rPr>
        <w:t>к порядку и перечню случаев</w:t>
      </w:r>
    </w:p>
    <w:p w:rsidR="005D7374" w:rsidRPr="000C104C" w:rsidRDefault="005D7374" w:rsidP="005D7374">
      <w:pPr>
        <w:autoSpaceDE w:val="0"/>
        <w:autoSpaceDN w:val="0"/>
        <w:adjustRightInd w:val="0"/>
        <w:ind w:left="2977" w:firstLine="7088"/>
        <w:rPr>
          <w:color w:val="000000" w:themeColor="text1"/>
          <w:sz w:val="20"/>
          <w:szCs w:val="20"/>
          <w:lang w:val="ru-RU"/>
        </w:rPr>
      </w:pPr>
      <w:r w:rsidRPr="000C104C">
        <w:rPr>
          <w:color w:val="000000" w:themeColor="text1"/>
          <w:sz w:val="20"/>
          <w:szCs w:val="20"/>
          <w:lang w:val="ru-RU"/>
        </w:rPr>
        <w:t>оказания на безвозвратной основе за счет</w:t>
      </w:r>
    </w:p>
    <w:p w:rsidR="005D7374" w:rsidRPr="000C104C" w:rsidRDefault="005D7374" w:rsidP="005D7374">
      <w:pPr>
        <w:autoSpaceDE w:val="0"/>
        <w:autoSpaceDN w:val="0"/>
        <w:adjustRightInd w:val="0"/>
        <w:ind w:left="2977" w:firstLine="7088"/>
        <w:rPr>
          <w:color w:val="000000" w:themeColor="text1"/>
          <w:sz w:val="20"/>
          <w:szCs w:val="20"/>
          <w:lang w:val="ru-RU"/>
        </w:rPr>
      </w:pPr>
      <w:r w:rsidRPr="000C104C">
        <w:rPr>
          <w:color w:val="000000" w:themeColor="text1"/>
          <w:sz w:val="20"/>
          <w:szCs w:val="20"/>
          <w:lang w:val="ru-RU"/>
        </w:rPr>
        <w:t xml:space="preserve">средств местного бюджета городского </w:t>
      </w:r>
    </w:p>
    <w:p w:rsidR="005D7374" w:rsidRPr="000C104C" w:rsidRDefault="005D7374" w:rsidP="005D7374">
      <w:pPr>
        <w:autoSpaceDE w:val="0"/>
        <w:autoSpaceDN w:val="0"/>
        <w:adjustRightInd w:val="0"/>
        <w:ind w:left="2977" w:firstLine="7088"/>
        <w:rPr>
          <w:color w:val="000000" w:themeColor="text1"/>
          <w:sz w:val="20"/>
          <w:szCs w:val="20"/>
          <w:lang w:val="ru-RU"/>
        </w:rPr>
      </w:pPr>
      <w:r w:rsidRPr="000C104C">
        <w:rPr>
          <w:color w:val="000000" w:themeColor="text1"/>
          <w:sz w:val="20"/>
          <w:szCs w:val="20"/>
          <w:lang w:val="ru-RU"/>
        </w:rPr>
        <w:t xml:space="preserve">поселения Лянтор дополнительной финансовой </w:t>
      </w:r>
    </w:p>
    <w:p w:rsidR="005D7374" w:rsidRPr="000C104C" w:rsidRDefault="005D7374" w:rsidP="005D7374">
      <w:pPr>
        <w:autoSpaceDE w:val="0"/>
        <w:autoSpaceDN w:val="0"/>
        <w:adjustRightInd w:val="0"/>
        <w:ind w:left="2977" w:firstLine="7088"/>
        <w:rPr>
          <w:color w:val="000000" w:themeColor="text1"/>
          <w:sz w:val="20"/>
          <w:szCs w:val="20"/>
          <w:lang w:val="ru-RU"/>
        </w:rPr>
      </w:pPr>
      <w:r w:rsidRPr="000C104C">
        <w:rPr>
          <w:color w:val="000000" w:themeColor="text1"/>
          <w:sz w:val="20"/>
          <w:szCs w:val="20"/>
          <w:lang w:val="ru-RU"/>
        </w:rPr>
        <w:t xml:space="preserve">помощи при возникновении неотложной </w:t>
      </w:r>
    </w:p>
    <w:p w:rsidR="005D7374" w:rsidRPr="000C104C" w:rsidRDefault="005D7374" w:rsidP="005D7374">
      <w:pPr>
        <w:autoSpaceDE w:val="0"/>
        <w:autoSpaceDN w:val="0"/>
        <w:adjustRightInd w:val="0"/>
        <w:ind w:left="2977" w:firstLine="7088"/>
        <w:rPr>
          <w:color w:val="000000" w:themeColor="text1"/>
          <w:sz w:val="20"/>
          <w:szCs w:val="20"/>
          <w:lang w:val="ru-RU"/>
        </w:rPr>
      </w:pPr>
      <w:r w:rsidRPr="000C104C">
        <w:rPr>
          <w:color w:val="000000" w:themeColor="text1"/>
          <w:sz w:val="20"/>
          <w:szCs w:val="20"/>
          <w:lang w:val="ru-RU"/>
        </w:rPr>
        <w:t>необходимости в проведении капитального</w:t>
      </w:r>
    </w:p>
    <w:p w:rsidR="005D7374" w:rsidRPr="000C104C" w:rsidRDefault="005D7374" w:rsidP="000C104C">
      <w:pPr>
        <w:autoSpaceDE w:val="0"/>
        <w:autoSpaceDN w:val="0"/>
        <w:adjustRightInd w:val="0"/>
        <w:ind w:left="10065"/>
        <w:rPr>
          <w:color w:val="000000" w:themeColor="text1"/>
          <w:sz w:val="20"/>
          <w:szCs w:val="20"/>
          <w:lang w:val="ru-RU"/>
        </w:rPr>
      </w:pPr>
      <w:r w:rsidRPr="000C104C">
        <w:rPr>
          <w:color w:val="000000" w:themeColor="text1"/>
          <w:sz w:val="20"/>
          <w:szCs w:val="20"/>
          <w:lang w:val="ru-RU"/>
        </w:rPr>
        <w:t>ремонта общего имущества многоквартирных домах</w:t>
      </w:r>
    </w:p>
    <w:p w:rsidR="000C104C" w:rsidRPr="000C104C" w:rsidRDefault="000C104C" w:rsidP="000C104C">
      <w:pPr>
        <w:widowControl w:val="0"/>
        <w:autoSpaceDE w:val="0"/>
        <w:autoSpaceDN w:val="0"/>
        <w:ind w:left="-567"/>
        <w:contextualSpacing/>
        <w:jc w:val="center"/>
        <w:rPr>
          <w:color w:val="auto"/>
          <w:sz w:val="24"/>
          <w:szCs w:val="24"/>
          <w:lang w:val="ru-RU"/>
        </w:rPr>
      </w:pPr>
      <w:r w:rsidRPr="000C104C">
        <w:rPr>
          <w:color w:val="auto"/>
          <w:sz w:val="24"/>
          <w:szCs w:val="24"/>
          <w:lang w:val="ru-RU"/>
        </w:rPr>
        <w:t>ОТЧЕТ</w:t>
      </w:r>
    </w:p>
    <w:p w:rsidR="000C104C" w:rsidRPr="000C104C" w:rsidRDefault="000C104C" w:rsidP="000C104C">
      <w:pPr>
        <w:widowControl w:val="0"/>
        <w:autoSpaceDE w:val="0"/>
        <w:autoSpaceDN w:val="0"/>
        <w:ind w:left="-567"/>
        <w:contextualSpacing/>
        <w:jc w:val="center"/>
        <w:rPr>
          <w:color w:val="auto"/>
          <w:sz w:val="24"/>
          <w:szCs w:val="24"/>
          <w:lang w:val="ru-RU"/>
        </w:rPr>
      </w:pPr>
      <w:r w:rsidRPr="000C104C">
        <w:rPr>
          <w:color w:val="auto"/>
          <w:sz w:val="24"/>
          <w:szCs w:val="24"/>
          <w:lang w:val="ru-RU"/>
        </w:rPr>
        <w:t>о достижении значений результатов предоставления Субсидии и показателей, необходимых для достижения результатов предоставления Субсидии по состоянию на «__» _________ 20__ года</w:t>
      </w:r>
    </w:p>
    <w:p w:rsidR="000C104C" w:rsidRPr="000C104C" w:rsidRDefault="000C104C" w:rsidP="000C104C">
      <w:pPr>
        <w:widowControl w:val="0"/>
        <w:autoSpaceDE w:val="0"/>
        <w:autoSpaceDN w:val="0"/>
        <w:ind w:left="-567"/>
        <w:contextualSpacing/>
        <w:jc w:val="both"/>
        <w:rPr>
          <w:color w:val="auto"/>
          <w:sz w:val="24"/>
          <w:szCs w:val="24"/>
          <w:lang w:val="ru-RU"/>
        </w:rPr>
      </w:pPr>
    </w:p>
    <w:p w:rsidR="000C104C" w:rsidRPr="000C104C" w:rsidRDefault="000C104C" w:rsidP="000C104C">
      <w:pPr>
        <w:widowControl w:val="0"/>
        <w:autoSpaceDE w:val="0"/>
        <w:autoSpaceDN w:val="0"/>
        <w:ind w:left="-567"/>
        <w:contextualSpacing/>
        <w:jc w:val="both"/>
        <w:rPr>
          <w:color w:val="auto"/>
          <w:sz w:val="24"/>
          <w:szCs w:val="24"/>
          <w:lang w:val="ru-RU"/>
        </w:rPr>
      </w:pPr>
      <w:r w:rsidRPr="000C104C">
        <w:rPr>
          <w:color w:val="auto"/>
          <w:sz w:val="24"/>
          <w:szCs w:val="24"/>
          <w:lang w:val="ru-RU"/>
        </w:rPr>
        <w:t>Наименование Получателя Субсидии ___________________________________________________________________________________</w:t>
      </w:r>
    </w:p>
    <w:p w:rsidR="000C104C" w:rsidRPr="000C104C" w:rsidRDefault="000C104C" w:rsidP="000C104C">
      <w:pPr>
        <w:widowControl w:val="0"/>
        <w:autoSpaceDE w:val="0"/>
        <w:autoSpaceDN w:val="0"/>
        <w:ind w:left="-567"/>
        <w:contextualSpacing/>
        <w:rPr>
          <w:color w:val="auto"/>
          <w:sz w:val="24"/>
          <w:szCs w:val="24"/>
          <w:lang w:val="ru-RU"/>
        </w:rPr>
      </w:pPr>
      <w:r w:rsidRPr="000C104C">
        <w:rPr>
          <w:color w:val="auto"/>
          <w:sz w:val="24"/>
          <w:szCs w:val="24"/>
          <w:lang w:val="ru-RU"/>
        </w:rPr>
        <w:t>Периодичность: месячная, квартальная, годовая __________________________________________________________________________</w:t>
      </w:r>
    </w:p>
    <w:p w:rsidR="000C104C" w:rsidRPr="000C104C" w:rsidRDefault="000C104C" w:rsidP="000C104C">
      <w:pPr>
        <w:widowControl w:val="0"/>
        <w:autoSpaceDE w:val="0"/>
        <w:autoSpaceDN w:val="0"/>
        <w:ind w:left="-567"/>
        <w:contextualSpacing/>
        <w:jc w:val="both"/>
        <w:rPr>
          <w:color w:val="auto"/>
          <w:sz w:val="24"/>
          <w:szCs w:val="24"/>
          <w:lang w:val="ru-RU"/>
        </w:rPr>
      </w:pPr>
      <w:r w:rsidRPr="000C104C">
        <w:rPr>
          <w:color w:val="auto"/>
          <w:sz w:val="24"/>
          <w:szCs w:val="24"/>
          <w:lang w:val="ru-RU"/>
        </w:rPr>
        <w:t>Направление расходов</w:t>
      </w:r>
      <w:r w:rsidRPr="000C104C">
        <w:rPr>
          <w:color w:val="auto"/>
          <w:sz w:val="24"/>
          <w:szCs w:val="24"/>
          <w:vertAlign w:val="superscript"/>
          <w:lang w:val="ru-RU"/>
        </w:rPr>
        <w:footnoteReference w:id="1"/>
      </w:r>
      <w:r w:rsidRPr="000C104C">
        <w:rPr>
          <w:color w:val="auto"/>
          <w:sz w:val="24"/>
          <w:szCs w:val="24"/>
          <w:lang w:val="ru-RU"/>
        </w:rPr>
        <w:t>: ______________________________________________________________________________________________</w:t>
      </w:r>
    </w:p>
    <w:p w:rsidR="000C104C" w:rsidRPr="000C104C" w:rsidRDefault="000C104C" w:rsidP="000C104C">
      <w:pPr>
        <w:widowControl w:val="0"/>
        <w:autoSpaceDE w:val="0"/>
        <w:autoSpaceDN w:val="0"/>
        <w:ind w:left="-567"/>
        <w:contextualSpacing/>
        <w:jc w:val="both"/>
        <w:rPr>
          <w:color w:val="auto"/>
          <w:sz w:val="24"/>
          <w:szCs w:val="24"/>
          <w:lang w:val="ru-RU"/>
        </w:rPr>
      </w:pPr>
      <w:r w:rsidRPr="000C104C">
        <w:rPr>
          <w:color w:val="auto"/>
          <w:sz w:val="24"/>
          <w:szCs w:val="24"/>
          <w:lang w:val="ru-RU"/>
        </w:rPr>
        <w:t>Наименование мероприятия</w:t>
      </w:r>
      <w:r w:rsidRPr="000C104C">
        <w:rPr>
          <w:color w:val="auto"/>
          <w:sz w:val="24"/>
          <w:szCs w:val="24"/>
          <w:vertAlign w:val="superscript"/>
          <w:lang w:val="ru-RU"/>
        </w:rPr>
        <w:footnoteReference w:id="2"/>
      </w:r>
      <w:r w:rsidRPr="000C104C">
        <w:rPr>
          <w:color w:val="auto"/>
          <w:sz w:val="24"/>
          <w:szCs w:val="24"/>
          <w:lang w:val="ru-RU"/>
        </w:rPr>
        <w:t>: _________________________________________________________________________________________</w:t>
      </w:r>
    </w:p>
    <w:p w:rsidR="000C104C" w:rsidRPr="000C104C" w:rsidRDefault="000C104C" w:rsidP="000C104C">
      <w:pPr>
        <w:widowControl w:val="0"/>
        <w:autoSpaceDE w:val="0"/>
        <w:autoSpaceDN w:val="0"/>
        <w:ind w:left="-567"/>
        <w:contextualSpacing/>
        <w:jc w:val="both"/>
        <w:rPr>
          <w:color w:val="auto"/>
          <w:sz w:val="24"/>
          <w:szCs w:val="24"/>
          <w:lang w:val="ru-RU"/>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18"/>
        <w:gridCol w:w="2551"/>
        <w:gridCol w:w="1134"/>
        <w:gridCol w:w="2126"/>
        <w:gridCol w:w="3119"/>
        <w:gridCol w:w="1701"/>
        <w:gridCol w:w="1559"/>
      </w:tblGrid>
      <w:tr w:rsidR="000C104C" w:rsidRPr="000C104C" w:rsidTr="007D0472">
        <w:tc>
          <w:tcPr>
            <w:tcW w:w="510" w:type="dxa"/>
            <w:vMerge w:val="restart"/>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 п/п</w:t>
            </w:r>
          </w:p>
        </w:tc>
        <w:tc>
          <w:tcPr>
            <w:tcW w:w="3318" w:type="dxa"/>
            <w:vMerge w:val="restart"/>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Наименование показателя</w:t>
            </w:r>
            <w:r w:rsidRPr="000C104C">
              <w:rPr>
                <w:color w:val="auto"/>
                <w:sz w:val="24"/>
                <w:szCs w:val="24"/>
                <w:vertAlign w:val="superscript"/>
                <w:lang w:val="ru-RU"/>
              </w:rPr>
              <w:footnoteReference w:id="3"/>
            </w:r>
            <w:r w:rsidRPr="000C104C">
              <w:rPr>
                <w:color w:val="auto"/>
                <w:sz w:val="24"/>
                <w:szCs w:val="24"/>
                <w:lang w:val="ru-RU"/>
              </w:rPr>
              <w:t xml:space="preserve"> </w:t>
            </w:r>
          </w:p>
        </w:tc>
        <w:tc>
          <w:tcPr>
            <w:tcW w:w="3685" w:type="dxa"/>
            <w:gridSpan w:val="2"/>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 xml:space="preserve">Единица измерения по </w:t>
            </w:r>
            <w:hyperlink r:id="rId10" w:history="1">
              <w:r w:rsidRPr="000C104C">
                <w:rPr>
                  <w:color w:val="auto"/>
                  <w:sz w:val="24"/>
                  <w:szCs w:val="24"/>
                  <w:lang w:val="ru-RU"/>
                </w:rPr>
                <w:t>ОКЕИ</w:t>
              </w:r>
            </w:hyperlink>
          </w:p>
        </w:tc>
        <w:tc>
          <w:tcPr>
            <w:tcW w:w="2126" w:type="dxa"/>
            <w:vMerge w:val="restart"/>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Плановое значение результатов предоставления субсидии</w:t>
            </w:r>
            <w:r w:rsidRPr="000C104C">
              <w:rPr>
                <w:color w:val="auto"/>
                <w:sz w:val="24"/>
                <w:szCs w:val="24"/>
                <w:vertAlign w:val="superscript"/>
                <w:lang w:val="ru-RU"/>
              </w:rPr>
              <w:footnoteReference w:id="4"/>
            </w:r>
          </w:p>
        </w:tc>
        <w:tc>
          <w:tcPr>
            <w:tcW w:w="3119" w:type="dxa"/>
            <w:vMerge w:val="restart"/>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Достигнутое значение результата предоставления субсидии по состоянию на отчетную дату</w:t>
            </w:r>
            <w:r w:rsidRPr="000C104C">
              <w:rPr>
                <w:color w:val="auto"/>
                <w:sz w:val="24"/>
                <w:szCs w:val="24"/>
                <w:vertAlign w:val="superscript"/>
                <w:lang w:val="ru-RU"/>
              </w:rPr>
              <w:footnoteReference w:id="5"/>
            </w:r>
          </w:p>
        </w:tc>
        <w:tc>
          <w:tcPr>
            <w:tcW w:w="1701" w:type="dxa"/>
            <w:vMerge w:val="restart"/>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Процент выполнения плана</w:t>
            </w:r>
          </w:p>
        </w:tc>
        <w:tc>
          <w:tcPr>
            <w:tcW w:w="1559" w:type="dxa"/>
            <w:vMerge w:val="restart"/>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Причина отклонения</w:t>
            </w:r>
          </w:p>
        </w:tc>
      </w:tr>
      <w:tr w:rsidR="000C104C" w:rsidRPr="000C104C" w:rsidTr="007D0472">
        <w:tc>
          <w:tcPr>
            <w:tcW w:w="510" w:type="dxa"/>
            <w:vMerge/>
          </w:tcPr>
          <w:p w:rsidR="000C104C" w:rsidRPr="000C104C" w:rsidRDefault="000C104C" w:rsidP="000C104C">
            <w:pPr>
              <w:contextualSpacing/>
              <w:jc w:val="center"/>
              <w:rPr>
                <w:color w:val="auto"/>
                <w:sz w:val="24"/>
                <w:szCs w:val="24"/>
                <w:lang w:val="ru-RU"/>
              </w:rPr>
            </w:pPr>
          </w:p>
        </w:tc>
        <w:tc>
          <w:tcPr>
            <w:tcW w:w="3318" w:type="dxa"/>
            <w:vMerge/>
          </w:tcPr>
          <w:p w:rsidR="000C104C" w:rsidRPr="000C104C" w:rsidRDefault="000C104C" w:rsidP="000C104C">
            <w:pPr>
              <w:contextualSpacing/>
              <w:jc w:val="center"/>
              <w:rPr>
                <w:color w:val="auto"/>
                <w:sz w:val="24"/>
                <w:szCs w:val="24"/>
                <w:lang w:val="ru-RU"/>
              </w:rPr>
            </w:pPr>
          </w:p>
        </w:tc>
        <w:tc>
          <w:tcPr>
            <w:tcW w:w="2551"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Наименование</w:t>
            </w:r>
          </w:p>
        </w:tc>
        <w:tc>
          <w:tcPr>
            <w:tcW w:w="1134"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Код</w:t>
            </w:r>
          </w:p>
        </w:tc>
        <w:tc>
          <w:tcPr>
            <w:tcW w:w="2126" w:type="dxa"/>
            <w:vMerge/>
          </w:tcPr>
          <w:p w:rsidR="000C104C" w:rsidRPr="000C104C" w:rsidRDefault="000C104C" w:rsidP="000C104C">
            <w:pPr>
              <w:contextualSpacing/>
              <w:jc w:val="center"/>
              <w:rPr>
                <w:color w:val="auto"/>
                <w:sz w:val="24"/>
                <w:szCs w:val="24"/>
                <w:lang w:val="ru-RU"/>
              </w:rPr>
            </w:pPr>
          </w:p>
        </w:tc>
        <w:tc>
          <w:tcPr>
            <w:tcW w:w="3119" w:type="dxa"/>
            <w:vMerge/>
          </w:tcPr>
          <w:p w:rsidR="000C104C" w:rsidRPr="000C104C" w:rsidRDefault="000C104C" w:rsidP="000C104C">
            <w:pPr>
              <w:contextualSpacing/>
              <w:jc w:val="center"/>
              <w:rPr>
                <w:color w:val="auto"/>
                <w:sz w:val="24"/>
                <w:szCs w:val="24"/>
                <w:lang w:val="ru-RU"/>
              </w:rPr>
            </w:pPr>
          </w:p>
        </w:tc>
        <w:tc>
          <w:tcPr>
            <w:tcW w:w="1701" w:type="dxa"/>
            <w:vMerge/>
          </w:tcPr>
          <w:p w:rsidR="000C104C" w:rsidRPr="000C104C" w:rsidRDefault="000C104C" w:rsidP="000C104C">
            <w:pPr>
              <w:contextualSpacing/>
              <w:jc w:val="center"/>
              <w:rPr>
                <w:color w:val="auto"/>
                <w:sz w:val="24"/>
                <w:szCs w:val="24"/>
                <w:lang w:val="ru-RU"/>
              </w:rPr>
            </w:pPr>
          </w:p>
        </w:tc>
        <w:tc>
          <w:tcPr>
            <w:tcW w:w="1559" w:type="dxa"/>
            <w:vMerge/>
          </w:tcPr>
          <w:p w:rsidR="000C104C" w:rsidRPr="000C104C" w:rsidRDefault="000C104C" w:rsidP="000C104C">
            <w:pPr>
              <w:contextualSpacing/>
              <w:jc w:val="center"/>
              <w:rPr>
                <w:color w:val="auto"/>
                <w:sz w:val="24"/>
                <w:szCs w:val="24"/>
                <w:lang w:val="ru-RU"/>
              </w:rPr>
            </w:pPr>
          </w:p>
        </w:tc>
      </w:tr>
      <w:tr w:rsidR="000C104C" w:rsidRPr="000C104C" w:rsidTr="007D0472">
        <w:trPr>
          <w:trHeight w:val="135"/>
        </w:trPr>
        <w:tc>
          <w:tcPr>
            <w:tcW w:w="510"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1</w:t>
            </w:r>
          </w:p>
        </w:tc>
        <w:tc>
          <w:tcPr>
            <w:tcW w:w="3318"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2</w:t>
            </w:r>
          </w:p>
        </w:tc>
        <w:tc>
          <w:tcPr>
            <w:tcW w:w="2551"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3</w:t>
            </w:r>
          </w:p>
        </w:tc>
        <w:tc>
          <w:tcPr>
            <w:tcW w:w="1134"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4</w:t>
            </w:r>
          </w:p>
        </w:tc>
        <w:tc>
          <w:tcPr>
            <w:tcW w:w="2126"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5</w:t>
            </w:r>
          </w:p>
        </w:tc>
        <w:tc>
          <w:tcPr>
            <w:tcW w:w="3119"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6</w:t>
            </w:r>
          </w:p>
        </w:tc>
        <w:tc>
          <w:tcPr>
            <w:tcW w:w="1701"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7</w:t>
            </w:r>
          </w:p>
        </w:tc>
        <w:tc>
          <w:tcPr>
            <w:tcW w:w="1559" w:type="dxa"/>
          </w:tcPr>
          <w:p w:rsidR="000C104C" w:rsidRPr="000C104C" w:rsidRDefault="000C104C" w:rsidP="000C104C">
            <w:pPr>
              <w:widowControl w:val="0"/>
              <w:autoSpaceDE w:val="0"/>
              <w:autoSpaceDN w:val="0"/>
              <w:contextualSpacing/>
              <w:jc w:val="center"/>
              <w:rPr>
                <w:color w:val="auto"/>
                <w:sz w:val="24"/>
                <w:szCs w:val="24"/>
                <w:lang w:val="ru-RU"/>
              </w:rPr>
            </w:pPr>
            <w:r w:rsidRPr="000C104C">
              <w:rPr>
                <w:color w:val="auto"/>
                <w:sz w:val="24"/>
                <w:szCs w:val="24"/>
                <w:lang w:val="ru-RU"/>
              </w:rPr>
              <w:t>8</w:t>
            </w:r>
          </w:p>
        </w:tc>
      </w:tr>
      <w:tr w:rsidR="000C104C" w:rsidRPr="000C104C" w:rsidTr="007D0472">
        <w:tc>
          <w:tcPr>
            <w:tcW w:w="510" w:type="dxa"/>
          </w:tcPr>
          <w:p w:rsidR="000C104C" w:rsidRPr="000C104C" w:rsidRDefault="000C104C" w:rsidP="000C104C">
            <w:pPr>
              <w:widowControl w:val="0"/>
              <w:autoSpaceDE w:val="0"/>
              <w:autoSpaceDN w:val="0"/>
              <w:contextualSpacing/>
              <w:jc w:val="both"/>
              <w:rPr>
                <w:color w:val="auto"/>
                <w:sz w:val="24"/>
                <w:szCs w:val="24"/>
                <w:lang w:val="ru-RU"/>
              </w:rPr>
            </w:pPr>
          </w:p>
        </w:tc>
        <w:tc>
          <w:tcPr>
            <w:tcW w:w="3318" w:type="dxa"/>
          </w:tcPr>
          <w:p w:rsidR="000C104C" w:rsidRPr="000C104C" w:rsidRDefault="000C104C" w:rsidP="000C104C">
            <w:pPr>
              <w:widowControl w:val="0"/>
              <w:autoSpaceDE w:val="0"/>
              <w:autoSpaceDN w:val="0"/>
              <w:contextualSpacing/>
              <w:jc w:val="both"/>
              <w:rPr>
                <w:color w:val="auto"/>
                <w:sz w:val="24"/>
                <w:szCs w:val="24"/>
                <w:lang w:val="ru-RU"/>
              </w:rPr>
            </w:pPr>
          </w:p>
        </w:tc>
        <w:tc>
          <w:tcPr>
            <w:tcW w:w="2551" w:type="dxa"/>
          </w:tcPr>
          <w:p w:rsidR="000C104C" w:rsidRPr="000C104C" w:rsidRDefault="000C104C" w:rsidP="000C104C">
            <w:pPr>
              <w:widowControl w:val="0"/>
              <w:autoSpaceDE w:val="0"/>
              <w:autoSpaceDN w:val="0"/>
              <w:contextualSpacing/>
              <w:jc w:val="both"/>
              <w:rPr>
                <w:color w:val="auto"/>
                <w:sz w:val="24"/>
                <w:szCs w:val="24"/>
                <w:lang w:val="ru-RU"/>
              </w:rPr>
            </w:pPr>
          </w:p>
        </w:tc>
        <w:tc>
          <w:tcPr>
            <w:tcW w:w="1134" w:type="dxa"/>
          </w:tcPr>
          <w:p w:rsidR="000C104C" w:rsidRPr="000C104C" w:rsidRDefault="000C104C" w:rsidP="000C104C">
            <w:pPr>
              <w:widowControl w:val="0"/>
              <w:autoSpaceDE w:val="0"/>
              <w:autoSpaceDN w:val="0"/>
              <w:contextualSpacing/>
              <w:jc w:val="both"/>
              <w:rPr>
                <w:color w:val="auto"/>
                <w:sz w:val="24"/>
                <w:szCs w:val="24"/>
                <w:lang w:val="ru-RU"/>
              </w:rPr>
            </w:pPr>
          </w:p>
        </w:tc>
        <w:tc>
          <w:tcPr>
            <w:tcW w:w="2126" w:type="dxa"/>
          </w:tcPr>
          <w:p w:rsidR="000C104C" w:rsidRPr="000C104C" w:rsidRDefault="000C104C" w:rsidP="000C104C">
            <w:pPr>
              <w:widowControl w:val="0"/>
              <w:autoSpaceDE w:val="0"/>
              <w:autoSpaceDN w:val="0"/>
              <w:contextualSpacing/>
              <w:jc w:val="both"/>
              <w:rPr>
                <w:color w:val="auto"/>
                <w:sz w:val="24"/>
                <w:szCs w:val="24"/>
                <w:lang w:val="ru-RU"/>
              </w:rPr>
            </w:pPr>
          </w:p>
        </w:tc>
        <w:tc>
          <w:tcPr>
            <w:tcW w:w="3119" w:type="dxa"/>
          </w:tcPr>
          <w:p w:rsidR="000C104C" w:rsidRPr="000C104C" w:rsidRDefault="000C104C" w:rsidP="000C104C">
            <w:pPr>
              <w:widowControl w:val="0"/>
              <w:autoSpaceDE w:val="0"/>
              <w:autoSpaceDN w:val="0"/>
              <w:contextualSpacing/>
              <w:jc w:val="both"/>
              <w:rPr>
                <w:color w:val="auto"/>
                <w:sz w:val="24"/>
                <w:szCs w:val="24"/>
                <w:lang w:val="ru-RU"/>
              </w:rPr>
            </w:pPr>
          </w:p>
        </w:tc>
        <w:tc>
          <w:tcPr>
            <w:tcW w:w="1701" w:type="dxa"/>
          </w:tcPr>
          <w:p w:rsidR="000C104C" w:rsidRPr="000C104C" w:rsidRDefault="000C104C" w:rsidP="000C104C">
            <w:pPr>
              <w:widowControl w:val="0"/>
              <w:autoSpaceDE w:val="0"/>
              <w:autoSpaceDN w:val="0"/>
              <w:contextualSpacing/>
              <w:jc w:val="both"/>
              <w:rPr>
                <w:color w:val="auto"/>
                <w:sz w:val="24"/>
                <w:szCs w:val="24"/>
                <w:lang w:val="ru-RU"/>
              </w:rPr>
            </w:pPr>
          </w:p>
        </w:tc>
        <w:tc>
          <w:tcPr>
            <w:tcW w:w="1559" w:type="dxa"/>
          </w:tcPr>
          <w:p w:rsidR="000C104C" w:rsidRPr="000C104C" w:rsidRDefault="000C104C" w:rsidP="000C104C">
            <w:pPr>
              <w:widowControl w:val="0"/>
              <w:autoSpaceDE w:val="0"/>
              <w:autoSpaceDN w:val="0"/>
              <w:contextualSpacing/>
              <w:jc w:val="both"/>
              <w:rPr>
                <w:color w:val="auto"/>
                <w:sz w:val="24"/>
                <w:szCs w:val="24"/>
                <w:lang w:val="ru-RU"/>
              </w:rPr>
            </w:pPr>
          </w:p>
        </w:tc>
      </w:tr>
    </w:tbl>
    <w:p w:rsidR="000C104C" w:rsidRPr="000C104C" w:rsidRDefault="000C104C" w:rsidP="000C104C">
      <w:pPr>
        <w:widowControl w:val="0"/>
        <w:autoSpaceDE w:val="0"/>
        <w:autoSpaceDN w:val="0"/>
        <w:ind w:left="-567"/>
        <w:contextualSpacing/>
        <w:jc w:val="both"/>
        <w:rPr>
          <w:color w:val="auto"/>
          <w:sz w:val="24"/>
          <w:szCs w:val="24"/>
          <w:lang w:val="ru-RU"/>
        </w:rPr>
      </w:pPr>
    </w:p>
    <w:p w:rsidR="000C104C" w:rsidRPr="000C104C" w:rsidRDefault="000C104C" w:rsidP="000C104C">
      <w:pPr>
        <w:widowControl w:val="0"/>
        <w:autoSpaceDE w:val="0"/>
        <w:autoSpaceDN w:val="0"/>
        <w:ind w:left="-567"/>
        <w:contextualSpacing/>
        <w:jc w:val="both"/>
        <w:rPr>
          <w:color w:val="auto"/>
          <w:sz w:val="24"/>
          <w:szCs w:val="24"/>
          <w:lang w:val="ru-RU"/>
        </w:rPr>
      </w:pPr>
      <w:r w:rsidRPr="000C104C">
        <w:rPr>
          <w:color w:val="auto"/>
          <w:sz w:val="24"/>
          <w:szCs w:val="24"/>
          <w:lang w:val="ru-RU"/>
        </w:rPr>
        <w:t>Руководитель Получателя субсидии_______________   _________   _____________________</w:t>
      </w:r>
    </w:p>
    <w:p w:rsidR="000C104C" w:rsidRPr="000C104C" w:rsidRDefault="000C104C" w:rsidP="000C104C">
      <w:pPr>
        <w:widowControl w:val="0"/>
        <w:autoSpaceDE w:val="0"/>
        <w:autoSpaceDN w:val="0"/>
        <w:ind w:left="-567"/>
        <w:contextualSpacing/>
        <w:jc w:val="both"/>
        <w:rPr>
          <w:color w:val="auto"/>
          <w:sz w:val="24"/>
          <w:szCs w:val="24"/>
          <w:lang w:val="ru-RU"/>
        </w:rPr>
      </w:pPr>
      <w:r w:rsidRPr="000C104C">
        <w:rPr>
          <w:color w:val="auto"/>
          <w:sz w:val="24"/>
          <w:szCs w:val="24"/>
          <w:lang w:val="ru-RU"/>
        </w:rPr>
        <w:t>(уполномоченное лицо)                         (должность)                           (подпись)                    (расшифровка подписи)</w:t>
      </w:r>
    </w:p>
    <w:p w:rsidR="000C104C" w:rsidRPr="000C104C" w:rsidRDefault="000C104C" w:rsidP="000C104C">
      <w:pPr>
        <w:widowControl w:val="0"/>
        <w:autoSpaceDE w:val="0"/>
        <w:autoSpaceDN w:val="0"/>
        <w:ind w:left="-567"/>
        <w:contextualSpacing/>
        <w:jc w:val="both"/>
        <w:rPr>
          <w:color w:val="auto"/>
          <w:sz w:val="24"/>
          <w:szCs w:val="24"/>
          <w:lang w:val="ru-RU"/>
        </w:rPr>
      </w:pPr>
    </w:p>
    <w:p w:rsidR="000C104C" w:rsidRPr="000C104C" w:rsidRDefault="000C104C" w:rsidP="000C104C">
      <w:pPr>
        <w:widowControl w:val="0"/>
        <w:autoSpaceDE w:val="0"/>
        <w:autoSpaceDN w:val="0"/>
        <w:ind w:left="-567"/>
        <w:contextualSpacing/>
        <w:jc w:val="both"/>
        <w:rPr>
          <w:color w:val="auto"/>
          <w:sz w:val="24"/>
          <w:szCs w:val="24"/>
          <w:lang w:val="ru-RU"/>
        </w:rPr>
      </w:pPr>
      <w:r w:rsidRPr="000C104C">
        <w:rPr>
          <w:color w:val="auto"/>
          <w:sz w:val="24"/>
          <w:szCs w:val="24"/>
          <w:lang w:val="ru-RU"/>
        </w:rPr>
        <w:t>Исполнитель ________________   ___________________   _____________</w:t>
      </w:r>
    </w:p>
    <w:p w:rsidR="000C104C" w:rsidRPr="000C104C" w:rsidRDefault="000C104C" w:rsidP="000C104C">
      <w:pPr>
        <w:widowControl w:val="0"/>
        <w:autoSpaceDE w:val="0"/>
        <w:autoSpaceDN w:val="0"/>
        <w:ind w:left="-567"/>
        <w:contextualSpacing/>
        <w:jc w:val="both"/>
        <w:rPr>
          <w:color w:val="auto"/>
          <w:sz w:val="16"/>
          <w:szCs w:val="16"/>
          <w:lang w:val="ru-RU"/>
        </w:rPr>
      </w:pPr>
      <w:r w:rsidRPr="000C104C">
        <w:rPr>
          <w:color w:val="auto"/>
          <w:sz w:val="16"/>
          <w:szCs w:val="16"/>
          <w:lang w:val="ru-RU"/>
        </w:rPr>
        <w:t xml:space="preserve">                                               (должность)                                          (ФИО)                                      (телефон)</w:t>
      </w:r>
    </w:p>
    <w:p w:rsidR="000C104C" w:rsidRPr="000C104C" w:rsidRDefault="000C104C" w:rsidP="000C104C">
      <w:pPr>
        <w:widowControl w:val="0"/>
        <w:autoSpaceDE w:val="0"/>
        <w:autoSpaceDN w:val="0"/>
        <w:ind w:left="-567"/>
        <w:contextualSpacing/>
        <w:jc w:val="both"/>
        <w:rPr>
          <w:color w:val="auto"/>
          <w:sz w:val="16"/>
          <w:szCs w:val="16"/>
          <w:lang w:val="ru-RU"/>
        </w:rPr>
      </w:pPr>
    </w:p>
    <w:p w:rsidR="000C104C" w:rsidRPr="000C104C" w:rsidRDefault="000C104C" w:rsidP="000C104C">
      <w:pPr>
        <w:widowControl w:val="0"/>
        <w:autoSpaceDE w:val="0"/>
        <w:autoSpaceDN w:val="0"/>
        <w:contextualSpacing/>
        <w:jc w:val="both"/>
        <w:rPr>
          <w:color w:val="auto"/>
          <w:sz w:val="24"/>
          <w:szCs w:val="24"/>
          <w:lang w:val="ru-RU"/>
        </w:rPr>
      </w:pPr>
      <w:r w:rsidRPr="000C104C">
        <w:rPr>
          <w:color w:val="auto"/>
          <w:sz w:val="24"/>
          <w:szCs w:val="24"/>
          <w:lang w:val="ru-RU"/>
        </w:rPr>
        <w:t>«___» ___________ 20__ г.</w:t>
      </w:r>
    </w:p>
    <w:sectPr w:rsidR="000C104C" w:rsidRPr="000C104C" w:rsidSect="000C104C">
      <w:headerReference w:type="even" r:id="rId11"/>
      <w:pgSz w:w="16838" w:h="11906" w:orient="landscape"/>
      <w:pgMar w:top="426" w:right="567" w:bottom="284" w:left="99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8A" w:rsidRDefault="000D058A">
      <w:r>
        <w:separator/>
      </w:r>
    </w:p>
  </w:endnote>
  <w:endnote w:type="continuationSeparator" w:id="0">
    <w:p w:rsidR="000D058A" w:rsidRDefault="000D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8A" w:rsidRDefault="000D058A">
      <w:r>
        <w:separator/>
      </w:r>
    </w:p>
  </w:footnote>
  <w:footnote w:type="continuationSeparator" w:id="0">
    <w:p w:rsidR="000D058A" w:rsidRDefault="000D058A">
      <w:r>
        <w:continuationSeparator/>
      </w:r>
    </w:p>
  </w:footnote>
  <w:footnote w:id="1">
    <w:p w:rsidR="000C104C" w:rsidRPr="002B7F3E" w:rsidRDefault="000C104C" w:rsidP="000C104C">
      <w:pPr>
        <w:pStyle w:val="afa"/>
        <w:jc w:val="both"/>
        <w:rPr>
          <w:rFonts w:ascii="Times New Roman" w:hAnsi="Times New Roman"/>
          <w:sz w:val="18"/>
          <w:szCs w:val="18"/>
        </w:rPr>
      </w:pPr>
      <w:r>
        <w:rPr>
          <w:rStyle w:val="afc"/>
        </w:rPr>
        <w:footnoteRef/>
      </w:r>
      <w:r>
        <w:t xml:space="preserve"> </w:t>
      </w:r>
      <w:r w:rsidRPr="002B7F3E">
        <w:rPr>
          <w:rFonts w:ascii="Times New Roman" w:hAnsi="Times New Roman"/>
          <w:sz w:val="18"/>
          <w:szCs w:val="18"/>
        </w:rPr>
        <w:t>Указывается в соответствии с пунктом 1.1 Типовой формы Соглашения.</w:t>
      </w:r>
    </w:p>
  </w:footnote>
  <w:footnote w:id="2">
    <w:p w:rsidR="000C104C" w:rsidRPr="002B7F3E" w:rsidRDefault="000C104C" w:rsidP="000C104C">
      <w:pPr>
        <w:pStyle w:val="afa"/>
        <w:jc w:val="both"/>
        <w:rPr>
          <w:rFonts w:ascii="Times New Roman" w:hAnsi="Times New Roman"/>
          <w:sz w:val="18"/>
          <w:szCs w:val="18"/>
        </w:rPr>
      </w:pPr>
      <w:r>
        <w:rPr>
          <w:rStyle w:val="afc"/>
        </w:rPr>
        <w:footnoteRef/>
      </w:r>
      <w:r>
        <w:t xml:space="preserve"> </w:t>
      </w:r>
      <w:r w:rsidRPr="002B7F3E">
        <w:rPr>
          <w:rFonts w:ascii="Times New Roman" w:hAnsi="Times New Roman"/>
          <w:sz w:val="18"/>
          <w:szCs w:val="18"/>
        </w:rPr>
        <w:t>Указывается в соответствии с пунктом 1.2 Типовой формы Соглашения.</w:t>
      </w:r>
    </w:p>
  </w:footnote>
  <w:footnote w:id="3">
    <w:p w:rsidR="000C104C" w:rsidRPr="002B7F3E" w:rsidRDefault="000C104C" w:rsidP="000C104C">
      <w:pPr>
        <w:pStyle w:val="afa"/>
        <w:jc w:val="both"/>
        <w:rPr>
          <w:rFonts w:ascii="Times New Roman" w:hAnsi="Times New Roman"/>
          <w:sz w:val="18"/>
          <w:szCs w:val="18"/>
        </w:rPr>
      </w:pPr>
      <w:r>
        <w:rPr>
          <w:rStyle w:val="afc"/>
        </w:rPr>
        <w:footnoteRef/>
      </w:r>
      <w:r>
        <w:t xml:space="preserve"> </w:t>
      </w:r>
      <w:r w:rsidRPr="002B7F3E">
        <w:rPr>
          <w:rFonts w:ascii="Times New Roman" w:hAnsi="Times New Roman"/>
          <w:sz w:val="18"/>
          <w:szCs w:val="18"/>
        </w:rPr>
        <w:t>Наименование показателя, указываемого в настоящей таблице, должно соответствовать наименованию показателя графы 2 приложения № 2 Типовой формы соглашения.</w:t>
      </w:r>
    </w:p>
  </w:footnote>
  <w:footnote w:id="4">
    <w:p w:rsidR="000C104C" w:rsidRPr="008C329A" w:rsidRDefault="000C104C" w:rsidP="000C104C">
      <w:pPr>
        <w:pStyle w:val="afa"/>
        <w:jc w:val="both"/>
        <w:rPr>
          <w:rFonts w:ascii="Times New Roman" w:hAnsi="Times New Roman"/>
          <w:sz w:val="18"/>
          <w:szCs w:val="18"/>
        </w:rPr>
      </w:pPr>
      <w:r w:rsidRPr="008C329A">
        <w:rPr>
          <w:rStyle w:val="afc"/>
        </w:rPr>
        <w:footnoteRef/>
      </w:r>
      <w:r w:rsidRPr="008C329A">
        <w:t xml:space="preserve"> </w:t>
      </w:r>
      <w:r w:rsidRPr="008C329A">
        <w:rPr>
          <w:rFonts w:ascii="Times New Roman" w:hAnsi="Times New Roman"/>
          <w:sz w:val="18"/>
          <w:szCs w:val="18"/>
        </w:rPr>
        <w:t>Плановое значение результатов предоставления субсидии, указываемого в настоящей таблице, должно соответствовать плановому значению результата, отраженного в графах 5,6,7 приложения № 2 за соответствующий отчётный период.</w:t>
      </w:r>
    </w:p>
  </w:footnote>
  <w:footnote w:id="5">
    <w:p w:rsidR="000C104C" w:rsidRPr="002B7F3E" w:rsidRDefault="000C104C" w:rsidP="000C104C">
      <w:pPr>
        <w:pStyle w:val="afa"/>
        <w:jc w:val="both"/>
        <w:rPr>
          <w:rFonts w:ascii="Times New Roman" w:hAnsi="Times New Roman"/>
          <w:sz w:val="18"/>
          <w:szCs w:val="18"/>
        </w:rPr>
      </w:pPr>
      <w:r w:rsidRPr="008C329A">
        <w:rPr>
          <w:rStyle w:val="afc"/>
        </w:rPr>
        <w:footnoteRef/>
      </w:r>
      <w:r w:rsidRPr="008C329A">
        <w:t xml:space="preserve"> </w:t>
      </w:r>
      <w:r w:rsidRPr="008C329A">
        <w:rPr>
          <w:rFonts w:ascii="Times New Roman" w:hAnsi="Times New Roman"/>
          <w:sz w:val="18"/>
          <w:szCs w:val="18"/>
        </w:rPr>
        <w:t>Указывается значение результата, отраженного в графе 5 приложения 3 Типовой формы соглашения, достигнутое Получателем на отчетную дату, нарастающим итогом с начала текущего финансового года соответственно.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F3" w:rsidRDefault="00E457F3" w:rsidP="00243A6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457F3" w:rsidRDefault="00E457F3">
    <w:pPr>
      <w:pStyle w:val="ab"/>
    </w:pPr>
  </w:p>
  <w:p w:rsidR="00E457F3" w:rsidRDefault="00E457F3"/>
  <w:p w:rsidR="00E457F3" w:rsidRDefault="00E457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077"/>
    <w:multiLevelType w:val="multilevel"/>
    <w:tmpl w:val="2C4A80A0"/>
    <w:lvl w:ilvl="0">
      <w:start w:val="2"/>
      <w:numFmt w:val="decimal"/>
      <w:lvlText w:val="%1."/>
      <w:lvlJc w:val="left"/>
      <w:pPr>
        <w:ind w:left="900" w:hanging="360"/>
      </w:pPr>
      <w:rPr>
        <w:rFonts w:hint="default"/>
        <w:sz w:val="28"/>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2C3B1B45"/>
    <w:multiLevelType w:val="multilevel"/>
    <w:tmpl w:val="94C4C570"/>
    <w:lvl w:ilvl="0">
      <w:start w:val="2"/>
      <w:numFmt w:val="decimal"/>
      <w:lvlText w:val="%1."/>
      <w:lvlJc w:val="left"/>
      <w:pPr>
        <w:ind w:left="450" w:hanging="450"/>
      </w:pPr>
      <w:rPr>
        <w:rFonts w:hint="default"/>
        <w:sz w:val="28"/>
      </w:rPr>
    </w:lvl>
    <w:lvl w:ilvl="1">
      <w:start w:val="3"/>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4E05"/>
    <w:rsid w:val="000021C0"/>
    <w:rsid w:val="0000278B"/>
    <w:rsid w:val="00010C2A"/>
    <w:rsid w:val="00011E67"/>
    <w:rsid w:val="0001287C"/>
    <w:rsid w:val="0001295B"/>
    <w:rsid w:val="00013D2D"/>
    <w:rsid w:val="000144F9"/>
    <w:rsid w:val="00015682"/>
    <w:rsid w:val="00015B3C"/>
    <w:rsid w:val="000176DB"/>
    <w:rsid w:val="00017AD3"/>
    <w:rsid w:val="000206F9"/>
    <w:rsid w:val="0002363C"/>
    <w:rsid w:val="00026084"/>
    <w:rsid w:val="00027621"/>
    <w:rsid w:val="0002774C"/>
    <w:rsid w:val="0003098C"/>
    <w:rsid w:val="00030AB8"/>
    <w:rsid w:val="000376E6"/>
    <w:rsid w:val="000417D8"/>
    <w:rsid w:val="00044030"/>
    <w:rsid w:val="00046933"/>
    <w:rsid w:val="000527B8"/>
    <w:rsid w:val="00052FB3"/>
    <w:rsid w:val="00066D38"/>
    <w:rsid w:val="00070EE0"/>
    <w:rsid w:val="00071446"/>
    <w:rsid w:val="0007529A"/>
    <w:rsid w:val="00081307"/>
    <w:rsid w:val="0008364F"/>
    <w:rsid w:val="000844D7"/>
    <w:rsid w:val="000853F8"/>
    <w:rsid w:val="00090DCF"/>
    <w:rsid w:val="000A08E6"/>
    <w:rsid w:val="000A4E2B"/>
    <w:rsid w:val="000B100E"/>
    <w:rsid w:val="000B24D0"/>
    <w:rsid w:val="000B5126"/>
    <w:rsid w:val="000B7C7A"/>
    <w:rsid w:val="000C0E16"/>
    <w:rsid w:val="000C104C"/>
    <w:rsid w:val="000C31E4"/>
    <w:rsid w:val="000C7155"/>
    <w:rsid w:val="000D058A"/>
    <w:rsid w:val="000D5166"/>
    <w:rsid w:val="000D5B77"/>
    <w:rsid w:val="000D7350"/>
    <w:rsid w:val="000E0C9A"/>
    <w:rsid w:val="000E0D3A"/>
    <w:rsid w:val="000E1730"/>
    <w:rsid w:val="000E5C91"/>
    <w:rsid w:val="000E6FAF"/>
    <w:rsid w:val="000F09DA"/>
    <w:rsid w:val="000F0E91"/>
    <w:rsid w:val="000F328A"/>
    <w:rsid w:val="000F4EEE"/>
    <w:rsid w:val="000F50B8"/>
    <w:rsid w:val="000F6A74"/>
    <w:rsid w:val="00100F2A"/>
    <w:rsid w:val="00101864"/>
    <w:rsid w:val="0010615C"/>
    <w:rsid w:val="00110C32"/>
    <w:rsid w:val="00111E2C"/>
    <w:rsid w:val="00117402"/>
    <w:rsid w:val="00117E99"/>
    <w:rsid w:val="001211F7"/>
    <w:rsid w:val="00121391"/>
    <w:rsid w:val="0012359F"/>
    <w:rsid w:val="00123971"/>
    <w:rsid w:val="0012427B"/>
    <w:rsid w:val="00124410"/>
    <w:rsid w:val="001308DD"/>
    <w:rsid w:val="00130CA0"/>
    <w:rsid w:val="001428AD"/>
    <w:rsid w:val="00142900"/>
    <w:rsid w:val="00142C0A"/>
    <w:rsid w:val="001451C3"/>
    <w:rsid w:val="00145858"/>
    <w:rsid w:val="00146C32"/>
    <w:rsid w:val="00146D63"/>
    <w:rsid w:val="001475F6"/>
    <w:rsid w:val="0015066C"/>
    <w:rsid w:val="00151779"/>
    <w:rsid w:val="00154C4E"/>
    <w:rsid w:val="00154F01"/>
    <w:rsid w:val="00157F22"/>
    <w:rsid w:val="00166472"/>
    <w:rsid w:val="0016685E"/>
    <w:rsid w:val="00166DC1"/>
    <w:rsid w:val="00176EC4"/>
    <w:rsid w:val="00183675"/>
    <w:rsid w:val="00184355"/>
    <w:rsid w:val="00186E68"/>
    <w:rsid w:val="0018773C"/>
    <w:rsid w:val="0019262D"/>
    <w:rsid w:val="001930C6"/>
    <w:rsid w:val="0019384E"/>
    <w:rsid w:val="00193FAD"/>
    <w:rsid w:val="001977CB"/>
    <w:rsid w:val="001A0293"/>
    <w:rsid w:val="001A0C25"/>
    <w:rsid w:val="001A0D00"/>
    <w:rsid w:val="001A0D39"/>
    <w:rsid w:val="001A60C6"/>
    <w:rsid w:val="001B23CD"/>
    <w:rsid w:val="001B2B99"/>
    <w:rsid w:val="001B361C"/>
    <w:rsid w:val="001B4137"/>
    <w:rsid w:val="001B5280"/>
    <w:rsid w:val="001C0BE4"/>
    <w:rsid w:val="001C4678"/>
    <w:rsid w:val="001D2767"/>
    <w:rsid w:val="001D37A5"/>
    <w:rsid w:val="001D4415"/>
    <w:rsid w:val="001D7C69"/>
    <w:rsid w:val="001E1640"/>
    <w:rsid w:val="001E1AE8"/>
    <w:rsid w:val="001E2A11"/>
    <w:rsid w:val="001E7D2B"/>
    <w:rsid w:val="00200E77"/>
    <w:rsid w:val="00203005"/>
    <w:rsid w:val="00203651"/>
    <w:rsid w:val="002047AE"/>
    <w:rsid w:val="002053C5"/>
    <w:rsid w:val="00210BFD"/>
    <w:rsid w:val="00213E89"/>
    <w:rsid w:val="00214CE2"/>
    <w:rsid w:val="00215C60"/>
    <w:rsid w:val="00215CA8"/>
    <w:rsid w:val="00222C59"/>
    <w:rsid w:val="0023066B"/>
    <w:rsid w:val="00230BBE"/>
    <w:rsid w:val="00233B88"/>
    <w:rsid w:val="00234991"/>
    <w:rsid w:val="00235305"/>
    <w:rsid w:val="00236C2E"/>
    <w:rsid w:val="0024321C"/>
    <w:rsid w:val="0024363E"/>
    <w:rsid w:val="00243A62"/>
    <w:rsid w:val="00245542"/>
    <w:rsid w:val="002504EA"/>
    <w:rsid w:val="002546E1"/>
    <w:rsid w:val="00263092"/>
    <w:rsid w:val="002633CD"/>
    <w:rsid w:val="00263477"/>
    <w:rsid w:val="002665AB"/>
    <w:rsid w:val="00266B5B"/>
    <w:rsid w:val="00274DD3"/>
    <w:rsid w:val="002760FD"/>
    <w:rsid w:val="00280982"/>
    <w:rsid w:val="002842F8"/>
    <w:rsid w:val="00285363"/>
    <w:rsid w:val="00285DD8"/>
    <w:rsid w:val="00290A27"/>
    <w:rsid w:val="00291B54"/>
    <w:rsid w:val="00294B93"/>
    <w:rsid w:val="00295B1F"/>
    <w:rsid w:val="002970C3"/>
    <w:rsid w:val="00297CE1"/>
    <w:rsid w:val="002A3D0C"/>
    <w:rsid w:val="002B3137"/>
    <w:rsid w:val="002B5494"/>
    <w:rsid w:val="002B75E7"/>
    <w:rsid w:val="002C254C"/>
    <w:rsid w:val="002C26F0"/>
    <w:rsid w:val="002C2F93"/>
    <w:rsid w:val="002C6A6D"/>
    <w:rsid w:val="002D047D"/>
    <w:rsid w:val="002D0675"/>
    <w:rsid w:val="002D0926"/>
    <w:rsid w:val="002D6EDC"/>
    <w:rsid w:val="002E1924"/>
    <w:rsid w:val="002E39D7"/>
    <w:rsid w:val="002E73C7"/>
    <w:rsid w:val="002E7E86"/>
    <w:rsid w:val="002F020F"/>
    <w:rsid w:val="002F3E4C"/>
    <w:rsid w:val="00302AC2"/>
    <w:rsid w:val="003034A1"/>
    <w:rsid w:val="00305ED3"/>
    <w:rsid w:val="00306010"/>
    <w:rsid w:val="003111EF"/>
    <w:rsid w:val="00311CAA"/>
    <w:rsid w:val="00314959"/>
    <w:rsid w:val="0031585D"/>
    <w:rsid w:val="00315864"/>
    <w:rsid w:val="00320325"/>
    <w:rsid w:val="0032098C"/>
    <w:rsid w:val="00325D17"/>
    <w:rsid w:val="00326D9F"/>
    <w:rsid w:val="0033115B"/>
    <w:rsid w:val="00331F7C"/>
    <w:rsid w:val="00334164"/>
    <w:rsid w:val="0033433A"/>
    <w:rsid w:val="00335211"/>
    <w:rsid w:val="003365E1"/>
    <w:rsid w:val="00337623"/>
    <w:rsid w:val="003425D4"/>
    <w:rsid w:val="00344EA3"/>
    <w:rsid w:val="00345CED"/>
    <w:rsid w:val="00345E5C"/>
    <w:rsid w:val="00352CE4"/>
    <w:rsid w:val="00361B68"/>
    <w:rsid w:val="00362DCF"/>
    <w:rsid w:val="00367E4F"/>
    <w:rsid w:val="00367F6F"/>
    <w:rsid w:val="003761AA"/>
    <w:rsid w:val="00382088"/>
    <w:rsid w:val="00382820"/>
    <w:rsid w:val="00384F12"/>
    <w:rsid w:val="003853DE"/>
    <w:rsid w:val="003900B8"/>
    <w:rsid w:val="00392444"/>
    <w:rsid w:val="003A3BE3"/>
    <w:rsid w:val="003A7B0F"/>
    <w:rsid w:val="003B31EC"/>
    <w:rsid w:val="003B5410"/>
    <w:rsid w:val="003B7375"/>
    <w:rsid w:val="003D55CF"/>
    <w:rsid w:val="003D5DF5"/>
    <w:rsid w:val="003D7058"/>
    <w:rsid w:val="003E26F9"/>
    <w:rsid w:val="003E3288"/>
    <w:rsid w:val="003E4547"/>
    <w:rsid w:val="003E4A93"/>
    <w:rsid w:val="003F4E0E"/>
    <w:rsid w:val="003F557C"/>
    <w:rsid w:val="003F5F90"/>
    <w:rsid w:val="003F66E3"/>
    <w:rsid w:val="003F7214"/>
    <w:rsid w:val="003F7DD5"/>
    <w:rsid w:val="0040072D"/>
    <w:rsid w:val="00400890"/>
    <w:rsid w:val="00401744"/>
    <w:rsid w:val="00406416"/>
    <w:rsid w:val="00407E31"/>
    <w:rsid w:val="00414729"/>
    <w:rsid w:val="00417685"/>
    <w:rsid w:val="004230D5"/>
    <w:rsid w:val="004233D6"/>
    <w:rsid w:val="0042616F"/>
    <w:rsid w:val="00431AE4"/>
    <w:rsid w:val="004357F1"/>
    <w:rsid w:val="00436DBF"/>
    <w:rsid w:val="00443392"/>
    <w:rsid w:val="00443FD8"/>
    <w:rsid w:val="00444F7E"/>
    <w:rsid w:val="00454993"/>
    <w:rsid w:val="00457170"/>
    <w:rsid w:val="00460FFF"/>
    <w:rsid w:val="00461C3A"/>
    <w:rsid w:val="00463404"/>
    <w:rsid w:val="00464230"/>
    <w:rsid w:val="0046430B"/>
    <w:rsid w:val="00464C8E"/>
    <w:rsid w:val="004656C9"/>
    <w:rsid w:val="00467E6E"/>
    <w:rsid w:val="004701B1"/>
    <w:rsid w:val="00470275"/>
    <w:rsid w:val="00473107"/>
    <w:rsid w:val="00485A45"/>
    <w:rsid w:val="00490315"/>
    <w:rsid w:val="00492840"/>
    <w:rsid w:val="00493CA7"/>
    <w:rsid w:val="004A041A"/>
    <w:rsid w:val="004A0B38"/>
    <w:rsid w:val="004A0C99"/>
    <w:rsid w:val="004A2F4A"/>
    <w:rsid w:val="004A5811"/>
    <w:rsid w:val="004A6871"/>
    <w:rsid w:val="004B1329"/>
    <w:rsid w:val="004B1BE5"/>
    <w:rsid w:val="004B52E4"/>
    <w:rsid w:val="004B57E1"/>
    <w:rsid w:val="004B6920"/>
    <w:rsid w:val="004C23A7"/>
    <w:rsid w:val="004D14A8"/>
    <w:rsid w:val="004D634C"/>
    <w:rsid w:val="004E11C4"/>
    <w:rsid w:val="004E2211"/>
    <w:rsid w:val="004E2349"/>
    <w:rsid w:val="004E28EE"/>
    <w:rsid w:val="004E3C52"/>
    <w:rsid w:val="004E6D8C"/>
    <w:rsid w:val="004E7CA5"/>
    <w:rsid w:val="004F1426"/>
    <w:rsid w:val="004F29A6"/>
    <w:rsid w:val="004F58C5"/>
    <w:rsid w:val="004F6BAA"/>
    <w:rsid w:val="004F6E28"/>
    <w:rsid w:val="004F7D7D"/>
    <w:rsid w:val="0050212C"/>
    <w:rsid w:val="0050287D"/>
    <w:rsid w:val="00502A22"/>
    <w:rsid w:val="00506437"/>
    <w:rsid w:val="0051044A"/>
    <w:rsid w:val="005159A8"/>
    <w:rsid w:val="00517C5E"/>
    <w:rsid w:val="00521227"/>
    <w:rsid w:val="0052300C"/>
    <w:rsid w:val="00527339"/>
    <w:rsid w:val="005302E5"/>
    <w:rsid w:val="00533212"/>
    <w:rsid w:val="00535C0B"/>
    <w:rsid w:val="0053712E"/>
    <w:rsid w:val="005373C8"/>
    <w:rsid w:val="00540728"/>
    <w:rsid w:val="00541FBC"/>
    <w:rsid w:val="00542C3C"/>
    <w:rsid w:val="005444AF"/>
    <w:rsid w:val="00544D0E"/>
    <w:rsid w:val="00545002"/>
    <w:rsid w:val="0056027E"/>
    <w:rsid w:val="005615A2"/>
    <w:rsid w:val="005633BA"/>
    <w:rsid w:val="00566CE7"/>
    <w:rsid w:val="0057207A"/>
    <w:rsid w:val="00574BF1"/>
    <w:rsid w:val="00574C69"/>
    <w:rsid w:val="00577B6B"/>
    <w:rsid w:val="005803DA"/>
    <w:rsid w:val="005804C8"/>
    <w:rsid w:val="00580809"/>
    <w:rsid w:val="00586D12"/>
    <w:rsid w:val="00587E1F"/>
    <w:rsid w:val="005900EC"/>
    <w:rsid w:val="005918A3"/>
    <w:rsid w:val="00592DCD"/>
    <w:rsid w:val="00594010"/>
    <w:rsid w:val="0059664F"/>
    <w:rsid w:val="005A1FFA"/>
    <w:rsid w:val="005A5754"/>
    <w:rsid w:val="005A63CD"/>
    <w:rsid w:val="005A7669"/>
    <w:rsid w:val="005B0677"/>
    <w:rsid w:val="005B3087"/>
    <w:rsid w:val="005B38AE"/>
    <w:rsid w:val="005B3BDD"/>
    <w:rsid w:val="005B5123"/>
    <w:rsid w:val="005C0095"/>
    <w:rsid w:val="005C6206"/>
    <w:rsid w:val="005C7BFF"/>
    <w:rsid w:val="005D088E"/>
    <w:rsid w:val="005D1D21"/>
    <w:rsid w:val="005D28C1"/>
    <w:rsid w:val="005D46A7"/>
    <w:rsid w:val="005D4E24"/>
    <w:rsid w:val="005D6550"/>
    <w:rsid w:val="005D7374"/>
    <w:rsid w:val="005E12E2"/>
    <w:rsid w:val="005E2484"/>
    <w:rsid w:val="005E3172"/>
    <w:rsid w:val="005E33BD"/>
    <w:rsid w:val="005E3A79"/>
    <w:rsid w:val="005E6E04"/>
    <w:rsid w:val="005F4B3C"/>
    <w:rsid w:val="006024B8"/>
    <w:rsid w:val="00605C58"/>
    <w:rsid w:val="00606889"/>
    <w:rsid w:val="00606C6B"/>
    <w:rsid w:val="00607791"/>
    <w:rsid w:val="00614FF6"/>
    <w:rsid w:val="006159C0"/>
    <w:rsid w:val="00616BB4"/>
    <w:rsid w:val="00620D0A"/>
    <w:rsid w:val="006212BA"/>
    <w:rsid w:val="0062392F"/>
    <w:rsid w:val="00625907"/>
    <w:rsid w:val="00626F2A"/>
    <w:rsid w:val="00627816"/>
    <w:rsid w:val="006337C8"/>
    <w:rsid w:val="00650D4C"/>
    <w:rsid w:val="00651DC9"/>
    <w:rsid w:val="006606D5"/>
    <w:rsid w:val="006607E2"/>
    <w:rsid w:val="00662DBE"/>
    <w:rsid w:val="00673BC0"/>
    <w:rsid w:val="00677AD9"/>
    <w:rsid w:val="00680CD6"/>
    <w:rsid w:val="006817E2"/>
    <w:rsid w:val="00684EB6"/>
    <w:rsid w:val="00687E8A"/>
    <w:rsid w:val="0069109A"/>
    <w:rsid w:val="006920BC"/>
    <w:rsid w:val="00694B24"/>
    <w:rsid w:val="00695B76"/>
    <w:rsid w:val="006A0D09"/>
    <w:rsid w:val="006A1D1F"/>
    <w:rsid w:val="006A58C8"/>
    <w:rsid w:val="006A64D2"/>
    <w:rsid w:val="006A6821"/>
    <w:rsid w:val="006B0CEF"/>
    <w:rsid w:val="006B65A6"/>
    <w:rsid w:val="006C0666"/>
    <w:rsid w:val="006C1C6C"/>
    <w:rsid w:val="006C45A3"/>
    <w:rsid w:val="006C4B98"/>
    <w:rsid w:val="006D0159"/>
    <w:rsid w:val="006D22BA"/>
    <w:rsid w:val="006D3699"/>
    <w:rsid w:val="006D6336"/>
    <w:rsid w:val="006D7737"/>
    <w:rsid w:val="006E0E45"/>
    <w:rsid w:val="006E2A38"/>
    <w:rsid w:val="006E78C4"/>
    <w:rsid w:val="006F1917"/>
    <w:rsid w:val="006F3B7A"/>
    <w:rsid w:val="00700EA4"/>
    <w:rsid w:val="0070679D"/>
    <w:rsid w:val="00713944"/>
    <w:rsid w:val="007161CD"/>
    <w:rsid w:val="00724E05"/>
    <w:rsid w:val="00726091"/>
    <w:rsid w:val="0073380F"/>
    <w:rsid w:val="00734250"/>
    <w:rsid w:val="00735E2E"/>
    <w:rsid w:val="0074147E"/>
    <w:rsid w:val="00757727"/>
    <w:rsid w:val="00764178"/>
    <w:rsid w:val="007705A2"/>
    <w:rsid w:val="00772B11"/>
    <w:rsid w:val="007737E8"/>
    <w:rsid w:val="00775AFE"/>
    <w:rsid w:val="007762AC"/>
    <w:rsid w:val="00776615"/>
    <w:rsid w:val="007871AE"/>
    <w:rsid w:val="007904D7"/>
    <w:rsid w:val="00791A86"/>
    <w:rsid w:val="00792055"/>
    <w:rsid w:val="00797EB4"/>
    <w:rsid w:val="007A00F7"/>
    <w:rsid w:val="007A64D8"/>
    <w:rsid w:val="007B0C4E"/>
    <w:rsid w:val="007B0F01"/>
    <w:rsid w:val="007B192A"/>
    <w:rsid w:val="007B23A7"/>
    <w:rsid w:val="007B3559"/>
    <w:rsid w:val="007C4BCB"/>
    <w:rsid w:val="007C6B21"/>
    <w:rsid w:val="007C7E6A"/>
    <w:rsid w:val="007D3FA4"/>
    <w:rsid w:val="007D5BB4"/>
    <w:rsid w:val="007E5D87"/>
    <w:rsid w:val="007E7CDA"/>
    <w:rsid w:val="007F65C2"/>
    <w:rsid w:val="007F6AD6"/>
    <w:rsid w:val="007F7C4B"/>
    <w:rsid w:val="008007FC"/>
    <w:rsid w:val="0080180A"/>
    <w:rsid w:val="00802BC5"/>
    <w:rsid w:val="00804C8F"/>
    <w:rsid w:val="00805737"/>
    <w:rsid w:val="00805FBC"/>
    <w:rsid w:val="008074B2"/>
    <w:rsid w:val="00813AA2"/>
    <w:rsid w:val="008151C0"/>
    <w:rsid w:val="00815A97"/>
    <w:rsid w:val="008203E4"/>
    <w:rsid w:val="008207D8"/>
    <w:rsid w:val="00820806"/>
    <w:rsid w:val="00821523"/>
    <w:rsid w:val="0082670A"/>
    <w:rsid w:val="00827E96"/>
    <w:rsid w:val="00834648"/>
    <w:rsid w:val="00834CA7"/>
    <w:rsid w:val="0084263A"/>
    <w:rsid w:val="00846A39"/>
    <w:rsid w:val="00851AA5"/>
    <w:rsid w:val="00851EA9"/>
    <w:rsid w:val="00854836"/>
    <w:rsid w:val="00854C9D"/>
    <w:rsid w:val="00855E0F"/>
    <w:rsid w:val="00857753"/>
    <w:rsid w:val="00860E0B"/>
    <w:rsid w:val="008626D9"/>
    <w:rsid w:val="008634FD"/>
    <w:rsid w:val="00864347"/>
    <w:rsid w:val="00866198"/>
    <w:rsid w:val="00866C6F"/>
    <w:rsid w:val="00870D08"/>
    <w:rsid w:val="00872A47"/>
    <w:rsid w:val="00874196"/>
    <w:rsid w:val="00874BBB"/>
    <w:rsid w:val="00875C76"/>
    <w:rsid w:val="00876C04"/>
    <w:rsid w:val="0088009E"/>
    <w:rsid w:val="00882AF7"/>
    <w:rsid w:val="00882D43"/>
    <w:rsid w:val="0088305F"/>
    <w:rsid w:val="0088536F"/>
    <w:rsid w:val="00891103"/>
    <w:rsid w:val="008920C9"/>
    <w:rsid w:val="00894A5D"/>
    <w:rsid w:val="008A02FB"/>
    <w:rsid w:val="008A093D"/>
    <w:rsid w:val="008A0FD0"/>
    <w:rsid w:val="008A291C"/>
    <w:rsid w:val="008A5293"/>
    <w:rsid w:val="008A6921"/>
    <w:rsid w:val="008B06B9"/>
    <w:rsid w:val="008B1ECC"/>
    <w:rsid w:val="008B2D1B"/>
    <w:rsid w:val="008C4725"/>
    <w:rsid w:val="008D50E4"/>
    <w:rsid w:val="008D57F9"/>
    <w:rsid w:val="008E1324"/>
    <w:rsid w:val="008E5C34"/>
    <w:rsid w:val="008E712F"/>
    <w:rsid w:val="008F2713"/>
    <w:rsid w:val="008F358E"/>
    <w:rsid w:val="008F3D70"/>
    <w:rsid w:val="008F6521"/>
    <w:rsid w:val="008F6A69"/>
    <w:rsid w:val="008F7885"/>
    <w:rsid w:val="00901F35"/>
    <w:rsid w:val="00902154"/>
    <w:rsid w:val="009021EE"/>
    <w:rsid w:val="00913A41"/>
    <w:rsid w:val="00914F51"/>
    <w:rsid w:val="00916443"/>
    <w:rsid w:val="0092055D"/>
    <w:rsid w:val="00920F3B"/>
    <w:rsid w:val="00920FF9"/>
    <w:rsid w:val="00925D56"/>
    <w:rsid w:val="00927FE8"/>
    <w:rsid w:val="009323D4"/>
    <w:rsid w:val="00934D22"/>
    <w:rsid w:val="0094374A"/>
    <w:rsid w:val="00944390"/>
    <w:rsid w:val="00945FA9"/>
    <w:rsid w:val="00950274"/>
    <w:rsid w:val="00950466"/>
    <w:rsid w:val="00950CEA"/>
    <w:rsid w:val="00953DED"/>
    <w:rsid w:val="00957FF4"/>
    <w:rsid w:val="00962AC2"/>
    <w:rsid w:val="00963309"/>
    <w:rsid w:val="00963805"/>
    <w:rsid w:val="00965622"/>
    <w:rsid w:val="009708C9"/>
    <w:rsid w:val="00971487"/>
    <w:rsid w:val="009719EF"/>
    <w:rsid w:val="00974AC6"/>
    <w:rsid w:val="00975481"/>
    <w:rsid w:val="00983A49"/>
    <w:rsid w:val="00996CFA"/>
    <w:rsid w:val="009A02CC"/>
    <w:rsid w:val="009A0F7D"/>
    <w:rsid w:val="009A3CC4"/>
    <w:rsid w:val="009A45B3"/>
    <w:rsid w:val="009A467F"/>
    <w:rsid w:val="009A48F0"/>
    <w:rsid w:val="009A60DE"/>
    <w:rsid w:val="009A6217"/>
    <w:rsid w:val="009A6AC3"/>
    <w:rsid w:val="009B1412"/>
    <w:rsid w:val="009B1680"/>
    <w:rsid w:val="009B2026"/>
    <w:rsid w:val="009B3FAC"/>
    <w:rsid w:val="009B530C"/>
    <w:rsid w:val="009B7876"/>
    <w:rsid w:val="009C08E2"/>
    <w:rsid w:val="009C31BF"/>
    <w:rsid w:val="009C46CC"/>
    <w:rsid w:val="009C49C9"/>
    <w:rsid w:val="009C4AFC"/>
    <w:rsid w:val="009C51E4"/>
    <w:rsid w:val="009C5A31"/>
    <w:rsid w:val="009C702F"/>
    <w:rsid w:val="009C706D"/>
    <w:rsid w:val="009E0C3C"/>
    <w:rsid w:val="009E1240"/>
    <w:rsid w:val="009E12F2"/>
    <w:rsid w:val="009E3585"/>
    <w:rsid w:val="009E6A53"/>
    <w:rsid w:val="009E7845"/>
    <w:rsid w:val="009F0A38"/>
    <w:rsid w:val="009F1351"/>
    <w:rsid w:val="009F5411"/>
    <w:rsid w:val="00A0278D"/>
    <w:rsid w:val="00A1011A"/>
    <w:rsid w:val="00A11D42"/>
    <w:rsid w:val="00A12766"/>
    <w:rsid w:val="00A12966"/>
    <w:rsid w:val="00A12E1C"/>
    <w:rsid w:val="00A1552F"/>
    <w:rsid w:val="00A157AC"/>
    <w:rsid w:val="00A162F8"/>
    <w:rsid w:val="00A16992"/>
    <w:rsid w:val="00A17379"/>
    <w:rsid w:val="00A17F1E"/>
    <w:rsid w:val="00A254A1"/>
    <w:rsid w:val="00A30EE4"/>
    <w:rsid w:val="00A31D9C"/>
    <w:rsid w:val="00A31EC2"/>
    <w:rsid w:val="00A34634"/>
    <w:rsid w:val="00A357B9"/>
    <w:rsid w:val="00A35900"/>
    <w:rsid w:val="00A36235"/>
    <w:rsid w:val="00A36E3A"/>
    <w:rsid w:val="00A374E6"/>
    <w:rsid w:val="00A411D9"/>
    <w:rsid w:val="00A54306"/>
    <w:rsid w:val="00A613AD"/>
    <w:rsid w:val="00A651EF"/>
    <w:rsid w:val="00A67734"/>
    <w:rsid w:val="00A74229"/>
    <w:rsid w:val="00A8121F"/>
    <w:rsid w:val="00A830CF"/>
    <w:rsid w:val="00A87685"/>
    <w:rsid w:val="00A923CB"/>
    <w:rsid w:val="00A939B7"/>
    <w:rsid w:val="00A97DD9"/>
    <w:rsid w:val="00AA01DA"/>
    <w:rsid w:val="00AA1F30"/>
    <w:rsid w:val="00AA58AD"/>
    <w:rsid w:val="00AA708F"/>
    <w:rsid w:val="00AA7A12"/>
    <w:rsid w:val="00AB6DD9"/>
    <w:rsid w:val="00AC0BFC"/>
    <w:rsid w:val="00AC7E04"/>
    <w:rsid w:val="00AD091C"/>
    <w:rsid w:val="00AD0CA0"/>
    <w:rsid w:val="00AD43A8"/>
    <w:rsid w:val="00AD5627"/>
    <w:rsid w:val="00AD7BE7"/>
    <w:rsid w:val="00AE1D1D"/>
    <w:rsid w:val="00AE2B4A"/>
    <w:rsid w:val="00AE3793"/>
    <w:rsid w:val="00AE6958"/>
    <w:rsid w:val="00AE78BE"/>
    <w:rsid w:val="00AF615C"/>
    <w:rsid w:val="00AF7928"/>
    <w:rsid w:val="00B0039D"/>
    <w:rsid w:val="00B00855"/>
    <w:rsid w:val="00B017D9"/>
    <w:rsid w:val="00B02D46"/>
    <w:rsid w:val="00B05D0E"/>
    <w:rsid w:val="00B06B87"/>
    <w:rsid w:val="00B10083"/>
    <w:rsid w:val="00B10632"/>
    <w:rsid w:val="00B13C6E"/>
    <w:rsid w:val="00B20A7A"/>
    <w:rsid w:val="00B27B4E"/>
    <w:rsid w:val="00B30A22"/>
    <w:rsid w:val="00B33A72"/>
    <w:rsid w:val="00B357B2"/>
    <w:rsid w:val="00B375D3"/>
    <w:rsid w:val="00B426AD"/>
    <w:rsid w:val="00B43498"/>
    <w:rsid w:val="00B44C2F"/>
    <w:rsid w:val="00B53666"/>
    <w:rsid w:val="00B53E95"/>
    <w:rsid w:val="00B577BC"/>
    <w:rsid w:val="00B617BA"/>
    <w:rsid w:val="00B65F2B"/>
    <w:rsid w:val="00B670E0"/>
    <w:rsid w:val="00B704B3"/>
    <w:rsid w:val="00B761F0"/>
    <w:rsid w:val="00B83C32"/>
    <w:rsid w:val="00B83FA0"/>
    <w:rsid w:val="00B8657C"/>
    <w:rsid w:val="00B9178A"/>
    <w:rsid w:val="00B9213B"/>
    <w:rsid w:val="00B92308"/>
    <w:rsid w:val="00B95FD4"/>
    <w:rsid w:val="00BA425B"/>
    <w:rsid w:val="00BA54B4"/>
    <w:rsid w:val="00BB04B0"/>
    <w:rsid w:val="00BB1466"/>
    <w:rsid w:val="00BB2720"/>
    <w:rsid w:val="00BB4036"/>
    <w:rsid w:val="00BB487E"/>
    <w:rsid w:val="00BB563E"/>
    <w:rsid w:val="00BB6358"/>
    <w:rsid w:val="00BB6A9E"/>
    <w:rsid w:val="00BC5B55"/>
    <w:rsid w:val="00BC6356"/>
    <w:rsid w:val="00BC7579"/>
    <w:rsid w:val="00BD36A0"/>
    <w:rsid w:val="00BD7BEA"/>
    <w:rsid w:val="00BE0B4B"/>
    <w:rsid w:val="00BE0E2D"/>
    <w:rsid w:val="00BE6D8B"/>
    <w:rsid w:val="00BF3D7F"/>
    <w:rsid w:val="00BF4A29"/>
    <w:rsid w:val="00C009DC"/>
    <w:rsid w:val="00C031FC"/>
    <w:rsid w:val="00C035E2"/>
    <w:rsid w:val="00C05B42"/>
    <w:rsid w:val="00C107C5"/>
    <w:rsid w:val="00C16806"/>
    <w:rsid w:val="00C16909"/>
    <w:rsid w:val="00C16D42"/>
    <w:rsid w:val="00C21AA6"/>
    <w:rsid w:val="00C23501"/>
    <w:rsid w:val="00C250D9"/>
    <w:rsid w:val="00C30838"/>
    <w:rsid w:val="00C3152F"/>
    <w:rsid w:val="00C3269F"/>
    <w:rsid w:val="00C33B44"/>
    <w:rsid w:val="00C35402"/>
    <w:rsid w:val="00C44C04"/>
    <w:rsid w:val="00C46271"/>
    <w:rsid w:val="00C4703F"/>
    <w:rsid w:val="00C5035C"/>
    <w:rsid w:val="00C52F31"/>
    <w:rsid w:val="00C555F6"/>
    <w:rsid w:val="00C557E8"/>
    <w:rsid w:val="00C57739"/>
    <w:rsid w:val="00C6145F"/>
    <w:rsid w:val="00C63437"/>
    <w:rsid w:val="00C64EDB"/>
    <w:rsid w:val="00C6609C"/>
    <w:rsid w:val="00C711D5"/>
    <w:rsid w:val="00C73F4F"/>
    <w:rsid w:val="00C76BC0"/>
    <w:rsid w:val="00C82148"/>
    <w:rsid w:val="00C85752"/>
    <w:rsid w:val="00C92E5D"/>
    <w:rsid w:val="00C93336"/>
    <w:rsid w:val="00C93B40"/>
    <w:rsid w:val="00C97B75"/>
    <w:rsid w:val="00C97FBC"/>
    <w:rsid w:val="00CA1899"/>
    <w:rsid w:val="00CA259E"/>
    <w:rsid w:val="00CB527C"/>
    <w:rsid w:val="00CB69C9"/>
    <w:rsid w:val="00CC01A3"/>
    <w:rsid w:val="00CC4A46"/>
    <w:rsid w:val="00CC7A75"/>
    <w:rsid w:val="00CC7C11"/>
    <w:rsid w:val="00CD14C9"/>
    <w:rsid w:val="00CD1E41"/>
    <w:rsid w:val="00CD5E2B"/>
    <w:rsid w:val="00CD6E7A"/>
    <w:rsid w:val="00CD783B"/>
    <w:rsid w:val="00CE2AA9"/>
    <w:rsid w:val="00CE33E6"/>
    <w:rsid w:val="00CE50AE"/>
    <w:rsid w:val="00CF05BA"/>
    <w:rsid w:val="00CF605D"/>
    <w:rsid w:val="00CF6C7A"/>
    <w:rsid w:val="00D01A14"/>
    <w:rsid w:val="00D04F0D"/>
    <w:rsid w:val="00D06C45"/>
    <w:rsid w:val="00D10507"/>
    <w:rsid w:val="00D13078"/>
    <w:rsid w:val="00D1420F"/>
    <w:rsid w:val="00D22D13"/>
    <w:rsid w:val="00D24718"/>
    <w:rsid w:val="00D27262"/>
    <w:rsid w:val="00D30A36"/>
    <w:rsid w:val="00D30A73"/>
    <w:rsid w:val="00D31B71"/>
    <w:rsid w:val="00D33CDE"/>
    <w:rsid w:val="00D34254"/>
    <w:rsid w:val="00D35F00"/>
    <w:rsid w:val="00D439C4"/>
    <w:rsid w:val="00D443A8"/>
    <w:rsid w:val="00D521AA"/>
    <w:rsid w:val="00D52935"/>
    <w:rsid w:val="00D54BF0"/>
    <w:rsid w:val="00D5640D"/>
    <w:rsid w:val="00D60A64"/>
    <w:rsid w:val="00D61717"/>
    <w:rsid w:val="00D65949"/>
    <w:rsid w:val="00D72D74"/>
    <w:rsid w:val="00D738A2"/>
    <w:rsid w:val="00D74500"/>
    <w:rsid w:val="00D77F86"/>
    <w:rsid w:val="00D814EE"/>
    <w:rsid w:val="00D81D7F"/>
    <w:rsid w:val="00D902C3"/>
    <w:rsid w:val="00D9337B"/>
    <w:rsid w:val="00D94319"/>
    <w:rsid w:val="00DA353E"/>
    <w:rsid w:val="00DA36E2"/>
    <w:rsid w:val="00DA37CD"/>
    <w:rsid w:val="00DA5EEE"/>
    <w:rsid w:val="00DB17C9"/>
    <w:rsid w:val="00DB3A09"/>
    <w:rsid w:val="00DB4441"/>
    <w:rsid w:val="00DC09E5"/>
    <w:rsid w:val="00DC2F68"/>
    <w:rsid w:val="00DC3451"/>
    <w:rsid w:val="00DC7AF8"/>
    <w:rsid w:val="00DD0CA8"/>
    <w:rsid w:val="00DD1569"/>
    <w:rsid w:val="00DD1D00"/>
    <w:rsid w:val="00DD67A8"/>
    <w:rsid w:val="00DE2B04"/>
    <w:rsid w:val="00DE3ED0"/>
    <w:rsid w:val="00DE4175"/>
    <w:rsid w:val="00DE5E13"/>
    <w:rsid w:val="00DF46A7"/>
    <w:rsid w:val="00DF54D8"/>
    <w:rsid w:val="00DF654E"/>
    <w:rsid w:val="00E004ED"/>
    <w:rsid w:val="00E00CAB"/>
    <w:rsid w:val="00E01773"/>
    <w:rsid w:val="00E03144"/>
    <w:rsid w:val="00E052F2"/>
    <w:rsid w:val="00E1539E"/>
    <w:rsid w:val="00E153F9"/>
    <w:rsid w:val="00E1728E"/>
    <w:rsid w:val="00E2062F"/>
    <w:rsid w:val="00E21B09"/>
    <w:rsid w:val="00E248B5"/>
    <w:rsid w:val="00E279D6"/>
    <w:rsid w:val="00E36558"/>
    <w:rsid w:val="00E36E06"/>
    <w:rsid w:val="00E4022A"/>
    <w:rsid w:val="00E40575"/>
    <w:rsid w:val="00E448C9"/>
    <w:rsid w:val="00E44C75"/>
    <w:rsid w:val="00E457F3"/>
    <w:rsid w:val="00E47124"/>
    <w:rsid w:val="00E518AB"/>
    <w:rsid w:val="00E62BB0"/>
    <w:rsid w:val="00E63406"/>
    <w:rsid w:val="00E65445"/>
    <w:rsid w:val="00E72BE9"/>
    <w:rsid w:val="00E745B9"/>
    <w:rsid w:val="00E76BDD"/>
    <w:rsid w:val="00E76FA4"/>
    <w:rsid w:val="00E811D2"/>
    <w:rsid w:val="00E84196"/>
    <w:rsid w:val="00E872BC"/>
    <w:rsid w:val="00E92711"/>
    <w:rsid w:val="00E92A10"/>
    <w:rsid w:val="00E93A8F"/>
    <w:rsid w:val="00E95A04"/>
    <w:rsid w:val="00E96E8E"/>
    <w:rsid w:val="00EA0515"/>
    <w:rsid w:val="00EA324B"/>
    <w:rsid w:val="00EC11E4"/>
    <w:rsid w:val="00EC1DEE"/>
    <w:rsid w:val="00EC25C0"/>
    <w:rsid w:val="00EC36E4"/>
    <w:rsid w:val="00EC5873"/>
    <w:rsid w:val="00EC6E7B"/>
    <w:rsid w:val="00EC70BF"/>
    <w:rsid w:val="00EC71AD"/>
    <w:rsid w:val="00EC7306"/>
    <w:rsid w:val="00ED1737"/>
    <w:rsid w:val="00ED1A5D"/>
    <w:rsid w:val="00ED1B84"/>
    <w:rsid w:val="00ED56AA"/>
    <w:rsid w:val="00EE456E"/>
    <w:rsid w:val="00EE64C0"/>
    <w:rsid w:val="00EF5AFA"/>
    <w:rsid w:val="00EF5D46"/>
    <w:rsid w:val="00F00618"/>
    <w:rsid w:val="00F16428"/>
    <w:rsid w:val="00F247D6"/>
    <w:rsid w:val="00F25CFB"/>
    <w:rsid w:val="00F367C7"/>
    <w:rsid w:val="00F37676"/>
    <w:rsid w:val="00F41480"/>
    <w:rsid w:val="00F43F4E"/>
    <w:rsid w:val="00F503ED"/>
    <w:rsid w:val="00F53637"/>
    <w:rsid w:val="00F560DB"/>
    <w:rsid w:val="00F665BD"/>
    <w:rsid w:val="00F746F2"/>
    <w:rsid w:val="00F7471F"/>
    <w:rsid w:val="00F761A6"/>
    <w:rsid w:val="00F83D3E"/>
    <w:rsid w:val="00F84346"/>
    <w:rsid w:val="00F85692"/>
    <w:rsid w:val="00F92DC9"/>
    <w:rsid w:val="00F95D1C"/>
    <w:rsid w:val="00FA1ED7"/>
    <w:rsid w:val="00FA43FE"/>
    <w:rsid w:val="00FB12FF"/>
    <w:rsid w:val="00FB54F4"/>
    <w:rsid w:val="00FC3BD5"/>
    <w:rsid w:val="00FC4428"/>
    <w:rsid w:val="00FC48A4"/>
    <w:rsid w:val="00FD0294"/>
    <w:rsid w:val="00FE1A08"/>
    <w:rsid w:val="00FE789D"/>
    <w:rsid w:val="00FF1279"/>
    <w:rsid w:val="00FF28D2"/>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22272F"/>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05"/>
    <w:rPr>
      <w:lang w:val="en-US"/>
    </w:rPr>
  </w:style>
  <w:style w:type="paragraph" w:styleId="1">
    <w:name w:val="heading 1"/>
    <w:basedOn w:val="a"/>
    <w:next w:val="a"/>
    <w:qFormat/>
    <w:rsid w:val="00B92308"/>
    <w:pPr>
      <w:keepNext/>
      <w:spacing w:before="240" w:after="60"/>
      <w:outlineLvl w:val="0"/>
    </w:pPr>
    <w:rPr>
      <w:rFonts w:ascii="Arial" w:hAnsi="Arial" w:cs="Arial"/>
      <w:b/>
      <w:bCs/>
      <w:kern w:val="32"/>
      <w:sz w:val="32"/>
      <w:szCs w:val="32"/>
    </w:rPr>
  </w:style>
  <w:style w:type="paragraph" w:styleId="2">
    <w:name w:val="heading 2"/>
    <w:basedOn w:val="a"/>
    <w:next w:val="a"/>
    <w:qFormat/>
    <w:rsid w:val="00724E05"/>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724E05"/>
    <w:pPr>
      <w:widowControl w:val="0"/>
      <w:adjustRightInd w:val="0"/>
      <w:spacing w:after="160" w:line="240" w:lineRule="exact"/>
      <w:jc w:val="right"/>
    </w:pPr>
    <w:rPr>
      <w:lang w:val="en-GB" w:eastAsia="en-US"/>
    </w:rPr>
  </w:style>
  <w:style w:type="paragraph" w:styleId="a4">
    <w:name w:val="Body Text"/>
    <w:basedOn w:val="a"/>
    <w:rsid w:val="00724E05"/>
    <w:rPr>
      <w:lang w:val="ru-RU"/>
    </w:rPr>
  </w:style>
  <w:style w:type="paragraph" w:styleId="3">
    <w:name w:val="Body Text 3"/>
    <w:basedOn w:val="a"/>
    <w:link w:val="30"/>
    <w:rsid w:val="001E2A11"/>
    <w:pPr>
      <w:spacing w:after="120"/>
    </w:pPr>
    <w:rPr>
      <w:sz w:val="16"/>
      <w:szCs w:val="16"/>
    </w:rPr>
  </w:style>
  <w:style w:type="paragraph" w:customStyle="1" w:styleId="ConsPlusNonformat">
    <w:name w:val="ConsPlusNonformat"/>
    <w:rsid w:val="00A3623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235"/>
    <w:pPr>
      <w:widowControl w:val="0"/>
      <w:autoSpaceDE w:val="0"/>
      <w:autoSpaceDN w:val="0"/>
      <w:adjustRightInd w:val="0"/>
    </w:pPr>
    <w:rPr>
      <w:b/>
      <w:bCs/>
    </w:rPr>
  </w:style>
  <w:style w:type="table" w:styleId="a5">
    <w:name w:val="Table Grid"/>
    <w:basedOn w:val="a1"/>
    <w:rsid w:val="007F6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DF46A7"/>
    <w:pPr>
      <w:spacing w:after="160" w:line="240" w:lineRule="exact"/>
    </w:pPr>
    <w:rPr>
      <w:rFonts w:ascii="Verdana" w:hAnsi="Verdana"/>
      <w:lang w:eastAsia="en-US"/>
    </w:rPr>
  </w:style>
  <w:style w:type="paragraph" w:styleId="a7">
    <w:name w:val="Balloon Text"/>
    <w:basedOn w:val="a"/>
    <w:semiHidden/>
    <w:rsid w:val="00335211"/>
    <w:rPr>
      <w:rFonts w:ascii="Tahoma" w:hAnsi="Tahoma" w:cs="Tahoma"/>
      <w:sz w:val="16"/>
      <w:szCs w:val="16"/>
    </w:rPr>
  </w:style>
  <w:style w:type="paragraph" w:customStyle="1" w:styleId="31">
    <w:name w:val="Знак3"/>
    <w:basedOn w:val="a"/>
    <w:rsid w:val="008F2713"/>
    <w:pPr>
      <w:spacing w:after="160" w:line="240" w:lineRule="exact"/>
    </w:pPr>
    <w:rPr>
      <w:rFonts w:ascii="Verdana" w:hAnsi="Verdana"/>
      <w:lang w:eastAsia="en-US"/>
    </w:rPr>
  </w:style>
  <w:style w:type="paragraph" w:customStyle="1" w:styleId="ConsPlusNormal">
    <w:name w:val="ConsPlusNormal"/>
    <w:link w:val="ConsPlusNormal0"/>
    <w:rsid w:val="00CE33E6"/>
    <w:pPr>
      <w:widowControl w:val="0"/>
      <w:autoSpaceDE w:val="0"/>
      <w:autoSpaceDN w:val="0"/>
      <w:adjustRightInd w:val="0"/>
      <w:ind w:firstLine="720"/>
    </w:pPr>
    <w:rPr>
      <w:rFonts w:ascii="Arial" w:hAnsi="Arial" w:cs="Arial"/>
    </w:rPr>
  </w:style>
  <w:style w:type="paragraph" w:customStyle="1" w:styleId="CharChar1CharChar1CharChar">
    <w:name w:val="Char Char Знак Знак1 Char Char1 Знак Знак Char Char"/>
    <w:basedOn w:val="a"/>
    <w:rsid w:val="00DA353E"/>
    <w:pPr>
      <w:spacing w:before="100" w:beforeAutospacing="1" w:after="100" w:afterAutospacing="1"/>
    </w:pPr>
    <w:rPr>
      <w:rFonts w:ascii="Tahoma" w:hAnsi="Tahoma"/>
      <w:lang w:eastAsia="en-US"/>
    </w:rPr>
  </w:style>
  <w:style w:type="paragraph" w:styleId="a8">
    <w:name w:val="Normal (Web)"/>
    <w:basedOn w:val="a"/>
    <w:rsid w:val="00DA353E"/>
    <w:pPr>
      <w:suppressAutoHyphens/>
      <w:spacing w:before="100" w:after="119"/>
    </w:pPr>
    <w:rPr>
      <w:sz w:val="24"/>
      <w:szCs w:val="24"/>
      <w:lang w:val="ru-RU" w:eastAsia="ar-SA"/>
    </w:rPr>
  </w:style>
  <w:style w:type="paragraph" w:styleId="a9">
    <w:name w:val="List Paragraph"/>
    <w:basedOn w:val="a"/>
    <w:uiPriority w:val="99"/>
    <w:qFormat/>
    <w:rsid w:val="006606D5"/>
    <w:pPr>
      <w:spacing w:after="200" w:line="276" w:lineRule="auto"/>
      <w:ind w:left="720"/>
      <w:contextualSpacing/>
    </w:pPr>
    <w:rPr>
      <w:rFonts w:ascii="Calibri" w:hAnsi="Calibri"/>
      <w:sz w:val="22"/>
      <w:szCs w:val="22"/>
      <w:lang w:val="ru-RU"/>
    </w:rPr>
  </w:style>
  <w:style w:type="paragraph" w:customStyle="1" w:styleId="20">
    <w:name w:val="Знак2"/>
    <w:basedOn w:val="a"/>
    <w:rsid w:val="00B0039D"/>
    <w:pPr>
      <w:spacing w:before="100" w:beforeAutospacing="1" w:after="100" w:afterAutospacing="1"/>
    </w:pPr>
    <w:rPr>
      <w:rFonts w:ascii="Tahoma" w:hAnsi="Tahoma"/>
      <w:lang w:eastAsia="en-US"/>
    </w:rPr>
  </w:style>
  <w:style w:type="character" w:styleId="aa">
    <w:name w:val="Hyperlink"/>
    <w:rsid w:val="00263092"/>
    <w:rPr>
      <w:color w:val="0000FF"/>
      <w:u w:val="single"/>
    </w:rPr>
  </w:style>
  <w:style w:type="paragraph" w:customStyle="1" w:styleId="Style6">
    <w:name w:val="Style6"/>
    <w:basedOn w:val="a"/>
    <w:rsid w:val="003E3288"/>
    <w:pPr>
      <w:widowControl w:val="0"/>
      <w:autoSpaceDE w:val="0"/>
      <w:autoSpaceDN w:val="0"/>
      <w:adjustRightInd w:val="0"/>
      <w:spacing w:line="319" w:lineRule="exact"/>
      <w:ind w:firstLine="898"/>
    </w:pPr>
    <w:rPr>
      <w:rFonts w:ascii="Bookman Old Style" w:hAnsi="Bookman Old Style"/>
      <w:sz w:val="24"/>
      <w:szCs w:val="24"/>
      <w:lang w:val="ru-RU"/>
    </w:rPr>
  </w:style>
  <w:style w:type="paragraph" w:customStyle="1" w:styleId="Style7">
    <w:name w:val="Style7"/>
    <w:basedOn w:val="a"/>
    <w:rsid w:val="003E3288"/>
    <w:pPr>
      <w:widowControl w:val="0"/>
      <w:autoSpaceDE w:val="0"/>
      <w:autoSpaceDN w:val="0"/>
      <w:adjustRightInd w:val="0"/>
      <w:spacing w:line="320" w:lineRule="exact"/>
      <w:ind w:firstLine="703"/>
      <w:jc w:val="both"/>
    </w:pPr>
    <w:rPr>
      <w:rFonts w:ascii="Bookman Old Style" w:hAnsi="Bookman Old Style"/>
      <w:sz w:val="24"/>
      <w:szCs w:val="24"/>
      <w:lang w:val="ru-RU"/>
    </w:rPr>
  </w:style>
  <w:style w:type="paragraph" w:customStyle="1" w:styleId="Style8">
    <w:name w:val="Style8"/>
    <w:basedOn w:val="a"/>
    <w:rsid w:val="003E3288"/>
    <w:pPr>
      <w:widowControl w:val="0"/>
      <w:autoSpaceDE w:val="0"/>
      <w:autoSpaceDN w:val="0"/>
      <w:adjustRightInd w:val="0"/>
      <w:spacing w:line="322" w:lineRule="exact"/>
      <w:ind w:firstLine="718"/>
    </w:pPr>
    <w:rPr>
      <w:rFonts w:ascii="Bookman Old Style" w:hAnsi="Bookman Old Style"/>
      <w:sz w:val="24"/>
      <w:szCs w:val="24"/>
      <w:lang w:val="ru-RU"/>
    </w:rPr>
  </w:style>
  <w:style w:type="character" w:customStyle="1" w:styleId="FontStyle23">
    <w:name w:val="Font Style23"/>
    <w:rsid w:val="003E3288"/>
    <w:rPr>
      <w:rFonts w:ascii="Times New Roman" w:hAnsi="Times New Roman" w:cs="Times New Roman"/>
      <w:sz w:val="26"/>
      <w:szCs w:val="26"/>
    </w:rPr>
  </w:style>
  <w:style w:type="paragraph" w:customStyle="1" w:styleId="Style9">
    <w:name w:val="Style9"/>
    <w:basedOn w:val="a"/>
    <w:rsid w:val="003E3288"/>
    <w:pPr>
      <w:widowControl w:val="0"/>
      <w:autoSpaceDE w:val="0"/>
      <w:autoSpaceDN w:val="0"/>
      <w:adjustRightInd w:val="0"/>
    </w:pPr>
    <w:rPr>
      <w:rFonts w:ascii="Bookman Old Style" w:hAnsi="Bookman Old Style"/>
      <w:sz w:val="24"/>
      <w:szCs w:val="24"/>
      <w:lang w:val="ru-RU"/>
    </w:rPr>
  </w:style>
  <w:style w:type="paragraph" w:customStyle="1" w:styleId="Style10">
    <w:name w:val="Style10"/>
    <w:basedOn w:val="a"/>
    <w:rsid w:val="003E3288"/>
    <w:pPr>
      <w:widowControl w:val="0"/>
      <w:autoSpaceDE w:val="0"/>
      <w:autoSpaceDN w:val="0"/>
      <w:adjustRightInd w:val="0"/>
    </w:pPr>
    <w:rPr>
      <w:rFonts w:ascii="Bookman Old Style" w:hAnsi="Bookman Old Style"/>
      <w:sz w:val="24"/>
      <w:szCs w:val="24"/>
      <w:lang w:val="ru-RU"/>
    </w:rPr>
  </w:style>
  <w:style w:type="paragraph" w:customStyle="1" w:styleId="Style11">
    <w:name w:val="Style11"/>
    <w:basedOn w:val="a"/>
    <w:rsid w:val="003E3288"/>
    <w:pPr>
      <w:widowControl w:val="0"/>
      <w:autoSpaceDE w:val="0"/>
      <w:autoSpaceDN w:val="0"/>
      <w:adjustRightInd w:val="0"/>
    </w:pPr>
    <w:rPr>
      <w:rFonts w:ascii="Bookman Old Style" w:hAnsi="Bookman Old Style"/>
      <w:sz w:val="24"/>
      <w:szCs w:val="24"/>
      <w:lang w:val="ru-RU"/>
    </w:rPr>
  </w:style>
  <w:style w:type="paragraph" w:customStyle="1" w:styleId="Style12">
    <w:name w:val="Style12"/>
    <w:basedOn w:val="a"/>
    <w:rsid w:val="003E3288"/>
    <w:pPr>
      <w:widowControl w:val="0"/>
      <w:autoSpaceDE w:val="0"/>
      <w:autoSpaceDN w:val="0"/>
      <w:adjustRightInd w:val="0"/>
      <w:spacing w:line="319" w:lineRule="exact"/>
      <w:ind w:firstLine="749"/>
      <w:jc w:val="both"/>
    </w:pPr>
    <w:rPr>
      <w:rFonts w:ascii="Bookman Old Style" w:hAnsi="Bookman Old Style"/>
      <w:sz w:val="24"/>
      <w:szCs w:val="24"/>
      <w:lang w:val="ru-RU"/>
    </w:rPr>
  </w:style>
  <w:style w:type="paragraph" w:customStyle="1" w:styleId="Style13">
    <w:name w:val="Style13"/>
    <w:basedOn w:val="a"/>
    <w:uiPriority w:val="99"/>
    <w:rsid w:val="003E3288"/>
    <w:pPr>
      <w:widowControl w:val="0"/>
      <w:autoSpaceDE w:val="0"/>
      <w:autoSpaceDN w:val="0"/>
      <w:adjustRightInd w:val="0"/>
      <w:spacing w:line="317" w:lineRule="exact"/>
      <w:jc w:val="center"/>
    </w:pPr>
    <w:rPr>
      <w:rFonts w:ascii="Bookman Old Style" w:hAnsi="Bookman Old Style"/>
      <w:sz w:val="24"/>
      <w:szCs w:val="24"/>
      <w:lang w:val="ru-RU"/>
    </w:rPr>
  </w:style>
  <w:style w:type="paragraph" w:customStyle="1" w:styleId="Style14">
    <w:name w:val="Style14"/>
    <w:basedOn w:val="a"/>
    <w:rsid w:val="003E3288"/>
    <w:pPr>
      <w:widowControl w:val="0"/>
      <w:autoSpaceDE w:val="0"/>
      <w:autoSpaceDN w:val="0"/>
      <w:adjustRightInd w:val="0"/>
      <w:spacing w:line="317" w:lineRule="exact"/>
      <w:ind w:firstLine="701"/>
      <w:jc w:val="both"/>
    </w:pPr>
    <w:rPr>
      <w:rFonts w:ascii="Bookman Old Style" w:hAnsi="Bookman Old Style"/>
      <w:sz w:val="24"/>
      <w:szCs w:val="24"/>
      <w:lang w:val="ru-RU"/>
    </w:rPr>
  </w:style>
  <w:style w:type="paragraph" w:customStyle="1" w:styleId="Style15">
    <w:name w:val="Style15"/>
    <w:basedOn w:val="a"/>
    <w:rsid w:val="003E3288"/>
    <w:pPr>
      <w:widowControl w:val="0"/>
      <w:autoSpaceDE w:val="0"/>
      <w:autoSpaceDN w:val="0"/>
      <w:adjustRightInd w:val="0"/>
      <w:spacing w:line="317" w:lineRule="exact"/>
      <w:ind w:firstLine="710"/>
      <w:jc w:val="both"/>
    </w:pPr>
    <w:rPr>
      <w:rFonts w:ascii="Bookman Old Style" w:hAnsi="Bookman Old Style"/>
      <w:sz w:val="24"/>
      <w:szCs w:val="24"/>
      <w:lang w:val="ru-RU"/>
    </w:rPr>
  </w:style>
  <w:style w:type="paragraph" w:customStyle="1" w:styleId="Style16">
    <w:name w:val="Style16"/>
    <w:basedOn w:val="a"/>
    <w:rsid w:val="003E3288"/>
    <w:pPr>
      <w:widowControl w:val="0"/>
      <w:autoSpaceDE w:val="0"/>
      <w:autoSpaceDN w:val="0"/>
      <w:adjustRightInd w:val="0"/>
      <w:spacing w:line="317" w:lineRule="exact"/>
      <w:ind w:firstLine="725"/>
      <w:jc w:val="both"/>
    </w:pPr>
    <w:rPr>
      <w:rFonts w:ascii="Bookman Old Style" w:hAnsi="Bookman Old Style"/>
      <w:sz w:val="24"/>
      <w:szCs w:val="24"/>
      <w:lang w:val="ru-RU"/>
    </w:rPr>
  </w:style>
  <w:style w:type="paragraph" w:customStyle="1" w:styleId="Style17">
    <w:name w:val="Style17"/>
    <w:basedOn w:val="a"/>
    <w:rsid w:val="003E3288"/>
    <w:pPr>
      <w:widowControl w:val="0"/>
      <w:autoSpaceDE w:val="0"/>
      <w:autoSpaceDN w:val="0"/>
      <w:adjustRightInd w:val="0"/>
      <w:spacing w:line="323" w:lineRule="exact"/>
      <w:ind w:firstLine="734"/>
      <w:jc w:val="both"/>
    </w:pPr>
    <w:rPr>
      <w:rFonts w:ascii="Bookman Old Style" w:hAnsi="Bookman Old Style"/>
      <w:sz w:val="24"/>
      <w:szCs w:val="24"/>
      <w:lang w:val="ru-RU"/>
    </w:rPr>
  </w:style>
  <w:style w:type="character" w:customStyle="1" w:styleId="FontStyle24">
    <w:name w:val="Font Style24"/>
    <w:rsid w:val="003E3288"/>
    <w:rPr>
      <w:rFonts w:ascii="Times New Roman" w:hAnsi="Times New Roman" w:cs="Times New Roman"/>
      <w:b/>
      <w:bCs/>
      <w:i/>
      <w:iCs/>
      <w:sz w:val="28"/>
      <w:szCs w:val="28"/>
    </w:rPr>
  </w:style>
  <w:style w:type="character" w:customStyle="1" w:styleId="FontStyle25">
    <w:name w:val="Font Style25"/>
    <w:rsid w:val="003E3288"/>
    <w:rPr>
      <w:rFonts w:ascii="Times New Roman" w:hAnsi="Times New Roman" w:cs="Times New Roman"/>
      <w:i/>
      <w:iCs/>
      <w:w w:val="150"/>
      <w:sz w:val="36"/>
      <w:szCs w:val="36"/>
    </w:rPr>
  </w:style>
  <w:style w:type="character" w:customStyle="1" w:styleId="FontStyle26">
    <w:name w:val="Font Style26"/>
    <w:rsid w:val="003E3288"/>
    <w:rPr>
      <w:rFonts w:ascii="Times New Roman" w:hAnsi="Times New Roman" w:cs="Times New Roman"/>
      <w:sz w:val="28"/>
      <w:szCs w:val="28"/>
    </w:rPr>
  </w:style>
  <w:style w:type="paragraph" w:styleId="ab">
    <w:name w:val="header"/>
    <w:basedOn w:val="a"/>
    <w:link w:val="ac"/>
    <w:uiPriority w:val="99"/>
    <w:rsid w:val="003E3288"/>
    <w:pPr>
      <w:tabs>
        <w:tab w:val="center" w:pos="4677"/>
        <w:tab w:val="right" w:pos="9355"/>
      </w:tabs>
    </w:pPr>
  </w:style>
  <w:style w:type="character" w:styleId="ad">
    <w:name w:val="page number"/>
    <w:basedOn w:val="a0"/>
    <w:rsid w:val="003E3288"/>
  </w:style>
  <w:style w:type="paragraph" w:styleId="ae">
    <w:name w:val="footer"/>
    <w:basedOn w:val="a"/>
    <w:rsid w:val="004F29A6"/>
    <w:pPr>
      <w:tabs>
        <w:tab w:val="center" w:pos="4677"/>
        <w:tab w:val="right" w:pos="9355"/>
      </w:tabs>
    </w:pPr>
  </w:style>
  <w:style w:type="character" w:styleId="af">
    <w:name w:val="Strong"/>
    <w:qFormat/>
    <w:rsid w:val="004F29A6"/>
    <w:rPr>
      <w:b/>
      <w:bCs/>
    </w:rPr>
  </w:style>
  <w:style w:type="paragraph" w:styleId="af0">
    <w:name w:val="No Spacing"/>
    <w:uiPriority w:val="1"/>
    <w:qFormat/>
    <w:rsid w:val="007161CD"/>
    <w:rPr>
      <w:rFonts w:ascii="Calibri" w:hAnsi="Calibri"/>
      <w:sz w:val="22"/>
      <w:szCs w:val="22"/>
    </w:rPr>
  </w:style>
  <w:style w:type="character" w:customStyle="1" w:styleId="30">
    <w:name w:val="Основной текст 3 Знак"/>
    <w:link w:val="3"/>
    <w:rsid w:val="006A64D2"/>
    <w:rPr>
      <w:sz w:val="16"/>
      <w:szCs w:val="16"/>
    </w:rPr>
  </w:style>
  <w:style w:type="paragraph" w:styleId="af1">
    <w:name w:val="Body Text Indent"/>
    <w:basedOn w:val="a"/>
    <w:link w:val="af2"/>
    <w:unhideWhenUsed/>
    <w:rsid w:val="006A64D2"/>
    <w:pPr>
      <w:spacing w:after="120"/>
      <w:ind w:left="283"/>
    </w:pPr>
    <w:rPr>
      <w:sz w:val="24"/>
      <w:szCs w:val="24"/>
    </w:rPr>
  </w:style>
  <w:style w:type="character" w:customStyle="1" w:styleId="af2">
    <w:name w:val="Основной текст с отступом Знак"/>
    <w:link w:val="af1"/>
    <w:rsid w:val="006A64D2"/>
    <w:rPr>
      <w:sz w:val="24"/>
      <w:szCs w:val="24"/>
    </w:rPr>
  </w:style>
  <w:style w:type="character" w:customStyle="1" w:styleId="af3">
    <w:name w:val="Гипертекстовая ссылка"/>
    <w:uiPriority w:val="99"/>
    <w:rsid w:val="00901F35"/>
    <w:rPr>
      <w:color w:val="106BBE"/>
    </w:rPr>
  </w:style>
  <w:style w:type="paragraph" w:customStyle="1" w:styleId="af4">
    <w:name w:val="Комментарий"/>
    <w:basedOn w:val="a"/>
    <w:next w:val="a"/>
    <w:uiPriority w:val="99"/>
    <w:rsid w:val="00901F35"/>
    <w:pPr>
      <w:autoSpaceDE w:val="0"/>
      <w:autoSpaceDN w:val="0"/>
      <w:adjustRightInd w:val="0"/>
      <w:spacing w:before="75"/>
      <w:ind w:left="170"/>
      <w:jc w:val="both"/>
    </w:pPr>
    <w:rPr>
      <w:rFonts w:ascii="Arial" w:hAnsi="Arial" w:cs="Arial"/>
      <w:color w:val="353842"/>
      <w:sz w:val="24"/>
      <w:szCs w:val="24"/>
      <w:shd w:val="clear" w:color="auto" w:fill="F0F0F0"/>
      <w:lang w:val="ru-RU"/>
    </w:rPr>
  </w:style>
  <w:style w:type="paragraph" w:customStyle="1" w:styleId="af5">
    <w:name w:val="Информация об изменениях документа"/>
    <w:basedOn w:val="af4"/>
    <w:next w:val="a"/>
    <w:uiPriority w:val="99"/>
    <w:rsid w:val="00901F35"/>
    <w:rPr>
      <w:i/>
      <w:iCs/>
    </w:rPr>
  </w:style>
  <w:style w:type="character" w:customStyle="1" w:styleId="af6">
    <w:name w:val="Цветовое выделение"/>
    <w:uiPriority w:val="99"/>
    <w:rsid w:val="004A0C99"/>
    <w:rPr>
      <w:b/>
      <w:bCs/>
      <w:color w:val="26282F"/>
    </w:rPr>
  </w:style>
  <w:style w:type="paragraph" w:customStyle="1" w:styleId="af7">
    <w:name w:val="Заголовок статьи"/>
    <w:basedOn w:val="a"/>
    <w:next w:val="a"/>
    <w:uiPriority w:val="99"/>
    <w:rsid w:val="004A0C99"/>
    <w:pPr>
      <w:autoSpaceDE w:val="0"/>
      <w:autoSpaceDN w:val="0"/>
      <w:adjustRightInd w:val="0"/>
      <w:ind w:left="1612" w:hanging="892"/>
      <w:jc w:val="both"/>
    </w:pPr>
    <w:rPr>
      <w:rFonts w:ascii="Arial" w:hAnsi="Arial" w:cs="Arial"/>
      <w:sz w:val="24"/>
      <w:szCs w:val="24"/>
      <w:lang w:val="ru-RU"/>
    </w:rPr>
  </w:style>
  <w:style w:type="character" w:customStyle="1" w:styleId="ac">
    <w:name w:val="Верхний колонтитул Знак"/>
    <w:link w:val="ab"/>
    <w:uiPriority w:val="99"/>
    <w:rsid w:val="002504EA"/>
    <w:rPr>
      <w:lang w:val="en-US"/>
    </w:rPr>
  </w:style>
  <w:style w:type="character" w:customStyle="1" w:styleId="FontStyle27">
    <w:name w:val="Font Style27"/>
    <w:uiPriority w:val="99"/>
    <w:rsid w:val="0046430B"/>
    <w:rPr>
      <w:rFonts w:ascii="Times New Roman" w:hAnsi="Times New Roman" w:cs="Times New Roman"/>
      <w:sz w:val="24"/>
      <w:szCs w:val="24"/>
    </w:rPr>
  </w:style>
  <w:style w:type="character" w:customStyle="1" w:styleId="FontStyle22">
    <w:name w:val="Font Style22"/>
    <w:uiPriority w:val="99"/>
    <w:rsid w:val="003B31EC"/>
    <w:rPr>
      <w:rFonts w:ascii="Times New Roman" w:hAnsi="Times New Roman" w:cs="Times New Roman"/>
      <w:sz w:val="24"/>
      <w:szCs w:val="24"/>
    </w:rPr>
  </w:style>
  <w:style w:type="paragraph" w:styleId="HTML">
    <w:name w:val="HTML Preformatted"/>
    <w:basedOn w:val="a"/>
    <w:link w:val="HTML0"/>
    <w:uiPriority w:val="99"/>
    <w:semiHidden/>
    <w:unhideWhenUsed/>
    <w:rsid w:val="004E3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ый HTML Знак"/>
    <w:basedOn w:val="a0"/>
    <w:link w:val="HTML"/>
    <w:uiPriority w:val="99"/>
    <w:semiHidden/>
    <w:rsid w:val="004E3C52"/>
    <w:rPr>
      <w:rFonts w:ascii="Courier New" w:hAnsi="Courier New" w:cs="Courier New"/>
      <w:color w:val="auto"/>
      <w:sz w:val="20"/>
      <w:szCs w:val="20"/>
    </w:rPr>
  </w:style>
  <w:style w:type="paragraph" w:customStyle="1" w:styleId="af8">
    <w:name w:val="Стиль"/>
    <w:rsid w:val="00B83C32"/>
    <w:pPr>
      <w:widowControl w:val="0"/>
      <w:autoSpaceDE w:val="0"/>
      <w:autoSpaceDN w:val="0"/>
      <w:adjustRightInd w:val="0"/>
    </w:pPr>
    <w:rPr>
      <w:rFonts w:eastAsia="Calibri"/>
      <w:color w:val="auto"/>
      <w:sz w:val="24"/>
      <w:szCs w:val="24"/>
    </w:rPr>
  </w:style>
  <w:style w:type="character" w:customStyle="1" w:styleId="af9">
    <w:name w:val="Основной текст_"/>
    <w:basedOn w:val="a0"/>
    <w:link w:val="21"/>
    <w:rsid w:val="0018773C"/>
    <w:rPr>
      <w:sz w:val="25"/>
      <w:szCs w:val="25"/>
      <w:shd w:val="clear" w:color="auto" w:fill="FFFFFF"/>
    </w:rPr>
  </w:style>
  <w:style w:type="character" w:customStyle="1" w:styleId="10">
    <w:name w:val="Основной текст1"/>
    <w:basedOn w:val="af9"/>
    <w:rsid w:val="0018773C"/>
    <w:rPr>
      <w:color w:val="000000"/>
      <w:spacing w:val="0"/>
      <w:w w:val="100"/>
      <w:position w:val="0"/>
      <w:sz w:val="25"/>
      <w:szCs w:val="25"/>
      <w:u w:val="single"/>
      <w:shd w:val="clear" w:color="auto" w:fill="FFFFFF"/>
      <w:lang w:val="ru-RU"/>
    </w:rPr>
  </w:style>
  <w:style w:type="character" w:customStyle="1" w:styleId="32">
    <w:name w:val="Основной текст (3)_"/>
    <w:basedOn w:val="a0"/>
    <w:link w:val="33"/>
    <w:rsid w:val="0018773C"/>
    <w:rPr>
      <w:sz w:val="23"/>
      <w:szCs w:val="23"/>
      <w:shd w:val="clear" w:color="auto" w:fill="FFFFFF"/>
    </w:rPr>
  </w:style>
  <w:style w:type="character" w:customStyle="1" w:styleId="4">
    <w:name w:val="Основной текст (4)_"/>
    <w:basedOn w:val="a0"/>
    <w:link w:val="40"/>
    <w:rsid w:val="0018773C"/>
    <w:rPr>
      <w:i/>
      <w:iCs/>
      <w:sz w:val="25"/>
      <w:szCs w:val="25"/>
      <w:shd w:val="clear" w:color="auto" w:fill="FFFFFF"/>
    </w:rPr>
  </w:style>
  <w:style w:type="character" w:customStyle="1" w:styleId="41">
    <w:name w:val="Основной текст (4) + Не курсив"/>
    <w:basedOn w:val="4"/>
    <w:rsid w:val="0018773C"/>
    <w:rPr>
      <w:i/>
      <w:iCs/>
      <w:color w:val="000000"/>
      <w:spacing w:val="0"/>
      <w:w w:val="100"/>
      <w:position w:val="0"/>
      <w:sz w:val="25"/>
      <w:szCs w:val="25"/>
      <w:shd w:val="clear" w:color="auto" w:fill="FFFFFF"/>
      <w:lang w:val="ru-RU"/>
    </w:rPr>
  </w:style>
  <w:style w:type="paragraph" w:customStyle="1" w:styleId="21">
    <w:name w:val="Основной текст2"/>
    <w:basedOn w:val="a"/>
    <w:link w:val="af9"/>
    <w:rsid w:val="0018773C"/>
    <w:pPr>
      <w:widowControl w:val="0"/>
      <w:shd w:val="clear" w:color="auto" w:fill="FFFFFF"/>
      <w:spacing w:before="360" w:after="360" w:line="0" w:lineRule="atLeast"/>
    </w:pPr>
    <w:rPr>
      <w:sz w:val="25"/>
      <w:szCs w:val="25"/>
      <w:lang w:val="ru-RU"/>
    </w:rPr>
  </w:style>
  <w:style w:type="paragraph" w:customStyle="1" w:styleId="33">
    <w:name w:val="Основной текст (3)"/>
    <w:basedOn w:val="a"/>
    <w:link w:val="32"/>
    <w:rsid w:val="0018773C"/>
    <w:pPr>
      <w:widowControl w:val="0"/>
      <w:shd w:val="clear" w:color="auto" w:fill="FFFFFF"/>
      <w:spacing w:line="274" w:lineRule="exact"/>
    </w:pPr>
    <w:rPr>
      <w:sz w:val="23"/>
      <w:szCs w:val="23"/>
      <w:lang w:val="ru-RU"/>
    </w:rPr>
  </w:style>
  <w:style w:type="paragraph" w:customStyle="1" w:styleId="40">
    <w:name w:val="Основной текст (4)"/>
    <w:basedOn w:val="a"/>
    <w:link w:val="4"/>
    <w:rsid w:val="0018773C"/>
    <w:pPr>
      <w:widowControl w:val="0"/>
      <w:shd w:val="clear" w:color="auto" w:fill="FFFFFF"/>
      <w:spacing w:line="298" w:lineRule="exact"/>
      <w:jc w:val="both"/>
    </w:pPr>
    <w:rPr>
      <w:i/>
      <w:iCs/>
      <w:sz w:val="25"/>
      <w:szCs w:val="25"/>
      <w:lang w:val="ru-RU"/>
    </w:rPr>
  </w:style>
  <w:style w:type="character" w:customStyle="1" w:styleId="ConsPlusNormal0">
    <w:name w:val="ConsPlusNormal Знак"/>
    <w:link w:val="ConsPlusNormal"/>
    <w:locked/>
    <w:rsid w:val="00CC01A3"/>
    <w:rPr>
      <w:rFonts w:ascii="Arial" w:hAnsi="Arial" w:cs="Arial"/>
    </w:rPr>
  </w:style>
  <w:style w:type="paragraph" w:styleId="afa">
    <w:name w:val="footnote text"/>
    <w:basedOn w:val="a"/>
    <w:link w:val="afb"/>
    <w:uiPriority w:val="99"/>
    <w:unhideWhenUsed/>
    <w:rsid w:val="000C104C"/>
    <w:rPr>
      <w:rFonts w:ascii="Calibri" w:eastAsia="Calibri" w:hAnsi="Calibri"/>
      <w:color w:val="auto"/>
      <w:sz w:val="20"/>
      <w:szCs w:val="20"/>
      <w:lang w:val="ru-RU" w:eastAsia="en-US"/>
    </w:rPr>
  </w:style>
  <w:style w:type="character" w:customStyle="1" w:styleId="afb">
    <w:name w:val="Текст сноски Знак"/>
    <w:basedOn w:val="a0"/>
    <w:link w:val="afa"/>
    <w:uiPriority w:val="99"/>
    <w:rsid w:val="000C104C"/>
    <w:rPr>
      <w:rFonts w:ascii="Calibri" w:eastAsia="Calibri" w:hAnsi="Calibri"/>
      <w:color w:val="auto"/>
      <w:sz w:val="20"/>
      <w:szCs w:val="20"/>
      <w:lang w:eastAsia="en-US"/>
    </w:rPr>
  </w:style>
  <w:style w:type="character" w:styleId="afc">
    <w:name w:val="footnote reference"/>
    <w:basedOn w:val="a0"/>
    <w:uiPriority w:val="99"/>
    <w:semiHidden/>
    <w:unhideWhenUsed/>
    <w:rsid w:val="000C10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607">
      <w:bodyDiv w:val="1"/>
      <w:marLeft w:val="0"/>
      <w:marRight w:val="0"/>
      <w:marTop w:val="0"/>
      <w:marBottom w:val="0"/>
      <w:divBdr>
        <w:top w:val="none" w:sz="0" w:space="0" w:color="auto"/>
        <w:left w:val="none" w:sz="0" w:space="0" w:color="auto"/>
        <w:bottom w:val="none" w:sz="0" w:space="0" w:color="auto"/>
        <w:right w:val="none" w:sz="0" w:space="0" w:color="auto"/>
      </w:divBdr>
    </w:div>
    <w:div w:id="16393990">
      <w:bodyDiv w:val="1"/>
      <w:marLeft w:val="0"/>
      <w:marRight w:val="0"/>
      <w:marTop w:val="0"/>
      <w:marBottom w:val="0"/>
      <w:divBdr>
        <w:top w:val="none" w:sz="0" w:space="0" w:color="auto"/>
        <w:left w:val="none" w:sz="0" w:space="0" w:color="auto"/>
        <w:bottom w:val="none" w:sz="0" w:space="0" w:color="auto"/>
        <w:right w:val="none" w:sz="0" w:space="0" w:color="auto"/>
      </w:divBdr>
    </w:div>
    <w:div w:id="27145238">
      <w:bodyDiv w:val="1"/>
      <w:marLeft w:val="0"/>
      <w:marRight w:val="0"/>
      <w:marTop w:val="0"/>
      <w:marBottom w:val="0"/>
      <w:divBdr>
        <w:top w:val="none" w:sz="0" w:space="0" w:color="auto"/>
        <w:left w:val="none" w:sz="0" w:space="0" w:color="auto"/>
        <w:bottom w:val="none" w:sz="0" w:space="0" w:color="auto"/>
        <w:right w:val="none" w:sz="0" w:space="0" w:color="auto"/>
      </w:divBdr>
    </w:div>
    <w:div w:id="38821859">
      <w:bodyDiv w:val="1"/>
      <w:marLeft w:val="0"/>
      <w:marRight w:val="0"/>
      <w:marTop w:val="0"/>
      <w:marBottom w:val="0"/>
      <w:divBdr>
        <w:top w:val="none" w:sz="0" w:space="0" w:color="auto"/>
        <w:left w:val="none" w:sz="0" w:space="0" w:color="auto"/>
        <w:bottom w:val="none" w:sz="0" w:space="0" w:color="auto"/>
        <w:right w:val="none" w:sz="0" w:space="0" w:color="auto"/>
      </w:divBdr>
    </w:div>
    <w:div w:id="69617380">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98792333">
      <w:bodyDiv w:val="1"/>
      <w:marLeft w:val="0"/>
      <w:marRight w:val="0"/>
      <w:marTop w:val="0"/>
      <w:marBottom w:val="0"/>
      <w:divBdr>
        <w:top w:val="none" w:sz="0" w:space="0" w:color="auto"/>
        <w:left w:val="none" w:sz="0" w:space="0" w:color="auto"/>
        <w:bottom w:val="none" w:sz="0" w:space="0" w:color="auto"/>
        <w:right w:val="none" w:sz="0" w:space="0" w:color="auto"/>
      </w:divBdr>
    </w:div>
    <w:div w:id="255360128">
      <w:bodyDiv w:val="1"/>
      <w:marLeft w:val="0"/>
      <w:marRight w:val="0"/>
      <w:marTop w:val="0"/>
      <w:marBottom w:val="0"/>
      <w:divBdr>
        <w:top w:val="none" w:sz="0" w:space="0" w:color="auto"/>
        <w:left w:val="none" w:sz="0" w:space="0" w:color="auto"/>
        <w:bottom w:val="none" w:sz="0" w:space="0" w:color="auto"/>
        <w:right w:val="none" w:sz="0" w:space="0" w:color="auto"/>
      </w:divBdr>
    </w:div>
    <w:div w:id="278224607">
      <w:bodyDiv w:val="1"/>
      <w:marLeft w:val="0"/>
      <w:marRight w:val="0"/>
      <w:marTop w:val="0"/>
      <w:marBottom w:val="0"/>
      <w:divBdr>
        <w:top w:val="none" w:sz="0" w:space="0" w:color="auto"/>
        <w:left w:val="none" w:sz="0" w:space="0" w:color="auto"/>
        <w:bottom w:val="none" w:sz="0" w:space="0" w:color="auto"/>
        <w:right w:val="none" w:sz="0" w:space="0" w:color="auto"/>
      </w:divBdr>
    </w:div>
    <w:div w:id="353657258">
      <w:bodyDiv w:val="1"/>
      <w:marLeft w:val="0"/>
      <w:marRight w:val="0"/>
      <w:marTop w:val="0"/>
      <w:marBottom w:val="0"/>
      <w:divBdr>
        <w:top w:val="none" w:sz="0" w:space="0" w:color="auto"/>
        <w:left w:val="none" w:sz="0" w:space="0" w:color="auto"/>
        <w:bottom w:val="none" w:sz="0" w:space="0" w:color="auto"/>
        <w:right w:val="none" w:sz="0" w:space="0" w:color="auto"/>
      </w:divBdr>
    </w:div>
    <w:div w:id="378896129">
      <w:bodyDiv w:val="1"/>
      <w:marLeft w:val="0"/>
      <w:marRight w:val="0"/>
      <w:marTop w:val="0"/>
      <w:marBottom w:val="0"/>
      <w:divBdr>
        <w:top w:val="none" w:sz="0" w:space="0" w:color="auto"/>
        <w:left w:val="none" w:sz="0" w:space="0" w:color="auto"/>
        <w:bottom w:val="none" w:sz="0" w:space="0" w:color="auto"/>
        <w:right w:val="none" w:sz="0" w:space="0" w:color="auto"/>
      </w:divBdr>
    </w:div>
    <w:div w:id="388961272">
      <w:bodyDiv w:val="1"/>
      <w:marLeft w:val="0"/>
      <w:marRight w:val="0"/>
      <w:marTop w:val="0"/>
      <w:marBottom w:val="0"/>
      <w:divBdr>
        <w:top w:val="none" w:sz="0" w:space="0" w:color="auto"/>
        <w:left w:val="none" w:sz="0" w:space="0" w:color="auto"/>
        <w:bottom w:val="none" w:sz="0" w:space="0" w:color="auto"/>
        <w:right w:val="none" w:sz="0" w:space="0" w:color="auto"/>
      </w:divBdr>
    </w:div>
    <w:div w:id="407844192">
      <w:bodyDiv w:val="1"/>
      <w:marLeft w:val="0"/>
      <w:marRight w:val="0"/>
      <w:marTop w:val="0"/>
      <w:marBottom w:val="0"/>
      <w:divBdr>
        <w:top w:val="none" w:sz="0" w:space="0" w:color="auto"/>
        <w:left w:val="none" w:sz="0" w:space="0" w:color="auto"/>
        <w:bottom w:val="none" w:sz="0" w:space="0" w:color="auto"/>
        <w:right w:val="none" w:sz="0" w:space="0" w:color="auto"/>
      </w:divBdr>
    </w:div>
    <w:div w:id="420294277">
      <w:bodyDiv w:val="1"/>
      <w:marLeft w:val="0"/>
      <w:marRight w:val="0"/>
      <w:marTop w:val="0"/>
      <w:marBottom w:val="0"/>
      <w:divBdr>
        <w:top w:val="none" w:sz="0" w:space="0" w:color="auto"/>
        <w:left w:val="none" w:sz="0" w:space="0" w:color="auto"/>
        <w:bottom w:val="none" w:sz="0" w:space="0" w:color="auto"/>
        <w:right w:val="none" w:sz="0" w:space="0" w:color="auto"/>
      </w:divBdr>
    </w:div>
    <w:div w:id="495607279">
      <w:bodyDiv w:val="1"/>
      <w:marLeft w:val="0"/>
      <w:marRight w:val="0"/>
      <w:marTop w:val="0"/>
      <w:marBottom w:val="0"/>
      <w:divBdr>
        <w:top w:val="none" w:sz="0" w:space="0" w:color="auto"/>
        <w:left w:val="none" w:sz="0" w:space="0" w:color="auto"/>
        <w:bottom w:val="none" w:sz="0" w:space="0" w:color="auto"/>
        <w:right w:val="none" w:sz="0" w:space="0" w:color="auto"/>
      </w:divBdr>
    </w:div>
    <w:div w:id="497774123">
      <w:bodyDiv w:val="1"/>
      <w:marLeft w:val="0"/>
      <w:marRight w:val="0"/>
      <w:marTop w:val="0"/>
      <w:marBottom w:val="0"/>
      <w:divBdr>
        <w:top w:val="none" w:sz="0" w:space="0" w:color="auto"/>
        <w:left w:val="none" w:sz="0" w:space="0" w:color="auto"/>
        <w:bottom w:val="none" w:sz="0" w:space="0" w:color="auto"/>
        <w:right w:val="none" w:sz="0" w:space="0" w:color="auto"/>
      </w:divBdr>
    </w:div>
    <w:div w:id="499976830">
      <w:bodyDiv w:val="1"/>
      <w:marLeft w:val="0"/>
      <w:marRight w:val="0"/>
      <w:marTop w:val="0"/>
      <w:marBottom w:val="0"/>
      <w:divBdr>
        <w:top w:val="none" w:sz="0" w:space="0" w:color="auto"/>
        <w:left w:val="none" w:sz="0" w:space="0" w:color="auto"/>
        <w:bottom w:val="none" w:sz="0" w:space="0" w:color="auto"/>
        <w:right w:val="none" w:sz="0" w:space="0" w:color="auto"/>
      </w:divBdr>
    </w:div>
    <w:div w:id="596863073">
      <w:bodyDiv w:val="1"/>
      <w:marLeft w:val="0"/>
      <w:marRight w:val="0"/>
      <w:marTop w:val="0"/>
      <w:marBottom w:val="0"/>
      <w:divBdr>
        <w:top w:val="none" w:sz="0" w:space="0" w:color="auto"/>
        <w:left w:val="none" w:sz="0" w:space="0" w:color="auto"/>
        <w:bottom w:val="none" w:sz="0" w:space="0" w:color="auto"/>
        <w:right w:val="none" w:sz="0" w:space="0" w:color="auto"/>
      </w:divBdr>
    </w:div>
    <w:div w:id="605385252">
      <w:bodyDiv w:val="1"/>
      <w:marLeft w:val="0"/>
      <w:marRight w:val="0"/>
      <w:marTop w:val="0"/>
      <w:marBottom w:val="0"/>
      <w:divBdr>
        <w:top w:val="none" w:sz="0" w:space="0" w:color="auto"/>
        <w:left w:val="none" w:sz="0" w:space="0" w:color="auto"/>
        <w:bottom w:val="none" w:sz="0" w:space="0" w:color="auto"/>
        <w:right w:val="none" w:sz="0" w:space="0" w:color="auto"/>
      </w:divBdr>
    </w:div>
    <w:div w:id="634870771">
      <w:bodyDiv w:val="1"/>
      <w:marLeft w:val="0"/>
      <w:marRight w:val="0"/>
      <w:marTop w:val="0"/>
      <w:marBottom w:val="0"/>
      <w:divBdr>
        <w:top w:val="none" w:sz="0" w:space="0" w:color="auto"/>
        <w:left w:val="none" w:sz="0" w:space="0" w:color="auto"/>
        <w:bottom w:val="none" w:sz="0" w:space="0" w:color="auto"/>
        <w:right w:val="none" w:sz="0" w:space="0" w:color="auto"/>
      </w:divBdr>
    </w:div>
    <w:div w:id="635640907">
      <w:bodyDiv w:val="1"/>
      <w:marLeft w:val="0"/>
      <w:marRight w:val="0"/>
      <w:marTop w:val="0"/>
      <w:marBottom w:val="0"/>
      <w:divBdr>
        <w:top w:val="none" w:sz="0" w:space="0" w:color="auto"/>
        <w:left w:val="none" w:sz="0" w:space="0" w:color="auto"/>
        <w:bottom w:val="none" w:sz="0" w:space="0" w:color="auto"/>
        <w:right w:val="none" w:sz="0" w:space="0" w:color="auto"/>
      </w:divBdr>
    </w:div>
    <w:div w:id="704259498">
      <w:bodyDiv w:val="1"/>
      <w:marLeft w:val="0"/>
      <w:marRight w:val="0"/>
      <w:marTop w:val="0"/>
      <w:marBottom w:val="0"/>
      <w:divBdr>
        <w:top w:val="none" w:sz="0" w:space="0" w:color="auto"/>
        <w:left w:val="none" w:sz="0" w:space="0" w:color="auto"/>
        <w:bottom w:val="none" w:sz="0" w:space="0" w:color="auto"/>
        <w:right w:val="none" w:sz="0" w:space="0" w:color="auto"/>
      </w:divBdr>
    </w:div>
    <w:div w:id="714086077">
      <w:bodyDiv w:val="1"/>
      <w:marLeft w:val="0"/>
      <w:marRight w:val="0"/>
      <w:marTop w:val="0"/>
      <w:marBottom w:val="0"/>
      <w:divBdr>
        <w:top w:val="none" w:sz="0" w:space="0" w:color="auto"/>
        <w:left w:val="none" w:sz="0" w:space="0" w:color="auto"/>
        <w:bottom w:val="none" w:sz="0" w:space="0" w:color="auto"/>
        <w:right w:val="none" w:sz="0" w:space="0" w:color="auto"/>
      </w:divBdr>
    </w:div>
    <w:div w:id="745806384">
      <w:bodyDiv w:val="1"/>
      <w:marLeft w:val="0"/>
      <w:marRight w:val="0"/>
      <w:marTop w:val="0"/>
      <w:marBottom w:val="0"/>
      <w:divBdr>
        <w:top w:val="none" w:sz="0" w:space="0" w:color="auto"/>
        <w:left w:val="none" w:sz="0" w:space="0" w:color="auto"/>
        <w:bottom w:val="none" w:sz="0" w:space="0" w:color="auto"/>
        <w:right w:val="none" w:sz="0" w:space="0" w:color="auto"/>
      </w:divBdr>
    </w:div>
    <w:div w:id="801310518">
      <w:bodyDiv w:val="1"/>
      <w:marLeft w:val="0"/>
      <w:marRight w:val="0"/>
      <w:marTop w:val="0"/>
      <w:marBottom w:val="0"/>
      <w:divBdr>
        <w:top w:val="none" w:sz="0" w:space="0" w:color="auto"/>
        <w:left w:val="none" w:sz="0" w:space="0" w:color="auto"/>
        <w:bottom w:val="none" w:sz="0" w:space="0" w:color="auto"/>
        <w:right w:val="none" w:sz="0" w:space="0" w:color="auto"/>
      </w:divBdr>
    </w:div>
    <w:div w:id="892084408">
      <w:bodyDiv w:val="1"/>
      <w:marLeft w:val="0"/>
      <w:marRight w:val="0"/>
      <w:marTop w:val="0"/>
      <w:marBottom w:val="0"/>
      <w:divBdr>
        <w:top w:val="none" w:sz="0" w:space="0" w:color="auto"/>
        <w:left w:val="none" w:sz="0" w:space="0" w:color="auto"/>
        <w:bottom w:val="none" w:sz="0" w:space="0" w:color="auto"/>
        <w:right w:val="none" w:sz="0" w:space="0" w:color="auto"/>
      </w:divBdr>
    </w:div>
    <w:div w:id="999576316">
      <w:bodyDiv w:val="1"/>
      <w:marLeft w:val="0"/>
      <w:marRight w:val="0"/>
      <w:marTop w:val="0"/>
      <w:marBottom w:val="0"/>
      <w:divBdr>
        <w:top w:val="none" w:sz="0" w:space="0" w:color="auto"/>
        <w:left w:val="none" w:sz="0" w:space="0" w:color="auto"/>
        <w:bottom w:val="none" w:sz="0" w:space="0" w:color="auto"/>
        <w:right w:val="none" w:sz="0" w:space="0" w:color="auto"/>
      </w:divBdr>
    </w:div>
    <w:div w:id="1009211993">
      <w:bodyDiv w:val="1"/>
      <w:marLeft w:val="0"/>
      <w:marRight w:val="0"/>
      <w:marTop w:val="0"/>
      <w:marBottom w:val="0"/>
      <w:divBdr>
        <w:top w:val="none" w:sz="0" w:space="0" w:color="auto"/>
        <w:left w:val="none" w:sz="0" w:space="0" w:color="auto"/>
        <w:bottom w:val="none" w:sz="0" w:space="0" w:color="auto"/>
        <w:right w:val="none" w:sz="0" w:space="0" w:color="auto"/>
      </w:divBdr>
    </w:div>
    <w:div w:id="1023554406">
      <w:bodyDiv w:val="1"/>
      <w:marLeft w:val="0"/>
      <w:marRight w:val="0"/>
      <w:marTop w:val="0"/>
      <w:marBottom w:val="0"/>
      <w:divBdr>
        <w:top w:val="none" w:sz="0" w:space="0" w:color="auto"/>
        <w:left w:val="none" w:sz="0" w:space="0" w:color="auto"/>
        <w:bottom w:val="none" w:sz="0" w:space="0" w:color="auto"/>
        <w:right w:val="none" w:sz="0" w:space="0" w:color="auto"/>
      </w:divBdr>
    </w:div>
    <w:div w:id="1053193053">
      <w:bodyDiv w:val="1"/>
      <w:marLeft w:val="0"/>
      <w:marRight w:val="0"/>
      <w:marTop w:val="0"/>
      <w:marBottom w:val="0"/>
      <w:divBdr>
        <w:top w:val="none" w:sz="0" w:space="0" w:color="auto"/>
        <w:left w:val="none" w:sz="0" w:space="0" w:color="auto"/>
        <w:bottom w:val="none" w:sz="0" w:space="0" w:color="auto"/>
        <w:right w:val="none" w:sz="0" w:space="0" w:color="auto"/>
      </w:divBdr>
    </w:div>
    <w:div w:id="1109856027">
      <w:bodyDiv w:val="1"/>
      <w:marLeft w:val="0"/>
      <w:marRight w:val="0"/>
      <w:marTop w:val="0"/>
      <w:marBottom w:val="0"/>
      <w:divBdr>
        <w:top w:val="none" w:sz="0" w:space="0" w:color="auto"/>
        <w:left w:val="none" w:sz="0" w:space="0" w:color="auto"/>
        <w:bottom w:val="none" w:sz="0" w:space="0" w:color="auto"/>
        <w:right w:val="none" w:sz="0" w:space="0" w:color="auto"/>
      </w:divBdr>
    </w:div>
    <w:div w:id="1239091167">
      <w:bodyDiv w:val="1"/>
      <w:marLeft w:val="0"/>
      <w:marRight w:val="0"/>
      <w:marTop w:val="0"/>
      <w:marBottom w:val="0"/>
      <w:divBdr>
        <w:top w:val="none" w:sz="0" w:space="0" w:color="auto"/>
        <w:left w:val="none" w:sz="0" w:space="0" w:color="auto"/>
        <w:bottom w:val="none" w:sz="0" w:space="0" w:color="auto"/>
        <w:right w:val="none" w:sz="0" w:space="0" w:color="auto"/>
      </w:divBdr>
    </w:div>
    <w:div w:id="1245723179">
      <w:bodyDiv w:val="1"/>
      <w:marLeft w:val="0"/>
      <w:marRight w:val="0"/>
      <w:marTop w:val="0"/>
      <w:marBottom w:val="0"/>
      <w:divBdr>
        <w:top w:val="none" w:sz="0" w:space="0" w:color="auto"/>
        <w:left w:val="none" w:sz="0" w:space="0" w:color="auto"/>
        <w:bottom w:val="none" w:sz="0" w:space="0" w:color="auto"/>
        <w:right w:val="none" w:sz="0" w:space="0" w:color="auto"/>
      </w:divBdr>
    </w:div>
    <w:div w:id="1295326590">
      <w:bodyDiv w:val="1"/>
      <w:marLeft w:val="0"/>
      <w:marRight w:val="0"/>
      <w:marTop w:val="0"/>
      <w:marBottom w:val="0"/>
      <w:divBdr>
        <w:top w:val="none" w:sz="0" w:space="0" w:color="auto"/>
        <w:left w:val="none" w:sz="0" w:space="0" w:color="auto"/>
        <w:bottom w:val="none" w:sz="0" w:space="0" w:color="auto"/>
        <w:right w:val="none" w:sz="0" w:space="0" w:color="auto"/>
      </w:divBdr>
    </w:div>
    <w:div w:id="1296525772">
      <w:bodyDiv w:val="1"/>
      <w:marLeft w:val="0"/>
      <w:marRight w:val="0"/>
      <w:marTop w:val="0"/>
      <w:marBottom w:val="0"/>
      <w:divBdr>
        <w:top w:val="none" w:sz="0" w:space="0" w:color="auto"/>
        <w:left w:val="none" w:sz="0" w:space="0" w:color="auto"/>
        <w:bottom w:val="none" w:sz="0" w:space="0" w:color="auto"/>
        <w:right w:val="none" w:sz="0" w:space="0" w:color="auto"/>
      </w:divBdr>
    </w:div>
    <w:div w:id="1370763199">
      <w:bodyDiv w:val="1"/>
      <w:marLeft w:val="0"/>
      <w:marRight w:val="0"/>
      <w:marTop w:val="0"/>
      <w:marBottom w:val="0"/>
      <w:divBdr>
        <w:top w:val="none" w:sz="0" w:space="0" w:color="auto"/>
        <w:left w:val="none" w:sz="0" w:space="0" w:color="auto"/>
        <w:bottom w:val="none" w:sz="0" w:space="0" w:color="auto"/>
        <w:right w:val="none" w:sz="0" w:space="0" w:color="auto"/>
      </w:divBdr>
    </w:div>
    <w:div w:id="1425498104">
      <w:bodyDiv w:val="1"/>
      <w:marLeft w:val="0"/>
      <w:marRight w:val="0"/>
      <w:marTop w:val="0"/>
      <w:marBottom w:val="0"/>
      <w:divBdr>
        <w:top w:val="none" w:sz="0" w:space="0" w:color="auto"/>
        <w:left w:val="none" w:sz="0" w:space="0" w:color="auto"/>
        <w:bottom w:val="none" w:sz="0" w:space="0" w:color="auto"/>
        <w:right w:val="none" w:sz="0" w:space="0" w:color="auto"/>
      </w:divBdr>
    </w:div>
    <w:div w:id="1474130910">
      <w:bodyDiv w:val="1"/>
      <w:marLeft w:val="0"/>
      <w:marRight w:val="0"/>
      <w:marTop w:val="0"/>
      <w:marBottom w:val="0"/>
      <w:divBdr>
        <w:top w:val="none" w:sz="0" w:space="0" w:color="auto"/>
        <w:left w:val="none" w:sz="0" w:space="0" w:color="auto"/>
        <w:bottom w:val="none" w:sz="0" w:space="0" w:color="auto"/>
        <w:right w:val="none" w:sz="0" w:space="0" w:color="auto"/>
      </w:divBdr>
    </w:div>
    <w:div w:id="1492673462">
      <w:bodyDiv w:val="1"/>
      <w:marLeft w:val="0"/>
      <w:marRight w:val="0"/>
      <w:marTop w:val="0"/>
      <w:marBottom w:val="0"/>
      <w:divBdr>
        <w:top w:val="none" w:sz="0" w:space="0" w:color="auto"/>
        <w:left w:val="none" w:sz="0" w:space="0" w:color="auto"/>
        <w:bottom w:val="none" w:sz="0" w:space="0" w:color="auto"/>
        <w:right w:val="none" w:sz="0" w:space="0" w:color="auto"/>
      </w:divBdr>
    </w:div>
    <w:div w:id="1493184163">
      <w:bodyDiv w:val="1"/>
      <w:marLeft w:val="0"/>
      <w:marRight w:val="0"/>
      <w:marTop w:val="0"/>
      <w:marBottom w:val="0"/>
      <w:divBdr>
        <w:top w:val="none" w:sz="0" w:space="0" w:color="auto"/>
        <w:left w:val="none" w:sz="0" w:space="0" w:color="auto"/>
        <w:bottom w:val="none" w:sz="0" w:space="0" w:color="auto"/>
        <w:right w:val="none" w:sz="0" w:space="0" w:color="auto"/>
      </w:divBdr>
    </w:div>
    <w:div w:id="1526405839">
      <w:bodyDiv w:val="1"/>
      <w:marLeft w:val="0"/>
      <w:marRight w:val="0"/>
      <w:marTop w:val="0"/>
      <w:marBottom w:val="0"/>
      <w:divBdr>
        <w:top w:val="none" w:sz="0" w:space="0" w:color="auto"/>
        <w:left w:val="none" w:sz="0" w:space="0" w:color="auto"/>
        <w:bottom w:val="none" w:sz="0" w:space="0" w:color="auto"/>
        <w:right w:val="none" w:sz="0" w:space="0" w:color="auto"/>
      </w:divBdr>
    </w:div>
    <w:div w:id="1673146786">
      <w:bodyDiv w:val="1"/>
      <w:marLeft w:val="0"/>
      <w:marRight w:val="0"/>
      <w:marTop w:val="0"/>
      <w:marBottom w:val="0"/>
      <w:divBdr>
        <w:top w:val="none" w:sz="0" w:space="0" w:color="auto"/>
        <w:left w:val="none" w:sz="0" w:space="0" w:color="auto"/>
        <w:bottom w:val="none" w:sz="0" w:space="0" w:color="auto"/>
        <w:right w:val="none" w:sz="0" w:space="0" w:color="auto"/>
      </w:divBdr>
    </w:div>
    <w:div w:id="1681858970">
      <w:bodyDiv w:val="1"/>
      <w:marLeft w:val="0"/>
      <w:marRight w:val="0"/>
      <w:marTop w:val="0"/>
      <w:marBottom w:val="0"/>
      <w:divBdr>
        <w:top w:val="none" w:sz="0" w:space="0" w:color="auto"/>
        <w:left w:val="none" w:sz="0" w:space="0" w:color="auto"/>
        <w:bottom w:val="none" w:sz="0" w:space="0" w:color="auto"/>
        <w:right w:val="none" w:sz="0" w:space="0" w:color="auto"/>
      </w:divBdr>
    </w:div>
    <w:div w:id="1721201860">
      <w:bodyDiv w:val="1"/>
      <w:marLeft w:val="0"/>
      <w:marRight w:val="0"/>
      <w:marTop w:val="0"/>
      <w:marBottom w:val="0"/>
      <w:divBdr>
        <w:top w:val="none" w:sz="0" w:space="0" w:color="auto"/>
        <w:left w:val="none" w:sz="0" w:space="0" w:color="auto"/>
        <w:bottom w:val="none" w:sz="0" w:space="0" w:color="auto"/>
        <w:right w:val="none" w:sz="0" w:space="0" w:color="auto"/>
      </w:divBdr>
    </w:div>
    <w:div w:id="1792552015">
      <w:bodyDiv w:val="1"/>
      <w:marLeft w:val="0"/>
      <w:marRight w:val="0"/>
      <w:marTop w:val="0"/>
      <w:marBottom w:val="0"/>
      <w:divBdr>
        <w:top w:val="none" w:sz="0" w:space="0" w:color="auto"/>
        <w:left w:val="none" w:sz="0" w:space="0" w:color="auto"/>
        <w:bottom w:val="none" w:sz="0" w:space="0" w:color="auto"/>
        <w:right w:val="none" w:sz="0" w:space="0" w:color="auto"/>
      </w:divBdr>
    </w:div>
    <w:div w:id="1812556161">
      <w:bodyDiv w:val="1"/>
      <w:marLeft w:val="0"/>
      <w:marRight w:val="0"/>
      <w:marTop w:val="0"/>
      <w:marBottom w:val="0"/>
      <w:divBdr>
        <w:top w:val="none" w:sz="0" w:space="0" w:color="auto"/>
        <w:left w:val="none" w:sz="0" w:space="0" w:color="auto"/>
        <w:bottom w:val="none" w:sz="0" w:space="0" w:color="auto"/>
        <w:right w:val="none" w:sz="0" w:space="0" w:color="auto"/>
      </w:divBdr>
    </w:div>
    <w:div w:id="1836724406">
      <w:bodyDiv w:val="1"/>
      <w:marLeft w:val="0"/>
      <w:marRight w:val="0"/>
      <w:marTop w:val="0"/>
      <w:marBottom w:val="0"/>
      <w:divBdr>
        <w:top w:val="none" w:sz="0" w:space="0" w:color="auto"/>
        <w:left w:val="none" w:sz="0" w:space="0" w:color="auto"/>
        <w:bottom w:val="none" w:sz="0" w:space="0" w:color="auto"/>
        <w:right w:val="none" w:sz="0" w:space="0" w:color="auto"/>
      </w:divBdr>
    </w:div>
    <w:div w:id="1902405396">
      <w:bodyDiv w:val="1"/>
      <w:marLeft w:val="0"/>
      <w:marRight w:val="0"/>
      <w:marTop w:val="0"/>
      <w:marBottom w:val="0"/>
      <w:divBdr>
        <w:top w:val="none" w:sz="0" w:space="0" w:color="auto"/>
        <w:left w:val="none" w:sz="0" w:space="0" w:color="auto"/>
        <w:bottom w:val="none" w:sz="0" w:space="0" w:color="auto"/>
        <w:right w:val="none" w:sz="0" w:space="0" w:color="auto"/>
      </w:divBdr>
    </w:div>
    <w:div w:id="1922830419">
      <w:bodyDiv w:val="1"/>
      <w:marLeft w:val="0"/>
      <w:marRight w:val="0"/>
      <w:marTop w:val="0"/>
      <w:marBottom w:val="0"/>
      <w:divBdr>
        <w:top w:val="none" w:sz="0" w:space="0" w:color="auto"/>
        <w:left w:val="none" w:sz="0" w:space="0" w:color="auto"/>
        <w:bottom w:val="none" w:sz="0" w:space="0" w:color="auto"/>
        <w:right w:val="none" w:sz="0" w:space="0" w:color="auto"/>
      </w:divBdr>
    </w:div>
    <w:div w:id="1952543985">
      <w:bodyDiv w:val="1"/>
      <w:marLeft w:val="0"/>
      <w:marRight w:val="0"/>
      <w:marTop w:val="0"/>
      <w:marBottom w:val="0"/>
      <w:divBdr>
        <w:top w:val="none" w:sz="0" w:space="0" w:color="auto"/>
        <w:left w:val="none" w:sz="0" w:space="0" w:color="auto"/>
        <w:bottom w:val="none" w:sz="0" w:space="0" w:color="auto"/>
        <w:right w:val="none" w:sz="0" w:space="0" w:color="auto"/>
      </w:divBdr>
    </w:div>
    <w:div w:id="1963030039">
      <w:bodyDiv w:val="1"/>
      <w:marLeft w:val="0"/>
      <w:marRight w:val="0"/>
      <w:marTop w:val="0"/>
      <w:marBottom w:val="0"/>
      <w:divBdr>
        <w:top w:val="none" w:sz="0" w:space="0" w:color="auto"/>
        <w:left w:val="none" w:sz="0" w:space="0" w:color="auto"/>
        <w:bottom w:val="none" w:sz="0" w:space="0" w:color="auto"/>
        <w:right w:val="none" w:sz="0" w:space="0" w:color="auto"/>
      </w:divBdr>
    </w:div>
    <w:div w:id="2084594914">
      <w:bodyDiv w:val="1"/>
      <w:marLeft w:val="0"/>
      <w:marRight w:val="0"/>
      <w:marTop w:val="0"/>
      <w:marBottom w:val="0"/>
      <w:divBdr>
        <w:top w:val="none" w:sz="0" w:space="0" w:color="auto"/>
        <w:left w:val="none" w:sz="0" w:space="0" w:color="auto"/>
        <w:bottom w:val="none" w:sz="0" w:space="0" w:color="auto"/>
        <w:right w:val="none" w:sz="0" w:space="0" w:color="auto"/>
      </w:divBdr>
    </w:div>
    <w:div w:id="20945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C5BEC2271102100006A633866A949B804FC21E3A83B1C10BE12AFF16A4C6AFDD809CAB1253sB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20789E6F1B4C8B3565C48DB6C0ED9631B238E8F152169C7B044EA4B4FIA35G" TargetMode="External"/><Relationship Id="rId4" Type="http://schemas.openxmlformats.org/officeDocument/2006/relationships/settings" Target="settings.xml"/><Relationship Id="rId9" Type="http://schemas.openxmlformats.org/officeDocument/2006/relationships/hyperlink" Target="http://municipal.garant.ru/services/arbitr/link/186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17</Pages>
  <Words>4026</Words>
  <Characters>33022</Characters>
  <Application>Microsoft Office Word</Application>
  <DocSecurity>0</DocSecurity>
  <Lines>275</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VlasovaNP</dc:creator>
  <cp:lastModifiedBy>Paramonova</cp:lastModifiedBy>
  <cp:revision>102</cp:revision>
  <cp:lastPrinted>2022-11-21T04:25:00Z</cp:lastPrinted>
  <dcterms:created xsi:type="dcterms:W3CDTF">2018-05-30T10:54:00Z</dcterms:created>
  <dcterms:modified xsi:type="dcterms:W3CDTF">2022-11-21T07:11:00Z</dcterms:modified>
</cp:coreProperties>
</file>