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8532A" w14:textId="77777777" w:rsidR="005C7EFF" w:rsidRPr="005C7EFF" w:rsidRDefault="005C7EFF" w:rsidP="005C7EFF">
      <w:pPr>
        <w:jc w:val="center"/>
        <w:rPr>
          <w:sz w:val="28"/>
          <w:szCs w:val="28"/>
        </w:rPr>
      </w:pPr>
      <w:r w:rsidRPr="005C7EFF">
        <w:rPr>
          <w:sz w:val="28"/>
          <w:szCs w:val="28"/>
        </w:rPr>
        <w:t>АДМИНИСТРАЦИЯ ГОРОДСКОГО ПОСЕЛЕНИЯ ЛЯНТОР</w:t>
      </w:r>
    </w:p>
    <w:p w14:paraId="3ED36055" w14:textId="550B626D" w:rsidR="002612A5" w:rsidRDefault="005C7EFF" w:rsidP="005C7EFF">
      <w:pPr>
        <w:jc w:val="center"/>
        <w:rPr>
          <w:sz w:val="28"/>
          <w:szCs w:val="28"/>
        </w:rPr>
      </w:pPr>
      <w:r w:rsidRPr="005C7EFF">
        <w:rPr>
          <w:sz w:val="28"/>
          <w:szCs w:val="28"/>
        </w:rPr>
        <w:t>Постановление – проект</w:t>
      </w:r>
    </w:p>
    <w:p w14:paraId="30CBC64A" w14:textId="77777777" w:rsidR="005C7EFF" w:rsidRDefault="005C7EFF" w:rsidP="005C7EFF">
      <w:pPr>
        <w:jc w:val="center"/>
        <w:rPr>
          <w:sz w:val="28"/>
          <w:szCs w:val="28"/>
        </w:rPr>
      </w:pPr>
    </w:p>
    <w:p w14:paraId="3C528246" w14:textId="77777777" w:rsidR="005C7EFF" w:rsidRPr="00197D82" w:rsidRDefault="005C7EFF" w:rsidP="00DC5D18">
      <w:pPr>
        <w:rPr>
          <w:sz w:val="28"/>
          <w:szCs w:val="28"/>
        </w:rPr>
      </w:pPr>
    </w:p>
    <w:p w14:paraId="3E89054E" w14:textId="5B3D28D8" w:rsidR="00904FC6" w:rsidRDefault="000069FE" w:rsidP="00622C5D">
      <w:pPr>
        <w:ind w:right="4140"/>
        <w:rPr>
          <w:sz w:val="28"/>
          <w:szCs w:val="28"/>
        </w:rPr>
      </w:pPr>
      <w:r w:rsidRPr="00197D82">
        <w:rPr>
          <w:sz w:val="28"/>
          <w:szCs w:val="28"/>
        </w:rPr>
        <w:t>О</w:t>
      </w:r>
      <w:r w:rsidR="00622C5D">
        <w:rPr>
          <w:sz w:val="28"/>
          <w:szCs w:val="28"/>
        </w:rPr>
        <w:t xml:space="preserve"> внесении изменений в постановление</w:t>
      </w:r>
    </w:p>
    <w:p w14:paraId="5454BD29" w14:textId="3B2ED065" w:rsidR="00622C5D" w:rsidRDefault="00622C5D" w:rsidP="00622C5D">
      <w:pPr>
        <w:ind w:right="414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14:paraId="299D56C2" w14:textId="58E8752B" w:rsidR="000069FE" w:rsidRDefault="00622C5D" w:rsidP="00940706">
      <w:pPr>
        <w:ind w:right="4140"/>
        <w:rPr>
          <w:sz w:val="28"/>
          <w:szCs w:val="28"/>
        </w:rPr>
      </w:pPr>
      <w:r>
        <w:rPr>
          <w:sz w:val="28"/>
          <w:szCs w:val="28"/>
        </w:rPr>
        <w:t xml:space="preserve">Лянтор </w:t>
      </w:r>
      <w:r w:rsidR="007B646C" w:rsidRPr="007B646C">
        <w:rPr>
          <w:sz w:val="28"/>
          <w:szCs w:val="28"/>
        </w:rPr>
        <w:t xml:space="preserve">от </w:t>
      </w:r>
      <w:r w:rsidR="00C36AAA">
        <w:rPr>
          <w:sz w:val="28"/>
          <w:szCs w:val="28"/>
        </w:rPr>
        <w:t>28</w:t>
      </w:r>
      <w:r w:rsidR="007B646C" w:rsidRPr="007B646C">
        <w:rPr>
          <w:sz w:val="28"/>
          <w:szCs w:val="28"/>
        </w:rPr>
        <w:t>.</w:t>
      </w:r>
      <w:r w:rsidR="00C36AAA">
        <w:rPr>
          <w:sz w:val="28"/>
          <w:szCs w:val="28"/>
        </w:rPr>
        <w:t>12</w:t>
      </w:r>
      <w:r w:rsidR="007B646C" w:rsidRPr="007B646C">
        <w:rPr>
          <w:sz w:val="28"/>
          <w:szCs w:val="28"/>
        </w:rPr>
        <w:t>.202</w:t>
      </w:r>
      <w:r w:rsidR="00C36AAA">
        <w:rPr>
          <w:sz w:val="28"/>
          <w:szCs w:val="28"/>
        </w:rPr>
        <w:t>0 №1134</w:t>
      </w:r>
    </w:p>
    <w:p w14:paraId="30ED1EAE" w14:textId="77777777" w:rsidR="007B646C" w:rsidRPr="00197D82" w:rsidRDefault="007B646C" w:rsidP="00940706">
      <w:pPr>
        <w:ind w:right="4140"/>
        <w:rPr>
          <w:sz w:val="28"/>
          <w:szCs w:val="28"/>
        </w:rPr>
      </w:pPr>
    </w:p>
    <w:p w14:paraId="141606A7" w14:textId="3D0BA517" w:rsidR="00A2077E" w:rsidRPr="00A2077E" w:rsidRDefault="000069FE" w:rsidP="00025A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97D82">
        <w:rPr>
          <w:sz w:val="28"/>
          <w:szCs w:val="28"/>
        </w:rPr>
        <w:t>В соответствии со статьёй 179 Бюджетно</w:t>
      </w:r>
      <w:r w:rsidR="00AF5423">
        <w:rPr>
          <w:sz w:val="28"/>
          <w:szCs w:val="28"/>
        </w:rPr>
        <w:t xml:space="preserve">го кодекса Российской Федерации, </w:t>
      </w:r>
      <w:r w:rsidRPr="00197D82">
        <w:rPr>
          <w:sz w:val="28"/>
          <w:szCs w:val="28"/>
        </w:rPr>
        <w:t xml:space="preserve">постановлением Администрации городского поселения Лянтор от 04.08.2020 №653 «Об утверждении порядка </w:t>
      </w:r>
      <w:r w:rsidR="00AF5423" w:rsidRPr="00197D82">
        <w:rPr>
          <w:sz w:val="28"/>
          <w:szCs w:val="28"/>
        </w:rPr>
        <w:t xml:space="preserve">принятия </w:t>
      </w:r>
      <w:r w:rsidR="00A2077E" w:rsidRPr="00A2077E">
        <w:rPr>
          <w:rFonts w:eastAsiaTheme="minorEastAsia"/>
          <w:sz w:val="28"/>
          <w:szCs w:val="28"/>
        </w:rPr>
        <w:t>решений о разработке, формировании и реализации муниципальных программ</w:t>
      </w:r>
      <w:r w:rsidR="00B618CB" w:rsidRPr="00B618CB">
        <w:rPr>
          <w:rFonts w:eastAsiaTheme="minorEastAsia"/>
          <w:sz w:val="28"/>
          <w:szCs w:val="28"/>
        </w:rPr>
        <w:t xml:space="preserve"> городского поселения Лянтор</w:t>
      </w:r>
      <w:r w:rsidR="00B618CB">
        <w:rPr>
          <w:rFonts w:eastAsiaTheme="minorEastAsia"/>
          <w:sz w:val="28"/>
          <w:szCs w:val="28"/>
        </w:rPr>
        <w:t>»</w:t>
      </w:r>
      <w:r w:rsidR="00BB44BC">
        <w:rPr>
          <w:rFonts w:eastAsiaTheme="minorEastAsia"/>
          <w:sz w:val="28"/>
          <w:szCs w:val="28"/>
        </w:rPr>
        <w:t>:</w:t>
      </w:r>
    </w:p>
    <w:p w14:paraId="168936AB" w14:textId="39E2DB0E" w:rsidR="00DD3B95" w:rsidRDefault="007018C8" w:rsidP="007277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622C5D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</w:t>
      </w:r>
      <w:r w:rsidR="00214D61">
        <w:rPr>
          <w:rFonts w:ascii="Times New Roman" w:hAnsi="Times New Roman"/>
          <w:sz w:val="28"/>
          <w:szCs w:val="28"/>
        </w:rPr>
        <w:t xml:space="preserve">ления Лянтор </w:t>
      </w:r>
      <w:r w:rsidR="00214D61" w:rsidRPr="00727761">
        <w:rPr>
          <w:rFonts w:ascii="Times New Roman" w:hAnsi="Times New Roman"/>
          <w:sz w:val="28"/>
          <w:szCs w:val="28"/>
        </w:rPr>
        <w:t xml:space="preserve">от </w:t>
      </w:r>
      <w:r w:rsidR="00065BD4">
        <w:rPr>
          <w:rFonts w:ascii="Times New Roman" w:hAnsi="Times New Roman"/>
          <w:sz w:val="28"/>
          <w:szCs w:val="28"/>
        </w:rPr>
        <w:t>09</w:t>
      </w:r>
      <w:r w:rsidR="00727761" w:rsidRPr="00065BD4">
        <w:rPr>
          <w:rFonts w:ascii="Times New Roman" w:hAnsi="Times New Roman"/>
          <w:sz w:val="28"/>
          <w:szCs w:val="28"/>
        </w:rPr>
        <w:t>.1</w:t>
      </w:r>
      <w:r w:rsidR="00065BD4">
        <w:rPr>
          <w:rFonts w:ascii="Times New Roman" w:hAnsi="Times New Roman"/>
          <w:sz w:val="28"/>
          <w:szCs w:val="28"/>
        </w:rPr>
        <w:t>0</w:t>
      </w:r>
      <w:r w:rsidR="00727761" w:rsidRPr="00065BD4">
        <w:rPr>
          <w:rFonts w:ascii="Times New Roman" w:hAnsi="Times New Roman"/>
          <w:sz w:val="28"/>
          <w:szCs w:val="28"/>
        </w:rPr>
        <w:t>.202</w:t>
      </w:r>
      <w:r w:rsidR="00065BD4">
        <w:rPr>
          <w:rFonts w:ascii="Times New Roman" w:hAnsi="Times New Roman"/>
          <w:sz w:val="28"/>
          <w:szCs w:val="28"/>
        </w:rPr>
        <w:t>3</w:t>
      </w:r>
      <w:r w:rsidR="00727761" w:rsidRPr="00065BD4">
        <w:rPr>
          <w:rFonts w:ascii="Times New Roman" w:hAnsi="Times New Roman"/>
          <w:sz w:val="28"/>
          <w:szCs w:val="28"/>
        </w:rPr>
        <w:t xml:space="preserve"> № 11</w:t>
      </w:r>
      <w:r w:rsidR="00065BD4">
        <w:rPr>
          <w:rFonts w:ascii="Times New Roman" w:hAnsi="Times New Roman"/>
          <w:sz w:val="28"/>
          <w:szCs w:val="28"/>
        </w:rPr>
        <w:t>15</w:t>
      </w:r>
      <w:r w:rsidR="00727761" w:rsidRPr="00065BD4">
        <w:rPr>
          <w:rFonts w:ascii="Times New Roman" w:hAnsi="Times New Roman"/>
          <w:sz w:val="28"/>
          <w:szCs w:val="28"/>
        </w:rPr>
        <w:t xml:space="preserve"> </w:t>
      </w:r>
      <w:r w:rsidR="00DD3B95" w:rsidRPr="00065BD4">
        <w:rPr>
          <w:rFonts w:ascii="Times New Roman" w:hAnsi="Times New Roman"/>
          <w:sz w:val="28"/>
          <w:szCs w:val="28"/>
        </w:rPr>
        <w:t>«Об утверждении</w:t>
      </w:r>
      <w:r w:rsidR="00DD3B95">
        <w:rPr>
          <w:rFonts w:ascii="Times New Roman" w:hAnsi="Times New Roman"/>
          <w:sz w:val="28"/>
          <w:szCs w:val="28"/>
        </w:rPr>
        <w:t xml:space="preserve"> </w:t>
      </w:r>
      <w:r w:rsidR="00BB44BC">
        <w:rPr>
          <w:rFonts w:ascii="Times New Roman" w:hAnsi="Times New Roman"/>
          <w:sz w:val="28"/>
          <w:szCs w:val="28"/>
        </w:rPr>
        <w:t>м</w:t>
      </w:r>
      <w:r w:rsidR="00DD3B95" w:rsidRPr="00FA7F72">
        <w:rPr>
          <w:rFonts w:ascii="Times New Roman" w:hAnsi="Times New Roman"/>
          <w:sz w:val="28"/>
          <w:szCs w:val="28"/>
        </w:rPr>
        <w:t xml:space="preserve">униципальной программы «Материально-техническое обеспечение деятельности органов </w:t>
      </w:r>
      <w:r w:rsidR="00A2077E" w:rsidRPr="00FA7F72">
        <w:rPr>
          <w:rFonts w:ascii="Times New Roman" w:hAnsi="Times New Roman"/>
          <w:sz w:val="28"/>
          <w:szCs w:val="28"/>
        </w:rPr>
        <w:t xml:space="preserve">местного </w:t>
      </w:r>
      <w:r w:rsidR="00A2077E">
        <w:rPr>
          <w:rFonts w:ascii="Times New Roman" w:hAnsi="Times New Roman"/>
          <w:sz w:val="28"/>
          <w:szCs w:val="28"/>
        </w:rPr>
        <w:t>самоуправления</w:t>
      </w:r>
      <w:r w:rsidR="00DD3B95" w:rsidRPr="00FA7F72">
        <w:rPr>
          <w:rFonts w:ascii="Times New Roman" w:hAnsi="Times New Roman"/>
          <w:sz w:val="28"/>
          <w:szCs w:val="28"/>
        </w:rPr>
        <w:t xml:space="preserve"> и муниципальных учрежде</w:t>
      </w:r>
      <w:r w:rsidR="00DD3B95">
        <w:rPr>
          <w:rFonts w:ascii="Times New Roman" w:hAnsi="Times New Roman"/>
          <w:sz w:val="28"/>
          <w:szCs w:val="28"/>
        </w:rPr>
        <w:t>ний городского поселения Лянтор на 20</w:t>
      </w:r>
      <w:r w:rsidR="00622C5D">
        <w:rPr>
          <w:rFonts w:ascii="Times New Roman" w:hAnsi="Times New Roman"/>
          <w:sz w:val="28"/>
          <w:szCs w:val="28"/>
        </w:rPr>
        <w:t>2</w:t>
      </w:r>
      <w:r w:rsidR="00065BD4">
        <w:rPr>
          <w:rFonts w:ascii="Times New Roman" w:hAnsi="Times New Roman"/>
          <w:sz w:val="28"/>
          <w:szCs w:val="28"/>
        </w:rPr>
        <w:t>4</w:t>
      </w:r>
      <w:r w:rsidR="00DD3B95">
        <w:rPr>
          <w:rFonts w:ascii="Times New Roman" w:hAnsi="Times New Roman"/>
          <w:sz w:val="28"/>
          <w:szCs w:val="28"/>
        </w:rPr>
        <w:t xml:space="preserve"> – 202</w:t>
      </w:r>
      <w:r w:rsidR="00065BD4">
        <w:rPr>
          <w:rFonts w:ascii="Times New Roman" w:hAnsi="Times New Roman"/>
          <w:sz w:val="28"/>
          <w:szCs w:val="28"/>
        </w:rPr>
        <w:t>8</w:t>
      </w:r>
      <w:r w:rsidR="00DD3B95" w:rsidRPr="00FA7F72">
        <w:rPr>
          <w:rFonts w:ascii="Times New Roman" w:hAnsi="Times New Roman"/>
          <w:sz w:val="28"/>
          <w:szCs w:val="28"/>
        </w:rPr>
        <w:t xml:space="preserve"> годы»</w:t>
      </w:r>
      <w:r w:rsidR="00F14189">
        <w:rPr>
          <w:rFonts w:ascii="Times New Roman" w:hAnsi="Times New Roman"/>
          <w:sz w:val="28"/>
          <w:szCs w:val="28"/>
        </w:rPr>
        <w:t xml:space="preserve"> </w:t>
      </w:r>
      <w:r w:rsidR="00622C5D">
        <w:rPr>
          <w:rFonts w:ascii="Times New Roman" w:hAnsi="Times New Roman"/>
          <w:sz w:val="28"/>
          <w:szCs w:val="28"/>
        </w:rPr>
        <w:t>следующие изменения:</w:t>
      </w:r>
    </w:p>
    <w:p w14:paraId="47BAC09E" w14:textId="77777777" w:rsidR="002E4D9B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</w:t>
      </w:r>
      <w:r w:rsidR="004C6747">
        <w:rPr>
          <w:rFonts w:ascii="Times New Roman" w:hAnsi="Times New Roman"/>
          <w:sz w:val="28"/>
          <w:szCs w:val="28"/>
        </w:rPr>
        <w:t>ению к настоящему постановлению</w:t>
      </w:r>
      <w:r w:rsidR="002E4D9B">
        <w:rPr>
          <w:rFonts w:ascii="Times New Roman" w:hAnsi="Times New Roman"/>
          <w:sz w:val="28"/>
          <w:szCs w:val="28"/>
        </w:rPr>
        <w:t xml:space="preserve">. </w:t>
      </w:r>
    </w:p>
    <w:p w14:paraId="43866235" w14:textId="627C4BD8" w:rsidR="00622C5D" w:rsidRPr="00DD3B95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0977" w:rsidRPr="00197D82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</w:t>
      </w:r>
      <w:r w:rsidR="009D5E90">
        <w:rPr>
          <w:rFonts w:ascii="Times New Roman" w:hAnsi="Times New Roman"/>
          <w:sz w:val="28"/>
          <w:szCs w:val="28"/>
        </w:rPr>
        <w:t xml:space="preserve"> </w:t>
      </w:r>
      <w:r w:rsidR="00D60977" w:rsidRPr="00197D82">
        <w:rPr>
          <w:rFonts w:ascii="Times New Roman" w:hAnsi="Times New Roman"/>
          <w:sz w:val="28"/>
          <w:szCs w:val="28"/>
        </w:rPr>
        <w:t>Лянтор.</w:t>
      </w:r>
    </w:p>
    <w:p w14:paraId="3629685A" w14:textId="5E2A8E96" w:rsidR="00DD3B95" w:rsidRPr="00834D05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C5D">
        <w:rPr>
          <w:rFonts w:ascii="Times New Roman" w:hAnsi="Times New Roman"/>
          <w:sz w:val="28"/>
          <w:szCs w:val="28"/>
        </w:rPr>
        <w:t>3</w:t>
      </w:r>
      <w:r w:rsidR="00DD3B95">
        <w:rPr>
          <w:rFonts w:ascii="Times New Roman" w:hAnsi="Times New Roman"/>
          <w:sz w:val="28"/>
          <w:szCs w:val="28"/>
        </w:rPr>
        <w:t xml:space="preserve">. </w:t>
      </w:r>
      <w:r w:rsidR="00D60977" w:rsidRPr="00197D8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D952859" w14:textId="2FAEF6E3" w:rsidR="000069FE" w:rsidRPr="007018C8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 w:rsidRPr="007018C8">
        <w:rPr>
          <w:rFonts w:ascii="Times New Roman" w:hAnsi="Times New Roman"/>
          <w:sz w:val="28"/>
          <w:szCs w:val="28"/>
        </w:rPr>
        <w:t xml:space="preserve">        </w:t>
      </w:r>
      <w:r w:rsidR="009D5E90">
        <w:rPr>
          <w:rFonts w:ascii="Times New Roman" w:hAnsi="Times New Roman"/>
          <w:sz w:val="28"/>
          <w:szCs w:val="28"/>
        </w:rPr>
        <w:t>4</w:t>
      </w:r>
      <w:r w:rsidR="00D60977" w:rsidRPr="007018C8">
        <w:rPr>
          <w:rFonts w:ascii="Times New Roman" w:hAnsi="Times New Roman"/>
          <w:sz w:val="28"/>
          <w:szCs w:val="28"/>
        </w:rPr>
        <w:t>.</w:t>
      </w:r>
      <w:r w:rsidR="00DF3D01" w:rsidRPr="00701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9FE" w:rsidRPr="007018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69FE" w:rsidRPr="007018C8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муниципального образования - начальника управления гор</w:t>
      </w:r>
      <w:r w:rsidR="001D2B17">
        <w:rPr>
          <w:rFonts w:ascii="Times New Roman" w:hAnsi="Times New Roman"/>
          <w:sz w:val="28"/>
          <w:szCs w:val="28"/>
        </w:rPr>
        <w:t xml:space="preserve">одского хозяйства </w:t>
      </w:r>
      <w:r w:rsidR="00271D30">
        <w:rPr>
          <w:rFonts w:ascii="Times New Roman" w:hAnsi="Times New Roman"/>
          <w:sz w:val="28"/>
          <w:szCs w:val="28"/>
        </w:rPr>
        <w:t>Л.М.</w:t>
      </w:r>
      <w:r w:rsidR="00DC5D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D30">
        <w:rPr>
          <w:rFonts w:ascii="Times New Roman" w:hAnsi="Times New Roman"/>
          <w:sz w:val="28"/>
          <w:szCs w:val="28"/>
        </w:rPr>
        <w:t>Геложину</w:t>
      </w:r>
      <w:proofErr w:type="spellEnd"/>
      <w:r w:rsidR="001D2B17">
        <w:rPr>
          <w:rFonts w:ascii="Times New Roman" w:hAnsi="Times New Roman"/>
          <w:sz w:val="28"/>
          <w:szCs w:val="28"/>
        </w:rPr>
        <w:t>.</w:t>
      </w:r>
      <w:r w:rsidR="000069FE" w:rsidRPr="007018C8">
        <w:rPr>
          <w:rFonts w:ascii="Times New Roman" w:hAnsi="Times New Roman"/>
          <w:sz w:val="28"/>
          <w:szCs w:val="28"/>
        </w:rPr>
        <w:t xml:space="preserve"> </w:t>
      </w:r>
    </w:p>
    <w:p w14:paraId="0E39CE81" w14:textId="77777777" w:rsidR="000069FE" w:rsidRDefault="000069FE" w:rsidP="000069FE">
      <w:pPr>
        <w:jc w:val="both"/>
        <w:rPr>
          <w:sz w:val="22"/>
          <w:szCs w:val="22"/>
        </w:rPr>
      </w:pPr>
    </w:p>
    <w:p w14:paraId="730C8629" w14:textId="77777777" w:rsidR="004C6747" w:rsidRDefault="004C6747" w:rsidP="000069FE">
      <w:pPr>
        <w:jc w:val="both"/>
        <w:rPr>
          <w:sz w:val="22"/>
          <w:szCs w:val="22"/>
        </w:rPr>
      </w:pPr>
    </w:p>
    <w:p w14:paraId="4283CAB4" w14:textId="77777777" w:rsidR="004C6747" w:rsidRPr="00197D82" w:rsidRDefault="004C6747" w:rsidP="000069FE">
      <w:pPr>
        <w:jc w:val="both"/>
        <w:rPr>
          <w:sz w:val="22"/>
          <w:szCs w:val="22"/>
        </w:rPr>
      </w:pPr>
    </w:p>
    <w:p w14:paraId="12787765" w14:textId="77777777" w:rsidR="00DC5D18" w:rsidRDefault="00DC5D18" w:rsidP="009C21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14:paraId="568FFAC6" w14:textId="7F882659" w:rsidR="000069FE" w:rsidRDefault="00271D30" w:rsidP="009C21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14189" w:rsidRPr="00F14189">
        <w:rPr>
          <w:rFonts w:eastAsia="Calibri"/>
          <w:sz w:val="28"/>
          <w:szCs w:val="28"/>
          <w:lang w:eastAsia="en-US"/>
        </w:rPr>
        <w:t>ла</w:t>
      </w:r>
      <w:r w:rsidR="00DC5D18">
        <w:rPr>
          <w:rFonts w:eastAsia="Calibri"/>
          <w:sz w:val="28"/>
          <w:szCs w:val="28"/>
          <w:lang w:eastAsia="en-US"/>
        </w:rPr>
        <w:t>вы</w:t>
      </w:r>
      <w:r w:rsidR="00F14189" w:rsidRPr="00F14189">
        <w:rPr>
          <w:rFonts w:eastAsia="Calibri"/>
          <w:sz w:val="28"/>
          <w:szCs w:val="28"/>
          <w:lang w:eastAsia="en-US"/>
        </w:rPr>
        <w:t xml:space="preserve"> города  </w:t>
      </w:r>
      <w:r w:rsidR="00F14189">
        <w:rPr>
          <w:rFonts w:eastAsia="Calibri"/>
          <w:sz w:val="28"/>
          <w:szCs w:val="28"/>
          <w:lang w:eastAsia="en-US"/>
        </w:rPr>
        <w:t xml:space="preserve">            </w:t>
      </w:r>
      <w:r w:rsidR="00CB78AB">
        <w:rPr>
          <w:rFonts w:eastAsia="Calibri"/>
          <w:sz w:val="28"/>
          <w:szCs w:val="28"/>
          <w:lang w:eastAsia="en-US"/>
        </w:rPr>
        <w:t xml:space="preserve">         </w:t>
      </w:r>
      <w:r w:rsidR="00F14189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DC5D18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F14189">
        <w:rPr>
          <w:rFonts w:eastAsia="Calibri"/>
          <w:sz w:val="28"/>
          <w:szCs w:val="28"/>
          <w:lang w:eastAsia="en-US"/>
        </w:rPr>
        <w:t xml:space="preserve">   </w:t>
      </w:r>
      <w:r w:rsidR="00DC5D18">
        <w:rPr>
          <w:rFonts w:eastAsia="Calibri"/>
          <w:sz w:val="28"/>
          <w:szCs w:val="28"/>
          <w:lang w:eastAsia="en-US"/>
        </w:rPr>
        <w:t xml:space="preserve">Л.М. </w:t>
      </w:r>
      <w:proofErr w:type="spellStart"/>
      <w:r w:rsidR="00DC5D18">
        <w:rPr>
          <w:rFonts w:eastAsia="Calibri"/>
          <w:sz w:val="28"/>
          <w:szCs w:val="28"/>
          <w:lang w:eastAsia="en-US"/>
        </w:rPr>
        <w:t>Геложина</w:t>
      </w:r>
      <w:proofErr w:type="spellEnd"/>
      <w:r w:rsidR="00DC5D18">
        <w:rPr>
          <w:rFonts w:eastAsia="Calibri"/>
          <w:sz w:val="28"/>
          <w:szCs w:val="28"/>
          <w:lang w:eastAsia="en-US"/>
        </w:rPr>
        <w:t xml:space="preserve"> </w:t>
      </w:r>
    </w:p>
    <w:p w14:paraId="3AEEBB96" w14:textId="77777777" w:rsidR="009C2161" w:rsidRPr="00197D82" w:rsidRDefault="009C2161" w:rsidP="009C2161"/>
    <w:p w14:paraId="6C9462C8" w14:textId="45FCF5F4" w:rsidR="00DF3D01" w:rsidRDefault="00DF3D01" w:rsidP="000069FE">
      <w:pPr>
        <w:jc w:val="both"/>
        <w:rPr>
          <w:bCs/>
          <w:sz w:val="28"/>
          <w:szCs w:val="28"/>
        </w:rPr>
      </w:pPr>
    </w:p>
    <w:p w14:paraId="445C7DCA" w14:textId="77777777" w:rsidR="005C7EFF" w:rsidRDefault="005C7EFF" w:rsidP="000069FE">
      <w:pPr>
        <w:jc w:val="both"/>
        <w:rPr>
          <w:bCs/>
          <w:sz w:val="28"/>
          <w:szCs w:val="28"/>
        </w:rPr>
      </w:pPr>
    </w:p>
    <w:p w14:paraId="2B52775D" w14:textId="77777777" w:rsidR="005C7EFF" w:rsidRDefault="005C7EFF" w:rsidP="000069FE">
      <w:pPr>
        <w:jc w:val="both"/>
        <w:rPr>
          <w:bCs/>
          <w:sz w:val="28"/>
          <w:szCs w:val="28"/>
        </w:rPr>
      </w:pPr>
    </w:p>
    <w:p w14:paraId="1D806D3A" w14:textId="77777777" w:rsidR="00551AD7" w:rsidRDefault="00551AD7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25341434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59F7C9B5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12021526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74F217F6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068E2B50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172041C1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4B874A9A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2045C658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2FD6F3FD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645AF877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10FAD8FB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0262D04E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23DDFFE1" w14:textId="77777777" w:rsidR="00DC5D18" w:rsidRDefault="00DC5D18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bookmarkStart w:id="0" w:name="_GoBack"/>
      <w:bookmarkEnd w:id="0"/>
    </w:p>
    <w:p w14:paraId="363FB31A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 w:rsidRPr="00FB359D">
        <w:rPr>
          <w:rFonts w:eastAsiaTheme="minorEastAsia"/>
          <w:sz w:val="22"/>
          <w:szCs w:val="22"/>
        </w:rPr>
        <w:t>городского</w:t>
      </w:r>
      <w:proofErr w:type="gramEnd"/>
      <w:r w:rsidRPr="00FB359D">
        <w:rPr>
          <w:rFonts w:eastAsiaTheme="minorEastAsia"/>
          <w:sz w:val="22"/>
          <w:szCs w:val="22"/>
        </w:rPr>
        <w:t xml:space="preserve"> </w:t>
      </w:r>
    </w:p>
    <w:p w14:paraId="44C6BD5E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 xml:space="preserve">поселения Лянтор </w:t>
      </w:r>
    </w:p>
    <w:p w14:paraId="175B9F95" w14:textId="3245B673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>от «</w:t>
      </w:r>
      <w:r>
        <w:rPr>
          <w:rFonts w:eastAsiaTheme="minorEastAsia"/>
          <w:sz w:val="22"/>
          <w:szCs w:val="22"/>
        </w:rPr>
        <w:t>____</w:t>
      </w:r>
      <w:r w:rsidRPr="00FB359D">
        <w:rPr>
          <w:rFonts w:eastAsiaTheme="minorEastAsia"/>
          <w:sz w:val="22"/>
          <w:szCs w:val="22"/>
        </w:rPr>
        <w:t>»</w:t>
      </w:r>
      <w:r>
        <w:rPr>
          <w:rFonts w:eastAsiaTheme="minorEastAsia"/>
          <w:sz w:val="22"/>
          <w:szCs w:val="22"/>
        </w:rPr>
        <w:t xml:space="preserve"> ________</w:t>
      </w:r>
      <w:r w:rsidRPr="00FB359D">
        <w:rPr>
          <w:rFonts w:eastAsiaTheme="minorEastAsia"/>
          <w:sz w:val="22"/>
          <w:szCs w:val="22"/>
        </w:rPr>
        <w:t xml:space="preserve"> 202</w:t>
      </w:r>
      <w:r w:rsidR="00271D30">
        <w:rPr>
          <w:rFonts w:eastAsiaTheme="minorEastAsia"/>
          <w:sz w:val="22"/>
          <w:szCs w:val="22"/>
        </w:rPr>
        <w:t>4</w:t>
      </w:r>
      <w:r w:rsidRPr="00FB359D">
        <w:rPr>
          <w:rFonts w:eastAsiaTheme="minorEastAsia"/>
          <w:sz w:val="22"/>
          <w:szCs w:val="22"/>
        </w:rPr>
        <w:t xml:space="preserve"> года №</w:t>
      </w:r>
      <w:r>
        <w:rPr>
          <w:rFonts w:eastAsiaTheme="minorEastAsia"/>
          <w:sz w:val="22"/>
          <w:szCs w:val="22"/>
        </w:rPr>
        <w:t>____</w:t>
      </w:r>
    </w:p>
    <w:p w14:paraId="3105E834" w14:textId="77777777" w:rsidR="00FB359D" w:rsidRDefault="00FB359D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829529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453112D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FB49611" w14:textId="77777777" w:rsidR="007E36D0" w:rsidRPr="00494998" w:rsidRDefault="007E36D0" w:rsidP="007E36D0">
      <w:pPr>
        <w:jc w:val="center"/>
        <w:rPr>
          <w:bCs/>
          <w:iCs/>
          <w:sz w:val="28"/>
          <w:szCs w:val="28"/>
        </w:rPr>
      </w:pPr>
      <w:r w:rsidRPr="00494998">
        <w:rPr>
          <w:bCs/>
          <w:iCs/>
          <w:sz w:val="28"/>
          <w:szCs w:val="28"/>
        </w:rPr>
        <w:t>Паспорт</w:t>
      </w:r>
    </w:p>
    <w:p w14:paraId="1DEDBE54" w14:textId="77777777" w:rsidR="007E36D0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муниципальной программы</w:t>
      </w:r>
    </w:p>
    <w:p w14:paraId="44AB602D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</w:r>
      <w:r>
        <w:rPr>
          <w:sz w:val="28"/>
          <w:szCs w:val="28"/>
        </w:rPr>
        <w:t>4</w:t>
      </w:r>
      <w:r w:rsidRPr="00610277">
        <w:rPr>
          <w:sz w:val="28"/>
          <w:szCs w:val="28"/>
        </w:rPr>
        <w:t xml:space="preserve"> – 202</w:t>
      </w:r>
      <w:r>
        <w:rPr>
          <w:sz w:val="28"/>
          <w:szCs w:val="28"/>
        </w:rPr>
        <w:t>8</w:t>
      </w:r>
      <w:r w:rsidRPr="00610277">
        <w:rPr>
          <w:sz w:val="28"/>
          <w:szCs w:val="28"/>
        </w:rPr>
        <w:t xml:space="preserve"> годы»</w:t>
      </w:r>
    </w:p>
    <w:p w14:paraId="7D957902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(далее – муниципальная программа)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5"/>
      </w:tblGrid>
      <w:tr w:rsidR="007E36D0" w:rsidRPr="00494998" w14:paraId="03D866A5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39AF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770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8 годы</w:t>
            </w:r>
          </w:p>
        </w:tc>
      </w:tr>
      <w:tr w:rsidR="007E36D0" w:rsidRPr="00494998" w14:paraId="6287DE00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68D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Координатор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99D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7E36D0" w:rsidRPr="00494998" w14:paraId="1307FA45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A68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A8B" w14:textId="6C3E882B" w:rsidR="007E36D0" w:rsidRPr="00494998" w:rsidRDefault="0033143F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7E36D0" w:rsidRPr="00494998" w14:paraId="39550CDB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F64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D4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36D0" w:rsidRPr="00494998" w14:paraId="4AFE2422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0A0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134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Создание благоприятных условий для эффективного функционирования органов местного самоуправления </w:t>
            </w:r>
            <w:r>
              <w:rPr>
                <w:sz w:val="28"/>
                <w:szCs w:val="28"/>
              </w:rPr>
              <w:t>и муниципальных учреждений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7E36D0" w:rsidRPr="00494998" w14:paraId="7557C6F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07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4E2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1. </w:t>
            </w:r>
            <w:r w:rsidRPr="00740CF4">
              <w:rPr>
                <w:sz w:val="28"/>
                <w:szCs w:val="28"/>
              </w:rPr>
              <w:t>Поддержание объектов муниципального имущества в качественном состоянии</w:t>
            </w:r>
            <w:r w:rsidRPr="00494998">
              <w:rPr>
                <w:sz w:val="28"/>
                <w:szCs w:val="28"/>
              </w:rPr>
              <w:tab/>
            </w:r>
          </w:p>
          <w:p w14:paraId="4ADFDC29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2. Обеспечение потребностей деятельности органов местного самоуправлен</w:t>
            </w:r>
            <w:r>
              <w:rPr>
                <w:sz w:val="28"/>
                <w:szCs w:val="28"/>
              </w:rPr>
              <w:t xml:space="preserve">ия и </w:t>
            </w:r>
            <w:r w:rsidRPr="001F1857">
              <w:rPr>
                <w:sz w:val="28"/>
                <w:szCs w:val="28"/>
              </w:rPr>
              <w:t xml:space="preserve">подведомственных </w:t>
            </w:r>
            <w:r>
              <w:rPr>
                <w:sz w:val="28"/>
                <w:szCs w:val="28"/>
              </w:rPr>
              <w:t>муниципальных учреждений</w:t>
            </w:r>
          </w:p>
          <w:p w14:paraId="090DE6B1" w14:textId="270272A4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благоприятных условий для осуществления эффективной деятельности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7E36D0" w:rsidRPr="00494998" w14:paraId="689C6EE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5063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Целевые индикаторы и показатели</w:t>
            </w:r>
            <w:r>
              <w:rPr>
                <w:sz w:val="28"/>
                <w:szCs w:val="28"/>
              </w:rPr>
              <w:t xml:space="preserve"> муниципальной </w:t>
            </w:r>
          </w:p>
          <w:p w14:paraId="79B0C665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821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0CF4">
              <w:rPr>
                <w:sz w:val="28"/>
                <w:szCs w:val="28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деятельности, %</w:t>
            </w:r>
          </w:p>
          <w:p w14:paraId="681CA224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t xml:space="preserve">- Уровень соответствия объектов муниципального имущества нормативным </w:t>
            </w:r>
            <w:r w:rsidRPr="00740CF4">
              <w:rPr>
                <w:sz w:val="28"/>
                <w:szCs w:val="28"/>
              </w:rPr>
              <w:lastRenderedPageBreak/>
              <w:t>требованиям технического регламента о безопасности зданий и сооружений, %</w:t>
            </w:r>
          </w:p>
          <w:p w14:paraId="2D853C36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t>- Уровень обеспеченности потребностей деятельности органов местного самоуправления и подведомственных муниципальных учреждений, %</w:t>
            </w:r>
            <w:r w:rsidRPr="00494998">
              <w:rPr>
                <w:sz w:val="28"/>
                <w:szCs w:val="28"/>
              </w:rPr>
              <w:t xml:space="preserve">   </w:t>
            </w:r>
          </w:p>
          <w:p w14:paraId="6B63A421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5D5">
              <w:rPr>
                <w:sz w:val="28"/>
                <w:szCs w:val="28"/>
              </w:rPr>
              <w:t>Наличие подтвержденных жалоб работников муниципального учреждения «Лянторское хозяйственно-эксплуатационное управление» касающихся нарушений их прав и гарантий, ед</w:t>
            </w:r>
            <w:r>
              <w:rPr>
                <w:sz w:val="28"/>
                <w:szCs w:val="28"/>
              </w:rPr>
              <w:t>иницы</w:t>
            </w:r>
            <w:r w:rsidRPr="00C125D5">
              <w:rPr>
                <w:sz w:val="28"/>
                <w:szCs w:val="28"/>
              </w:rPr>
              <w:t>.</w:t>
            </w:r>
            <w:r w:rsidRPr="00494998">
              <w:rPr>
                <w:sz w:val="28"/>
                <w:szCs w:val="28"/>
              </w:rPr>
              <w:t xml:space="preserve">                </w:t>
            </w:r>
          </w:p>
        </w:tc>
      </w:tr>
      <w:tr w:rsidR="007E36D0" w:rsidRPr="00494998" w14:paraId="6B55EFF1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DF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Pr="00494998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муниципальной  </w:t>
            </w:r>
          </w:p>
          <w:p w14:paraId="23D0725A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380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31.12.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494998">
              <w:rPr>
                <w:sz w:val="28"/>
                <w:szCs w:val="28"/>
              </w:rPr>
              <w:t xml:space="preserve"> </w:t>
            </w:r>
          </w:p>
        </w:tc>
      </w:tr>
      <w:tr w:rsidR="007E36D0" w:rsidRPr="00494998" w14:paraId="464B8717" w14:textId="77777777" w:rsidTr="004946B0">
        <w:trPr>
          <w:trHeight w:val="45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2E477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14:paraId="4D638312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 бюджета города;</w:t>
            </w:r>
          </w:p>
          <w:p w14:paraId="7DA81B35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14:paraId="3528C002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775ADB06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ХМАО –Югры;</w:t>
            </w:r>
          </w:p>
          <w:p w14:paraId="73916E43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2D3FEE90" w14:textId="77777777" w:rsidR="007E36D0" w:rsidRPr="00BB44BC" w:rsidRDefault="007E36D0" w:rsidP="004946B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- з</w:t>
            </w:r>
            <w:r w:rsidRPr="00312D9F">
              <w:rPr>
                <w:rFonts w:eastAsiaTheme="minorEastAsia"/>
                <w:color w:val="000000" w:themeColor="text1"/>
                <w:sz w:val="28"/>
                <w:szCs w:val="28"/>
              </w:rPr>
              <w:t>а счет средств, предоставленных федеральным бюджетом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FC549" w14:textId="77777777" w:rsidR="007E36D0" w:rsidRPr="00E14516" w:rsidRDefault="007E36D0" w:rsidP="00FE4DFA">
            <w:pPr>
              <w:jc w:val="both"/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Всего на реализацию программных мероприятий на 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 гг. предусмотрено:</w:t>
            </w:r>
          </w:p>
          <w:p w14:paraId="5A30331F" w14:textId="0D330AAB" w:rsidR="007E36D0" w:rsidRPr="00E14516" w:rsidRDefault="00551AD7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263 550</w:t>
            </w:r>
            <w:r w:rsidR="00AC51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тыс. рублей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счет средств бюджета город Лянтор, в том числе по годам:</w:t>
            </w:r>
          </w:p>
          <w:p w14:paraId="06260F8C" w14:textId="4E88DD58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 </w:t>
            </w:r>
            <w:r w:rsidR="00065BD4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,</w:t>
            </w:r>
            <w:r w:rsidR="00065BD4">
              <w:rPr>
                <w:sz w:val="28"/>
                <w:szCs w:val="28"/>
              </w:rPr>
              <w:t>0</w:t>
            </w:r>
            <w:r w:rsidR="004946B0">
              <w:rPr>
                <w:sz w:val="28"/>
                <w:szCs w:val="28"/>
              </w:rPr>
              <w:t>3</w:t>
            </w:r>
            <w:r w:rsidRPr="00E14516">
              <w:rPr>
                <w:sz w:val="28"/>
                <w:szCs w:val="28"/>
              </w:rPr>
              <w:t xml:space="preserve"> тыс. руб.,</w:t>
            </w:r>
          </w:p>
          <w:p w14:paraId="7D2F14D2" w14:textId="4885AE9B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 </w:t>
            </w:r>
            <w:r w:rsidR="00065BD4">
              <w:rPr>
                <w:sz w:val="28"/>
                <w:szCs w:val="28"/>
              </w:rPr>
              <w:t>423</w:t>
            </w:r>
            <w:r>
              <w:rPr>
                <w:sz w:val="28"/>
                <w:szCs w:val="28"/>
              </w:rPr>
              <w:t>,</w:t>
            </w:r>
            <w:r w:rsidR="00065BD4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123EA784" w14:textId="66AABFE4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</w:t>
            </w:r>
            <w:r w:rsidR="00065BD4">
              <w:rPr>
                <w:sz w:val="28"/>
                <w:szCs w:val="28"/>
              </w:rPr>
              <w:t>016</w:t>
            </w:r>
            <w:r>
              <w:rPr>
                <w:sz w:val="28"/>
                <w:szCs w:val="28"/>
              </w:rPr>
              <w:t>,</w:t>
            </w:r>
            <w:r w:rsidR="00065BD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тыс. руб.;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08AD23BC" w14:textId="6DE24073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7540A049" w14:textId="7ED4A062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руб.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4B520B2D" w14:textId="77777777" w:rsidR="007E36D0" w:rsidRDefault="007E36D0" w:rsidP="004946B0">
            <w:pPr>
              <w:rPr>
                <w:sz w:val="28"/>
                <w:szCs w:val="28"/>
              </w:rPr>
            </w:pPr>
          </w:p>
          <w:p w14:paraId="2583A487" w14:textId="77777777" w:rsidR="007E36D0" w:rsidRPr="00E14516" w:rsidRDefault="007E36D0" w:rsidP="004946B0">
            <w:pPr>
              <w:rPr>
                <w:sz w:val="28"/>
                <w:szCs w:val="28"/>
              </w:rPr>
            </w:pPr>
          </w:p>
        </w:tc>
      </w:tr>
      <w:tr w:rsidR="007E36D0" w:rsidRPr="00494998" w14:paraId="20E1676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219" w14:textId="6EB44238" w:rsidR="007E36D0" w:rsidRPr="00494998" w:rsidRDefault="007E36D0" w:rsidP="00AC51F2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3A2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Поддержание уровня соответствия условий функционирования органов местного самоуправления и муниципальных учреждений условиям безопасной и комфортной деятельности - 100%.</w:t>
            </w:r>
          </w:p>
          <w:p w14:paraId="4C6CCC91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соответствия объектов муниципального имущества нормативным требованиям </w:t>
            </w:r>
            <w:r>
              <w:rPr>
                <w:sz w:val="27"/>
                <w:szCs w:val="27"/>
              </w:rPr>
              <w:t xml:space="preserve">технического регламента о безопасности зданий и сооружений </w:t>
            </w:r>
            <w:r w:rsidRPr="00FB2542">
              <w:rPr>
                <w:sz w:val="27"/>
                <w:szCs w:val="27"/>
              </w:rPr>
              <w:t>- 100%.</w:t>
            </w:r>
          </w:p>
          <w:p w14:paraId="2F7FCD96" w14:textId="77777777" w:rsidR="007E36D0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 – 100%.</w:t>
            </w:r>
          </w:p>
          <w:p w14:paraId="04F0B1CB" w14:textId="304D9983" w:rsidR="00780F86" w:rsidRPr="00494998" w:rsidRDefault="00FE4DFA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Pr="00FE4DFA">
              <w:rPr>
                <w:sz w:val="28"/>
                <w:szCs w:val="28"/>
              </w:rPr>
              <w:t>подтвержденных жалоб работников МУ «Лянторское хозяйственно-эксплуатационное управление», касающихся нарушений их прав и гарантий</w:t>
            </w:r>
          </w:p>
        </w:tc>
      </w:tr>
      <w:tr w:rsidR="007E36D0" w:rsidRPr="00494998" w14:paraId="2307D3B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0A9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1A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7E36D0" w:rsidRPr="00494998" w14:paraId="1FE0296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79E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lastRenderedPageBreak/>
              <w:t>Портфели проектов, проекты,</w:t>
            </w:r>
          </w:p>
          <w:p w14:paraId="4B26C00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 направленные, в том числе </w:t>
            </w:r>
          </w:p>
          <w:p w14:paraId="28A2DC70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82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7E36D0" w:rsidRPr="00494998" w14:paraId="0122C6D6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28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14:paraId="2757CF9D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их финансового обеспечения 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A8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</w:tbl>
    <w:p w14:paraId="2E329F23" w14:textId="77777777" w:rsidR="007E36D0" w:rsidRPr="00494998" w:rsidRDefault="007E36D0" w:rsidP="007E36D0">
      <w:pPr>
        <w:jc w:val="both"/>
        <w:sectPr w:rsidR="007E36D0" w:rsidRPr="00494998" w:rsidSect="00FB359D">
          <w:pgSz w:w="11905" w:h="16837"/>
          <w:pgMar w:top="1135" w:right="848" w:bottom="426" w:left="1440" w:header="720" w:footer="680" w:gutter="0"/>
          <w:pgNumType w:start="1"/>
          <w:cols w:space="720"/>
        </w:sectPr>
      </w:pPr>
    </w:p>
    <w:p w14:paraId="670FDFA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7"/>
          <w:szCs w:val="27"/>
        </w:rPr>
      </w:pPr>
      <w:r w:rsidRPr="00FB2542">
        <w:rPr>
          <w:sz w:val="27"/>
          <w:szCs w:val="27"/>
        </w:rPr>
        <w:lastRenderedPageBreak/>
        <w:t>1. Общие положения</w:t>
      </w:r>
    </w:p>
    <w:p w14:paraId="6704CCA5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14:paraId="3E2BC18A" w14:textId="77777777" w:rsidR="007E36D0" w:rsidRPr="002A34DA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1.1. Муниципальная программа городского поселения Лянтор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 (далее – муниципальная программа) разработана в целях обеспечения решения вопросов местного значения городского поселения Лянтор, предусмотренных</w:t>
      </w:r>
      <w:r>
        <w:rPr>
          <w:sz w:val="27"/>
          <w:szCs w:val="27"/>
        </w:rPr>
        <w:t xml:space="preserve"> Распоряжением Правительства ХМАО-Югры от 22.03.2013 г. №101-рп «</w:t>
      </w:r>
      <w:r w:rsidRPr="005C366B">
        <w:rPr>
          <w:sz w:val="27"/>
          <w:szCs w:val="27"/>
        </w:rPr>
        <w:t>О Стратегии социально-экономического развития Ханты-Мансийского автономного округа - Югры до 2030 года</w:t>
      </w:r>
      <w:r>
        <w:rPr>
          <w:sz w:val="27"/>
          <w:szCs w:val="27"/>
        </w:rPr>
        <w:t>»,</w:t>
      </w:r>
      <w:r w:rsidRPr="00FB2542">
        <w:rPr>
          <w:sz w:val="27"/>
          <w:szCs w:val="27"/>
        </w:rPr>
        <w:t xml:space="preserve"> Федеральным законом от 06.10.2003 № 131-ФЗ  "Об общих принципах организации местного самоуправления в Российской Федерации".</w:t>
      </w:r>
    </w:p>
    <w:p w14:paraId="2FAC9EA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</w:t>
      </w:r>
    </w:p>
    <w:p w14:paraId="0C5040FF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1.2. Характеристика текущего состояния сферы социально-экономического развития городского поселения Лянтор (далее-муниципальное образование) по направлению реализации муниципальной программы.    </w:t>
      </w:r>
    </w:p>
    <w:p w14:paraId="7DDA2A8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rPr>
          <w:sz w:val="27"/>
          <w:szCs w:val="27"/>
        </w:rPr>
      </w:pPr>
    </w:p>
    <w:p w14:paraId="359FAB6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Муниципальное учреждение «Лянторское хозяйственно – эксплуатационное управление» создано в целях осуществления функций по техническому обеспечению деятельности органов местного самоуправления и муниципальных учреждений социальной сферы городского поселения Лянтор.</w:t>
      </w:r>
    </w:p>
    <w:p w14:paraId="498081FD" w14:textId="77777777" w:rsidR="007E36D0" w:rsidRPr="00FB2542" w:rsidRDefault="007E36D0" w:rsidP="007E36D0">
      <w:pPr>
        <w:tabs>
          <w:tab w:val="left" w:pos="567"/>
        </w:tabs>
        <w:spacing w:line="276" w:lineRule="auto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Для выполнения возложенных на МУ «Лянторское ХЭУ» задач необходимо качественное материально-техническое обеспечение деятельности органов местного самоуправления и муниципальных учреждений городского поселения Лянтор.</w:t>
      </w:r>
    </w:p>
    <w:p w14:paraId="62079762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Материально-техническое обеспечение включает в себя:</w:t>
      </w:r>
    </w:p>
    <w:p w14:paraId="58476796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мебелью, компьютерами и оргтехникой, хозяйственными товарами, комплектующими и расходными материалами, программным обеспечением, обслуживание компьютерной оргтехники;</w:t>
      </w:r>
    </w:p>
    <w:p w14:paraId="465DCF4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канцелярскими принадлежностями;</w:t>
      </w:r>
    </w:p>
    <w:p w14:paraId="17E6360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- создание соответствующих нормативным требованиям условий по охране труда для муниципальных служащих и лиц, исполняющих обязанности по техническому обеспечению органов местного самоуправления.</w:t>
      </w:r>
    </w:p>
    <w:p w14:paraId="75B2A25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Качественное материально-техническое обеспечение создаст благоприятные условия труда для муниципальных служащих, работников органов местного самоуправления и муниципальных учреждений для исполнения возложенных на них полномочий.</w:t>
      </w:r>
    </w:p>
    <w:p w14:paraId="610A1B7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Решение вопросов материально-технического обеспечения программно-целевым методом будет </w:t>
      </w:r>
      <w:r w:rsidRPr="00FB2542">
        <w:rPr>
          <w:bCs/>
          <w:sz w:val="27"/>
          <w:szCs w:val="27"/>
        </w:rPr>
        <w:t>способствовать</w:t>
      </w:r>
      <w:r w:rsidRPr="00FB2542">
        <w:rPr>
          <w:sz w:val="27"/>
          <w:szCs w:val="27"/>
        </w:rPr>
        <w:t xml:space="preserve"> решению тактических задач и повышению эффективности реализации функций, возложенных на органы местного самоуправления и муниципальные учреждения, в процессе реализации вопросов местного значения для поселения, а также повышению эффективности процесса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</w:t>
      </w:r>
      <w:r w:rsidRPr="00FB2542">
        <w:rPr>
          <w:sz w:val="27"/>
          <w:szCs w:val="27"/>
        </w:rPr>
        <w:lastRenderedPageBreak/>
        <w:t>утверждения отчета об исполнении бюджета поселения.</w:t>
      </w:r>
    </w:p>
    <w:p w14:paraId="5BCBE7C3" w14:textId="77777777" w:rsidR="007E36D0" w:rsidRPr="00FB2542" w:rsidRDefault="007E36D0" w:rsidP="007E36D0">
      <w:pPr>
        <w:widowControl w:val="0"/>
        <w:tabs>
          <w:tab w:val="left" w:pos="1276"/>
        </w:tabs>
        <w:spacing w:line="276" w:lineRule="auto"/>
        <w:ind w:firstLine="567"/>
        <w:jc w:val="both"/>
        <w:rPr>
          <w:color w:val="000000"/>
          <w:spacing w:val="4"/>
          <w:sz w:val="27"/>
          <w:szCs w:val="27"/>
          <w:shd w:val="clear" w:color="auto" w:fill="FFFFFF"/>
        </w:rPr>
      </w:pPr>
      <w:r w:rsidRPr="00FB2542">
        <w:rPr>
          <w:color w:val="000000"/>
          <w:spacing w:val="4"/>
          <w:sz w:val="27"/>
          <w:szCs w:val="27"/>
          <w:shd w:val="clear" w:color="auto" w:fill="FFFFFF"/>
        </w:rPr>
        <w:t>Анализ текущего состояния сферы социально-экономического развития город</w:t>
      </w:r>
      <w:r>
        <w:rPr>
          <w:color w:val="000000"/>
          <w:spacing w:val="4"/>
          <w:sz w:val="27"/>
          <w:szCs w:val="27"/>
          <w:shd w:val="clear" w:color="auto" w:fill="FFFFFF"/>
        </w:rPr>
        <w:t>ского поселения</w:t>
      </w:r>
      <w:r w:rsidRPr="00FB2542">
        <w:rPr>
          <w:color w:val="000000"/>
          <w:spacing w:val="4"/>
          <w:sz w:val="27"/>
          <w:szCs w:val="27"/>
          <w:shd w:val="clear" w:color="auto" w:fill="FFFFFF"/>
        </w:rPr>
        <w:t xml:space="preserve"> Лянтор позволяет сделать вывод о том, что основная проблема заключается в необходимости создания благоприятных условий труда для муниципальных служащих, работников органов местного самоуправления и муниципальных учреждений в городе Лянтор в условиях современных кризисных явлений и ограниченности ресурсов.</w:t>
      </w:r>
    </w:p>
    <w:p w14:paraId="38870DA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Учитывая актуальность поставленной проблемы, необходимо проведение первоочередных мероприятий, направленных на создание благоприятных условий труда для муниципальных служащих, работников органов местного самоуправления и муниципальных учреждений. Существующую проблему представляется наиболее эффективным решать в рамках настоящей муниципальной программы, так как именно программно-целевой метод позволяет провести анализ выполнения мероприятий муниципальной программы по годам и выработать механизм совершенствования в период ее реализации, достичь гибкого и оперативного принятия управленческих решений.</w:t>
      </w:r>
    </w:p>
    <w:p w14:paraId="30231256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 w:rsidRPr="00293FE8">
        <w:rPr>
          <w:sz w:val="27"/>
          <w:szCs w:val="27"/>
        </w:rPr>
        <w:t>В результате реализации мероприятий муниципальной программы «Материально-техническое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годы» достигнуты показатели реализации задач в полном объеме</w:t>
      </w:r>
      <w:r>
        <w:rPr>
          <w:sz w:val="27"/>
          <w:szCs w:val="27"/>
        </w:rPr>
        <w:t>:</w:t>
      </w:r>
    </w:p>
    <w:p w14:paraId="4C834B34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293FE8">
        <w:rPr>
          <w:sz w:val="27"/>
          <w:szCs w:val="27"/>
        </w:rPr>
        <w:t>ровень соответствия объектов муниципального имущества нормативным требованиям</w:t>
      </w:r>
      <w:r>
        <w:rPr>
          <w:sz w:val="27"/>
          <w:szCs w:val="27"/>
        </w:rPr>
        <w:t xml:space="preserve"> 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63E8DB30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197072">
        <w:rPr>
          <w:sz w:val="27"/>
          <w:szCs w:val="27"/>
        </w:rPr>
        <w:t xml:space="preserve">ровень обеспеченности потребностей деятельности органов местного самоуправления и муниципальных учреждений </w:t>
      </w:r>
      <w:r>
        <w:rPr>
          <w:sz w:val="27"/>
          <w:szCs w:val="27"/>
        </w:rPr>
        <w:t>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772D9D58" w14:textId="77777777" w:rsidR="007E36D0" w:rsidRPr="00293FE8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</w:p>
    <w:p w14:paraId="2BFA422A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>1.3. Цель (цели) муниципальной программы.</w:t>
      </w:r>
    </w:p>
    <w:p w14:paraId="3AC90F36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 xml:space="preserve"> </w:t>
      </w:r>
    </w:p>
    <w:p w14:paraId="4E596F2C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Целью муниципальной программы является создание благоприятных условий для эффективного функционирования органов местного самоуправления и муниципальных учреждений.</w:t>
      </w:r>
    </w:p>
    <w:p w14:paraId="580ABBAE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sz w:val="27"/>
          <w:szCs w:val="27"/>
        </w:rPr>
      </w:pPr>
    </w:p>
    <w:p w14:paraId="2ECEF41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1.4. Показатели конечных результатов (целей) муниципальной программы.</w:t>
      </w:r>
    </w:p>
    <w:p w14:paraId="547766E1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Показателями конечных результатов цели (целей) муниципальной программы являются:</w:t>
      </w:r>
    </w:p>
    <w:p w14:paraId="03B2B2F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 -уровень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деятельности. </w:t>
      </w:r>
    </w:p>
    <w:p w14:paraId="798940F0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14:paraId="218D3DC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Порядок определения фактических значений показателей конечных результатов </w:t>
      </w:r>
      <w:r w:rsidRPr="00FB2542">
        <w:rPr>
          <w:sz w:val="27"/>
          <w:szCs w:val="27"/>
        </w:rPr>
        <w:lastRenderedPageBreak/>
        <w:t>цели (целей) муниципальной программы:</w:t>
      </w:r>
    </w:p>
    <w:p w14:paraId="42871E02" w14:textId="77777777" w:rsidR="007E36D0" w:rsidRPr="00AE3EF7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35B1E3A2" w14:textId="77777777" w:rsidTr="004946B0">
        <w:tc>
          <w:tcPr>
            <w:tcW w:w="3296" w:type="dxa"/>
            <w:vAlign w:val="center"/>
          </w:tcPr>
          <w:p w14:paraId="54970718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40F811CA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07CF45B5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3053"/>
        <w:gridCol w:w="3297"/>
      </w:tblGrid>
      <w:tr w:rsidR="007E36D0" w:rsidRPr="00DE5C9D" w14:paraId="013CA4EB" w14:textId="77777777" w:rsidTr="004946B0">
        <w:tc>
          <w:tcPr>
            <w:tcW w:w="3539" w:type="dxa"/>
            <w:vAlign w:val="center"/>
          </w:tcPr>
          <w:p w14:paraId="04767E25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053" w:type="dxa"/>
            <w:vAlign w:val="center"/>
          </w:tcPr>
          <w:p w14:paraId="50D1FF1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2333472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Источники данных для расчёта показателя</w:t>
            </w:r>
          </w:p>
        </w:tc>
      </w:tr>
      <w:tr w:rsidR="007E36D0" w:rsidRPr="00DE5C9D" w14:paraId="07D2234D" w14:textId="77777777" w:rsidTr="004946B0">
        <w:trPr>
          <w:trHeight w:val="2601"/>
        </w:trPr>
        <w:tc>
          <w:tcPr>
            <w:tcW w:w="3539" w:type="dxa"/>
            <w:vAlign w:val="center"/>
          </w:tcPr>
          <w:p w14:paraId="0E8F7C61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</w:r>
          </w:p>
        </w:tc>
        <w:tc>
          <w:tcPr>
            <w:tcW w:w="3053" w:type="dxa"/>
            <w:vAlign w:val="center"/>
          </w:tcPr>
          <w:p w14:paraId="31A340C6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% муниципального имущества соответствующий требованиям действующего законодательства, от общего количества муниципального имущества</w:t>
            </w:r>
          </w:p>
        </w:tc>
        <w:tc>
          <w:tcPr>
            <w:tcW w:w="3297" w:type="dxa"/>
            <w:vAlign w:val="center"/>
          </w:tcPr>
          <w:p w14:paraId="5EF8BF5C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7F4C8821" w14:textId="77777777" w:rsidTr="004946B0">
        <w:tc>
          <w:tcPr>
            <w:tcW w:w="3296" w:type="dxa"/>
            <w:vAlign w:val="center"/>
          </w:tcPr>
          <w:p w14:paraId="23A0E7F0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6EEEA70B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548B4E6D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E36D0" w:rsidRPr="00AE3EF7" w14:paraId="08A86C34" w14:textId="77777777" w:rsidTr="004946B0">
        <w:tc>
          <w:tcPr>
            <w:tcW w:w="3296" w:type="dxa"/>
            <w:vAlign w:val="center"/>
          </w:tcPr>
          <w:p w14:paraId="360F66B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07E3E607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4CFC5DD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404BC6BB" w14:textId="77777777" w:rsidR="007E36D0" w:rsidRDefault="007E36D0" w:rsidP="007E36D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1.5. Задачи муниципальной программы.</w:t>
      </w:r>
    </w:p>
    <w:p w14:paraId="3613C47C" w14:textId="77777777" w:rsidR="007E36D0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2F6586A4" w14:textId="77777777" w:rsidR="007E36D0" w:rsidRPr="007F5DCB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5DCB">
        <w:rPr>
          <w:sz w:val="28"/>
          <w:szCs w:val="28"/>
        </w:rPr>
        <w:t xml:space="preserve"> Достижение цели планируется о</w:t>
      </w:r>
      <w:r>
        <w:rPr>
          <w:sz w:val="28"/>
          <w:szCs w:val="28"/>
        </w:rPr>
        <w:t>существить через реализацию трех</w:t>
      </w:r>
      <w:r w:rsidRPr="007F5DCB">
        <w:rPr>
          <w:sz w:val="28"/>
          <w:szCs w:val="28"/>
        </w:rPr>
        <w:t xml:space="preserve"> задач:</w:t>
      </w:r>
    </w:p>
    <w:p w14:paraId="64EB00E4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поддержание объектов муниципального имущества в качественном состоянии;</w:t>
      </w:r>
    </w:p>
    <w:p w14:paraId="268E1753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обеспечение потребностей деятельности органов местного самоуправления и муниципальных учреждений;</w:t>
      </w:r>
    </w:p>
    <w:p w14:paraId="3421A598" w14:textId="77777777" w:rsidR="007E36D0" w:rsidRPr="008170AC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осуществления эффективной деятельности муниципального учреждения «</w:t>
      </w:r>
      <w:r w:rsidRPr="00494998">
        <w:rPr>
          <w:sz w:val="28"/>
          <w:szCs w:val="28"/>
        </w:rPr>
        <w:t>Лянторское хозяйственно-эксплуатационное управление»</w:t>
      </w:r>
      <w:r>
        <w:rPr>
          <w:sz w:val="28"/>
          <w:szCs w:val="28"/>
        </w:rPr>
        <w:t>.</w:t>
      </w:r>
    </w:p>
    <w:p w14:paraId="09DA74E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CC3ED6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CF5DF5">
        <w:rPr>
          <w:sz w:val="28"/>
          <w:szCs w:val="26"/>
        </w:rPr>
        <w:t>1.6. Показатели непосредственных результатов задач муниципальной программы</w:t>
      </w:r>
      <w:r>
        <w:rPr>
          <w:sz w:val="28"/>
          <w:szCs w:val="26"/>
        </w:rPr>
        <w:t>.</w:t>
      </w:r>
    </w:p>
    <w:p w14:paraId="2378662F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5CF4EF04" w14:textId="77777777" w:rsidR="007E36D0" w:rsidRDefault="007E36D0" w:rsidP="007E36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Показателями</w:t>
      </w:r>
      <w:r w:rsidRPr="008F33A0">
        <w:rPr>
          <w:sz w:val="28"/>
          <w:szCs w:val="26"/>
        </w:rPr>
        <w:t xml:space="preserve"> непосред</w:t>
      </w:r>
      <w:r>
        <w:rPr>
          <w:sz w:val="28"/>
          <w:szCs w:val="26"/>
        </w:rPr>
        <w:t>ственных</w:t>
      </w:r>
      <w:r w:rsidRPr="008F33A0">
        <w:rPr>
          <w:sz w:val="28"/>
          <w:szCs w:val="26"/>
        </w:rPr>
        <w:t xml:space="preserve"> р</w:t>
      </w:r>
      <w:r>
        <w:rPr>
          <w:sz w:val="28"/>
          <w:szCs w:val="26"/>
        </w:rPr>
        <w:t>езультатов задач муниципальной программы являются:</w:t>
      </w:r>
    </w:p>
    <w:p w14:paraId="3B825368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соответствия объектов муниципального имущества нормативным требованиям т</w:t>
      </w:r>
      <w:r w:rsidRPr="005B5057">
        <w:rPr>
          <w:sz w:val="28"/>
          <w:szCs w:val="26"/>
        </w:rPr>
        <w:t>ехническ</w:t>
      </w:r>
      <w:r>
        <w:rPr>
          <w:sz w:val="28"/>
          <w:szCs w:val="26"/>
        </w:rPr>
        <w:t>ого</w:t>
      </w:r>
      <w:r w:rsidRPr="005B5057">
        <w:rPr>
          <w:sz w:val="28"/>
          <w:szCs w:val="26"/>
        </w:rPr>
        <w:t xml:space="preserve"> регламент</w:t>
      </w:r>
      <w:r>
        <w:rPr>
          <w:sz w:val="28"/>
          <w:szCs w:val="26"/>
        </w:rPr>
        <w:t>а</w:t>
      </w:r>
      <w:r w:rsidRPr="005B5057">
        <w:rPr>
          <w:sz w:val="28"/>
          <w:szCs w:val="26"/>
        </w:rPr>
        <w:t xml:space="preserve"> о безопасности зданий и сооружений</w:t>
      </w:r>
      <w:r>
        <w:rPr>
          <w:sz w:val="28"/>
          <w:szCs w:val="26"/>
        </w:rPr>
        <w:t>;</w:t>
      </w:r>
    </w:p>
    <w:p w14:paraId="11C6864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обеспеченности</w:t>
      </w:r>
      <w:r w:rsidRPr="008F33A0">
        <w:rPr>
          <w:sz w:val="28"/>
          <w:szCs w:val="26"/>
        </w:rPr>
        <w:t xml:space="preserve"> потребностей деятельности органов местного самоуправления и </w:t>
      </w:r>
      <w:r>
        <w:rPr>
          <w:sz w:val="28"/>
          <w:szCs w:val="26"/>
        </w:rPr>
        <w:t xml:space="preserve">подведомственных </w:t>
      </w:r>
      <w:r w:rsidRPr="008F33A0">
        <w:rPr>
          <w:sz w:val="28"/>
          <w:szCs w:val="26"/>
        </w:rPr>
        <w:t>муниципальных учреждений</w:t>
      </w:r>
      <w:r>
        <w:rPr>
          <w:sz w:val="28"/>
          <w:szCs w:val="26"/>
        </w:rPr>
        <w:t>;</w:t>
      </w:r>
    </w:p>
    <w:p w14:paraId="081A7FA1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н</w:t>
      </w:r>
      <w:r w:rsidRPr="0012472F">
        <w:rPr>
          <w:sz w:val="28"/>
          <w:szCs w:val="26"/>
        </w:rPr>
        <w:t>аличие подтвержденных жалоб работников МУ «Лянторское хозяйственно-эксплуатационное управление», касающихся нарушений их прав и гарантий</w:t>
      </w:r>
      <w:r>
        <w:rPr>
          <w:sz w:val="28"/>
          <w:szCs w:val="28"/>
        </w:rPr>
        <w:t>.</w:t>
      </w:r>
    </w:p>
    <w:p w14:paraId="7B9F068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8F33A0">
        <w:rPr>
          <w:sz w:val="28"/>
          <w:szCs w:val="26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програ</w:t>
      </w:r>
      <w:r>
        <w:rPr>
          <w:sz w:val="28"/>
          <w:szCs w:val="26"/>
        </w:rPr>
        <w:t>ммы и приведены в Приложении 1.</w:t>
      </w:r>
    </w:p>
    <w:p w14:paraId="1ECB1881" w14:textId="77777777" w:rsidR="007E36D0" w:rsidRPr="00155A7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Pr="00155A70">
        <w:rPr>
          <w:rFonts w:eastAsiaTheme="minorEastAsia"/>
          <w:sz w:val="28"/>
          <w:szCs w:val="28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14:paraId="7077D93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155A70" w14:paraId="73FF7903" w14:textId="77777777" w:rsidTr="004946B0">
        <w:tc>
          <w:tcPr>
            <w:tcW w:w="3296" w:type="dxa"/>
            <w:vAlign w:val="center"/>
          </w:tcPr>
          <w:p w14:paraId="40D4F057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14:paraId="44152008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797AB85B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Источники данных для расчёта показателя*</w:t>
            </w:r>
          </w:p>
        </w:tc>
      </w:tr>
      <w:tr w:rsidR="007E36D0" w:rsidRPr="00155A70" w14:paraId="1B19626C" w14:textId="77777777" w:rsidTr="004946B0">
        <w:trPr>
          <w:trHeight w:val="1473"/>
        </w:trPr>
        <w:tc>
          <w:tcPr>
            <w:tcW w:w="3296" w:type="dxa"/>
          </w:tcPr>
          <w:p w14:paraId="2AD24EF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объектов муниципального имущества нормативным требованиям</w:t>
            </w:r>
            <w:r>
              <w:rPr>
                <w:sz w:val="27"/>
                <w:szCs w:val="27"/>
              </w:rPr>
              <w:t xml:space="preserve"> т</w:t>
            </w:r>
            <w:r w:rsidRPr="000128EE">
              <w:rPr>
                <w:sz w:val="27"/>
                <w:szCs w:val="27"/>
              </w:rPr>
              <w:t>ехническ</w:t>
            </w:r>
            <w:r>
              <w:rPr>
                <w:sz w:val="27"/>
                <w:szCs w:val="27"/>
              </w:rPr>
              <w:t>ого</w:t>
            </w:r>
            <w:r w:rsidRPr="000128EE">
              <w:rPr>
                <w:sz w:val="27"/>
                <w:szCs w:val="27"/>
              </w:rPr>
              <w:t xml:space="preserve"> регламент</w:t>
            </w:r>
            <w:r>
              <w:rPr>
                <w:sz w:val="27"/>
                <w:szCs w:val="27"/>
              </w:rPr>
              <w:t>а</w:t>
            </w:r>
            <w:r w:rsidRPr="000128EE">
              <w:rPr>
                <w:sz w:val="27"/>
                <w:szCs w:val="27"/>
              </w:rPr>
              <w:t xml:space="preserve"> о безопасности зданий и сооружений</w:t>
            </w:r>
          </w:p>
        </w:tc>
        <w:tc>
          <w:tcPr>
            <w:tcW w:w="3296" w:type="dxa"/>
          </w:tcPr>
          <w:p w14:paraId="612C42B4" w14:textId="77777777" w:rsidR="007E36D0" w:rsidRPr="00155A7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>
              <w:rPr>
                <w:sz w:val="27"/>
                <w:szCs w:val="27"/>
              </w:rPr>
              <w:t>(Количество объектов муниципального имущества, соответствующие требованиям</w:t>
            </w:r>
            <w:r w:rsidRPr="001A7EFD">
              <w:rPr>
                <w:sz w:val="27"/>
                <w:szCs w:val="27"/>
              </w:rPr>
              <w:t xml:space="preserve">/ </w:t>
            </w:r>
            <w:r>
              <w:rPr>
                <w:sz w:val="27"/>
                <w:szCs w:val="27"/>
              </w:rPr>
              <w:t xml:space="preserve">общее количество </w:t>
            </w:r>
            <w:r w:rsidRPr="000128EE">
              <w:rPr>
                <w:sz w:val="27"/>
                <w:szCs w:val="27"/>
              </w:rPr>
              <w:t>объектов муниципального имущества</w:t>
            </w:r>
            <w:r w:rsidRPr="001A7EFD">
              <w:rPr>
                <w:sz w:val="27"/>
                <w:szCs w:val="27"/>
              </w:rPr>
              <w:t>) *100</w:t>
            </w:r>
          </w:p>
        </w:tc>
        <w:tc>
          <w:tcPr>
            <w:tcW w:w="3297" w:type="dxa"/>
          </w:tcPr>
          <w:p w14:paraId="7A07DF95" w14:textId="77777777" w:rsidR="007E36D0" w:rsidRPr="005431F7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5431F7">
              <w:rPr>
                <w:rFonts w:eastAsiaTheme="minorEastAsia"/>
                <w:sz w:val="27"/>
                <w:szCs w:val="27"/>
              </w:rPr>
              <w:t>Отчеты координатора Муниципальной программы</w:t>
            </w:r>
          </w:p>
        </w:tc>
      </w:tr>
      <w:tr w:rsidR="007E36D0" w:rsidRPr="00155A70" w14:paraId="73CFF94F" w14:textId="77777777" w:rsidTr="004946B0">
        <w:tc>
          <w:tcPr>
            <w:tcW w:w="3296" w:type="dxa"/>
          </w:tcPr>
          <w:p w14:paraId="37E1967C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Уровень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</w:t>
            </w:r>
            <w:r w:rsidRPr="00FB2542">
              <w:rPr>
                <w:sz w:val="27"/>
                <w:szCs w:val="27"/>
              </w:rPr>
              <w:tab/>
            </w:r>
          </w:p>
        </w:tc>
        <w:tc>
          <w:tcPr>
            <w:tcW w:w="3296" w:type="dxa"/>
            <w:vAlign w:val="center"/>
          </w:tcPr>
          <w:p w14:paraId="6456F74D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Ф</w:t>
            </w:r>
            <w:r w:rsidRPr="001A7EFD">
              <w:rPr>
                <w:sz w:val="27"/>
                <w:szCs w:val="27"/>
              </w:rPr>
              <w:t xml:space="preserve">актическое выполнение годового плана-графика закупок </w:t>
            </w:r>
          </w:p>
          <w:p w14:paraId="775A202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5790A0E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 w:rsidRPr="001A7EFD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297" w:type="dxa"/>
          </w:tcPr>
          <w:p w14:paraId="6279C037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sz w:val="27"/>
                <w:szCs w:val="27"/>
              </w:rPr>
              <w:t>О</w:t>
            </w:r>
            <w:r w:rsidRPr="001A7EFD">
              <w:rPr>
                <w:sz w:val="27"/>
                <w:szCs w:val="27"/>
              </w:rPr>
              <w:t>фициальный сайт «Единая информационная система в сфере закупок»</w:t>
            </w:r>
          </w:p>
        </w:tc>
      </w:tr>
      <w:tr w:rsidR="007E36D0" w:rsidRPr="00155A70" w14:paraId="613776F9" w14:textId="77777777" w:rsidTr="004946B0">
        <w:tc>
          <w:tcPr>
            <w:tcW w:w="3296" w:type="dxa"/>
            <w:vAlign w:val="center"/>
          </w:tcPr>
          <w:p w14:paraId="0C9C4B2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>
              <w:rPr>
                <w:sz w:val="28"/>
                <w:szCs w:val="26"/>
              </w:rPr>
              <w:t>Наличие подтвержденных жалоб работников</w:t>
            </w:r>
            <w:r>
              <w:rPr>
                <w:sz w:val="28"/>
                <w:szCs w:val="28"/>
              </w:rPr>
              <w:t xml:space="preserve">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управление»</w:t>
            </w:r>
            <w:r>
              <w:rPr>
                <w:sz w:val="28"/>
                <w:szCs w:val="28"/>
              </w:rPr>
              <w:t>, касающихся нарушений их прав и гарантий.</w:t>
            </w:r>
          </w:p>
        </w:tc>
        <w:tc>
          <w:tcPr>
            <w:tcW w:w="3296" w:type="dxa"/>
          </w:tcPr>
          <w:p w14:paraId="62FBEFF5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подтвержденных жалоб</w:t>
            </w:r>
          </w:p>
        </w:tc>
        <w:tc>
          <w:tcPr>
            <w:tcW w:w="3297" w:type="dxa"/>
          </w:tcPr>
          <w:p w14:paraId="76316D35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Решение совета трудового коллектива </w:t>
            </w:r>
            <w:r w:rsidRPr="0056608B">
              <w:rPr>
                <w:sz w:val="27"/>
                <w:szCs w:val="27"/>
              </w:rPr>
              <w:t>МУ «Лянторское хозяйственно-эксплуатационное управление»</w:t>
            </w:r>
          </w:p>
        </w:tc>
      </w:tr>
    </w:tbl>
    <w:p w14:paraId="27DC1DE1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272F809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8"/>
          <w:szCs w:val="26"/>
        </w:rPr>
        <w:t xml:space="preserve">    </w:t>
      </w:r>
      <w:r w:rsidRPr="00FD19C8">
        <w:rPr>
          <w:sz w:val="27"/>
          <w:szCs w:val="27"/>
        </w:rPr>
        <w:t>1.7. Основные мероприятия программы.</w:t>
      </w:r>
    </w:p>
    <w:p w14:paraId="4FA24D0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2072FF7C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Перечень основных мероприятий программы приведен в Приложении 1.</w:t>
      </w:r>
    </w:p>
    <w:p w14:paraId="76BFF303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На решение задачи по поддержанию объектов муниципального имущества в качественном состоянии направлены следующие основные мероприятия:</w:t>
      </w:r>
    </w:p>
    <w:p w14:paraId="3CDAB86B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эксплуатация и содержание муниципального имущества;</w:t>
      </w:r>
    </w:p>
    <w:p w14:paraId="2DE1C44D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капитальный и текущий ремонт муниципального имущества.</w:t>
      </w:r>
    </w:p>
    <w:p w14:paraId="4934993C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Решение задачи по обеспечению потребностей деятельности органов местного </w:t>
      </w:r>
      <w:r w:rsidRPr="00FD19C8">
        <w:rPr>
          <w:sz w:val="27"/>
          <w:szCs w:val="27"/>
        </w:rPr>
        <w:lastRenderedPageBreak/>
        <w:t xml:space="preserve">самоуправления и </w:t>
      </w:r>
      <w:r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 осуществляется посредством реализации следующих основных мероприятий:</w:t>
      </w:r>
    </w:p>
    <w:p w14:paraId="01E775C8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- транспортное обслуживание органов местного самоуправления и </w:t>
      </w:r>
      <w:r w:rsidRPr="00E74F38"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учреждений;</w:t>
      </w:r>
    </w:p>
    <w:p w14:paraId="279E2B1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обеспечение материально-техническими и информационными ресурсами;</w:t>
      </w:r>
    </w:p>
    <w:p w14:paraId="79E8A68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061FE2">
        <w:rPr>
          <w:sz w:val="27"/>
          <w:szCs w:val="27"/>
        </w:rPr>
        <w:t xml:space="preserve">Решение задачи по </w:t>
      </w:r>
      <w:r>
        <w:rPr>
          <w:sz w:val="27"/>
          <w:szCs w:val="27"/>
        </w:rPr>
        <w:t xml:space="preserve">созданию благоприятных условий для осуществления деятельности </w:t>
      </w:r>
      <w:r w:rsidRPr="0018433B">
        <w:rPr>
          <w:sz w:val="27"/>
          <w:szCs w:val="27"/>
        </w:rPr>
        <w:t>МУ «Лянторское ХЭУ»</w:t>
      </w:r>
      <w:r>
        <w:rPr>
          <w:sz w:val="27"/>
          <w:szCs w:val="27"/>
        </w:rPr>
        <w:t xml:space="preserve"> </w:t>
      </w:r>
      <w:r w:rsidRPr="00061FE2">
        <w:rPr>
          <w:sz w:val="27"/>
          <w:szCs w:val="27"/>
        </w:rPr>
        <w:t>осуществляется посредством реализации следующих основных мероприятий:</w:t>
      </w:r>
    </w:p>
    <w:p w14:paraId="6D49028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совершенствование системы оплаты труда работников МУ «Лянторское ХЭУ»;</w:t>
      </w:r>
    </w:p>
    <w:p w14:paraId="24F2B02A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организация работы по проведению медицинского обследования работников МУ «Лянторское ХЭУ».</w:t>
      </w:r>
    </w:p>
    <w:p w14:paraId="0D5CFAE0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43111F05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FD19C8">
        <w:rPr>
          <w:sz w:val="27"/>
          <w:szCs w:val="27"/>
        </w:rPr>
        <w:t xml:space="preserve">       1.8. Показатели непосредственных результатов основных мероприятий.</w:t>
      </w:r>
    </w:p>
    <w:p w14:paraId="02DFCCC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5EBF861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   Целевые значения показателей непосредственных результатов основных мероприятий программы приведены в Приложении 1.    </w:t>
      </w:r>
    </w:p>
    <w:p w14:paraId="748923F5" w14:textId="77777777" w:rsidR="007E36D0" w:rsidRPr="00FD19C8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7"/>
          <w:szCs w:val="27"/>
        </w:rPr>
      </w:pPr>
      <w:r w:rsidRPr="00FD19C8">
        <w:rPr>
          <w:sz w:val="27"/>
          <w:szCs w:val="27"/>
        </w:rPr>
        <w:t xml:space="preserve">       </w:t>
      </w:r>
      <w:r w:rsidRPr="00FD19C8">
        <w:rPr>
          <w:rFonts w:eastAsiaTheme="minorEastAsia"/>
          <w:color w:val="000000" w:themeColor="text1"/>
          <w:sz w:val="27"/>
          <w:szCs w:val="27"/>
        </w:rPr>
        <w:t>Порядок определения фактических значений показателей непосредственных результатов мероприятий программы:</w:t>
      </w:r>
    </w:p>
    <w:p w14:paraId="4C3576E6" w14:textId="77777777" w:rsidR="007E36D0" w:rsidRPr="00155A70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A1F2A00" w14:textId="77777777" w:rsidR="007E36D0" w:rsidRPr="00E80D79" w:rsidRDefault="007E36D0" w:rsidP="007E36D0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7E36D0" w:rsidRPr="00E80D79" w14:paraId="59BF1096" w14:textId="77777777" w:rsidTr="004946B0">
        <w:tc>
          <w:tcPr>
            <w:tcW w:w="3343" w:type="dxa"/>
          </w:tcPr>
          <w:p w14:paraId="589B10A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14:paraId="4FDB8C0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color w:val="000000" w:themeColor="text1"/>
                <w:sz w:val="27"/>
                <w:szCs w:val="27"/>
              </w:rPr>
              <w:t>Расчёт показателя</w:t>
            </w:r>
          </w:p>
        </w:tc>
        <w:tc>
          <w:tcPr>
            <w:tcW w:w="3344" w:type="dxa"/>
          </w:tcPr>
          <w:p w14:paraId="349881F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Источники данных для расчёта показателя*</w:t>
            </w:r>
          </w:p>
        </w:tc>
      </w:tr>
      <w:tr w:rsidR="007E36D0" w:rsidRPr="00E80D79" w14:paraId="0FC1EEC4" w14:textId="77777777" w:rsidTr="004946B0">
        <w:tc>
          <w:tcPr>
            <w:tcW w:w="3343" w:type="dxa"/>
          </w:tcPr>
          <w:p w14:paraId="11EC303F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Уровень соответствия объектов муниципального имущества условиям безопасной и комфортной деятельности  </w:t>
            </w:r>
          </w:p>
          <w:p w14:paraId="2D03ADFD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0136993B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Содержание муниципального имущества          в соответствии с требованием действующего законодательства, 100%</w:t>
            </w:r>
          </w:p>
        </w:tc>
        <w:tc>
          <w:tcPr>
            <w:tcW w:w="3344" w:type="dxa"/>
          </w:tcPr>
          <w:p w14:paraId="26A1298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  <w:tr w:rsidR="007E36D0" w:rsidRPr="00E80D79" w14:paraId="3AB726E6" w14:textId="77777777" w:rsidTr="004946B0">
        <w:tc>
          <w:tcPr>
            <w:tcW w:w="3343" w:type="dxa"/>
          </w:tcPr>
          <w:p w14:paraId="1DF19D53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Количество отремонтированных зданий и сооружений </w:t>
            </w:r>
            <w:r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592D394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Фактическое количество отремонтированных зданий и сооружений </w:t>
            </w:r>
          </w:p>
        </w:tc>
        <w:tc>
          <w:tcPr>
            <w:tcW w:w="3344" w:type="dxa"/>
          </w:tcPr>
          <w:p w14:paraId="36FA485F" w14:textId="77777777" w:rsidR="007E36D0" w:rsidRPr="00FD19C8" w:rsidRDefault="007E36D0" w:rsidP="004946B0">
            <w:pPr>
              <w:pStyle w:val="a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D19C8">
              <w:rPr>
                <w:rFonts w:ascii="Times New Roman" w:hAnsi="Times New Roman"/>
                <w:sz w:val="27"/>
                <w:szCs w:val="27"/>
              </w:rPr>
              <w:t>Согласованный план текущего ремонта зданий и сооружений</w:t>
            </w:r>
          </w:p>
        </w:tc>
      </w:tr>
      <w:tr w:rsidR="007E36D0" w:rsidRPr="00E80D79" w14:paraId="6AC44EB0" w14:textId="77777777" w:rsidTr="004946B0">
        <w:trPr>
          <w:trHeight w:val="1063"/>
        </w:trPr>
        <w:tc>
          <w:tcPr>
            <w:tcW w:w="3343" w:type="dxa"/>
          </w:tcPr>
          <w:p w14:paraId="1F5C1CD9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Уровень обеспеченности материально-техническими и информационными ресурсами                               (в год)</w:t>
            </w:r>
          </w:p>
        </w:tc>
        <w:tc>
          <w:tcPr>
            <w:tcW w:w="3344" w:type="dxa"/>
          </w:tcPr>
          <w:p w14:paraId="2BCB7BC3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Фактическое выполнение годового плана-графика закупок </w:t>
            </w:r>
          </w:p>
          <w:p w14:paraId="3857B3E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179D19AE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344" w:type="dxa"/>
          </w:tcPr>
          <w:p w14:paraId="00EEF89D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Официальный сайт «Единая информационная система в сфере закупок</w:t>
            </w:r>
          </w:p>
        </w:tc>
      </w:tr>
      <w:tr w:rsidR="007E36D0" w:rsidRPr="00E80D79" w14:paraId="37B8C21A" w14:textId="77777777" w:rsidTr="004946B0">
        <w:trPr>
          <w:trHeight w:val="881"/>
        </w:trPr>
        <w:tc>
          <w:tcPr>
            <w:tcW w:w="3343" w:type="dxa"/>
          </w:tcPr>
          <w:p w14:paraId="080BA3DD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lastRenderedPageBreak/>
              <w:t>Количество поездок с целью решения вопросов местного значения (в год)</w:t>
            </w:r>
          </w:p>
        </w:tc>
        <w:tc>
          <w:tcPr>
            <w:tcW w:w="3344" w:type="dxa"/>
          </w:tcPr>
          <w:p w14:paraId="4199FFC5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количество поездок с целью решения вопросов местного значения </w:t>
            </w:r>
          </w:p>
        </w:tc>
        <w:tc>
          <w:tcPr>
            <w:tcW w:w="3344" w:type="dxa"/>
          </w:tcPr>
          <w:p w14:paraId="4BF60208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Согласованный план поездок</w:t>
            </w:r>
          </w:p>
        </w:tc>
      </w:tr>
      <w:tr w:rsidR="007E36D0" w:rsidRPr="00E80D79" w14:paraId="648E1752" w14:textId="77777777" w:rsidTr="004946B0">
        <w:trPr>
          <w:trHeight w:val="881"/>
        </w:trPr>
        <w:tc>
          <w:tcPr>
            <w:tcW w:w="3343" w:type="dxa"/>
          </w:tcPr>
          <w:p w14:paraId="45FB2714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Объем просроченной кредиторской задолженности по заработной плате, налогам и иным денежным обязательствам МУ "Лянторское ХЭУ" </w:t>
            </w:r>
          </w:p>
        </w:tc>
        <w:tc>
          <w:tcPr>
            <w:tcW w:w="3344" w:type="dxa"/>
          </w:tcPr>
          <w:p w14:paraId="4F16F69E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П(ОМ) = </w:t>
            </w: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, где: </w:t>
            </w:r>
          </w:p>
          <w:p w14:paraId="3EFFE8C2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П(ОМ) - значение показателя «Объём просроченной кредиторской задолженности по заработной плате, налогам и иным денежным обязательствам МУ "Лянторское ХЭУ", (тыс. руб.);</w:t>
            </w:r>
          </w:p>
          <w:p w14:paraId="7A9140C0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 - объём просроченной кредиторской задолженности МУ "Лянторское ХЭУ" по выплате заработной платы, налогам и иным денежным обязательствам, (тыс. руб.). </w:t>
            </w:r>
          </w:p>
        </w:tc>
        <w:tc>
          <w:tcPr>
            <w:tcW w:w="3344" w:type="dxa"/>
          </w:tcPr>
          <w:p w14:paraId="316E03A1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«С</w:t>
            </w:r>
            <w:r w:rsidRPr="00FD19C8">
              <w:rPr>
                <w:sz w:val="27"/>
                <w:szCs w:val="27"/>
              </w:rPr>
              <w:t>ведения о дебиторской и кредиторской задолженности</w:t>
            </w:r>
            <w:r>
              <w:rPr>
                <w:sz w:val="27"/>
                <w:szCs w:val="27"/>
              </w:rPr>
              <w:t>»</w:t>
            </w:r>
            <w:r w:rsidRPr="00FD19C8">
              <w:rPr>
                <w:sz w:val="27"/>
                <w:szCs w:val="27"/>
              </w:rPr>
              <w:t xml:space="preserve"> </w:t>
            </w:r>
          </w:p>
        </w:tc>
      </w:tr>
      <w:tr w:rsidR="007E36D0" w:rsidRPr="00E80D79" w14:paraId="52E705CE" w14:textId="77777777" w:rsidTr="004946B0">
        <w:trPr>
          <w:trHeight w:val="1107"/>
        </w:trPr>
        <w:tc>
          <w:tcPr>
            <w:tcW w:w="3343" w:type="dxa"/>
          </w:tcPr>
          <w:p w14:paraId="3A218AD8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Доля работников МУ "Лянторское ХЭУ", прошедших медицинские осмотры к планируемым</w:t>
            </w:r>
          </w:p>
          <w:p w14:paraId="33D8431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3344" w:type="dxa"/>
          </w:tcPr>
          <w:p w14:paraId="0A924277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отношение количества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работников,</w:t>
            </w:r>
            <w:r w:rsidRPr="00FD19C8">
              <w:rPr>
                <w:sz w:val="27"/>
                <w:szCs w:val="27"/>
              </w:rPr>
              <w:t xml:space="preserve"> прошедших периодический медицинский осмотр </w:t>
            </w:r>
            <w:r w:rsidRPr="00FD19C8">
              <w:rPr>
                <w:rFonts w:eastAsiaTheme="minorEastAsia"/>
                <w:sz w:val="27"/>
                <w:szCs w:val="27"/>
              </w:rPr>
              <w:t xml:space="preserve"> в текущем году/ общее количество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</w:t>
            </w:r>
            <w:r w:rsidRPr="00FD19C8">
              <w:rPr>
                <w:sz w:val="27"/>
                <w:szCs w:val="27"/>
              </w:rPr>
              <w:t>, подлежащих прохождению периодических медицинских осмотров*100</w:t>
            </w:r>
          </w:p>
        </w:tc>
        <w:tc>
          <w:tcPr>
            <w:tcW w:w="3344" w:type="dxa"/>
          </w:tcPr>
          <w:p w14:paraId="280C8DCC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Акты выполненных работ по итогам заключенных муниципальных контрактов,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14:paraId="04A8984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</w:p>
        </w:tc>
      </w:tr>
    </w:tbl>
    <w:p w14:paraId="03D68F26" w14:textId="77777777" w:rsidR="007E36D0" w:rsidRPr="00E80D79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80D79">
        <w:rPr>
          <w:sz w:val="28"/>
          <w:szCs w:val="28"/>
        </w:rPr>
        <w:t xml:space="preserve">              </w:t>
      </w:r>
    </w:p>
    <w:p w14:paraId="593E5A14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1.9. Сроки и этапы реализации муниципальной программы</w:t>
      </w:r>
      <w:r>
        <w:rPr>
          <w:sz w:val="28"/>
          <w:szCs w:val="26"/>
        </w:rPr>
        <w:t>.</w:t>
      </w:r>
    </w:p>
    <w:p w14:paraId="481290B9" w14:textId="77777777" w:rsidR="007E36D0" w:rsidRPr="009C62C4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0B46F2C9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6D7152">
        <w:rPr>
          <w:sz w:val="28"/>
          <w:szCs w:val="26"/>
        </w:rPr>
        <w:t>Реализация муниципальной программы рассчитана на период с 01 января 202</w:t>
      </w:r>
      <w:r>
        <w:rPr>
          <w:sz w:val="28"/>
          <w:szCs w:val="26"/>
        </w:rPr>
        <w:t>4</w:t>
      </w:r>
      <w:r w:rsidRPr="006D7152">
        <w:rPr>
          <w:sz w:val="28"/>
          <w:szCs w:val="26"/>
        </w:rPr>
        <w:t xml:space="preserve"> года по 31 декабря 202</w:t>
      </w:r>
      <w:r>
        <w:rPr>
          <w:sz w:val="28"/>
          <w:szCs w:val="26"/>
        </w:rPr>
        <w:t>8</w:t>
      </w:r>
      <w:r w:rsidRPr="006D7152">
        <w:rPr>
          <w:sz w:val="28"/>
          <w:szCs w:val="26"/>
        </w:rPr>
        <w:t xml:space="preserve"> года.</w:t>
      </w:r>
    </w:p>
    <w:p w14:paraId="3BDCB9E0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DD38A5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1.10. Перечень подпрограмм муниципальной программы</w:t>
      </w:r>
      <w:r>
        <w:rPr>
          <w:sz w:val="28"/>
          <w:szCs w:val="26"/>
        </w:rPr>
        <w:t>.</w:t>
      </w:r>
    </w:p>
    <w:p w14:paraId="576ED56A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1FE2AF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Муниципальная программа не содержит подпрограмм.</w:t>
      </w:r>
    </w:p>
    <w:p w14:paraId="1EC3D978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A7A94D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lastRenderedPageBreak/>
        <w:t>1.11. Финансовое обеспечение муниципальной программы.</w:t>
      </w:r>
    </w:p>
    <w:p w14:paraId="2BAD5B3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</w:p>
    <w:p w14:paraId="34923084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Финансовое обеспечение муниципальной программы осуществляется за счет средств бюджета городского поселения Лянтор (далее-бюджет города).</w:t>
      </w:r>
    </w:p>
    <w:p w14:paraId="675C0D5F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</w:t>
      </w:r>
      <w:r>
        <w:rPr>
          <w:sz w:val="28"/>
          <w:szCs w:val="26"/>
        </w:rPr>
        <w:t>.</w:t>
      </w:r>
    </w:p>
    <w:p w14:paraId="5179D20C" w14:textId="2EEB944E" w:rsidR="007E36D0" w:rsidRPr="00E14516" w:rsidRDefault="007E36D0" w:rsidP="007E36D0">
      <w:pPr>
        <w:rPr>
          <w:sz w:val="28"/>
          <w:szCs w:val="28"/>
        </w:rPr>
      </w:pPr>
      <w:r w:rsidRPr="00AC51F2">
        <w:rPr>
          <w:sz w:val="28"/>
          <w:szCs w:val="26"/>
        </w:rPr>
        <w:t xml:space="preserve">Всего </w:t>
      </w:r>
      <w:r w:rsidR="00551AD7">
        <w:rPr>
          <w:sz w:val="28"/>
          <w:szCs w:val="28"/>
        </w:rPr>
        <w:t>263 550,23</w:t>
      </w:r>
      <w:r w:rsidR="00AC51F2" w:rsidRPr="00AC51F2">
        <w:rPr>
          <w:sz w:val="28"/>
          <w:szCs w:val="28"/>
        </w:rPr>
        <w:t xml:space="preserve"> </w:t>
      </w:r>
      <w:r w:rsidRPr="00AC51F2">
        <w:rPr>
          <w:sz w:val="28"/>
          <w:szCs w:val="28"/>
        </w:rPr>
        <w:t>тыс. рублей, в том числе:</w:t>
      </w:r>
    </w:p>
    <w:p w14:paraId="051A11A4" w14:textId="5853B290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102 110,0</w:t>
      </w:r>
      <w:r w:rsidR="009F66DF">
        <w:rPr>
          <w:sz w:val="28"/>
          <w:szCs w:val="28"/>
        </w:rPr>
        <w:t>3</w:t>
      </w:r>
      <w:r w:rsidRPr="00E14516">
        <w:rPr>
          <w:sz w:val="28"/>
          <w:szCs w:val="28"/>
        </w:rPr>
        <w:t xml:space="preserve"> тыс. руб.,</w:t>
      </w:r>
    </w:p>
    <w:p w14:paraId="54237B05" w14:textId="77777777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80 423,65 </w:t>
      </w:r>
      <w:r w:rsidRPr="00E14516">
        <w:rPr>
          <w:sz w:val="28"/>
          <w:szCs w:val="28"/>
        </w:rPr>
        <w:t xml:space="preserve">тыс. руб.,        </w:t>
      </w:r>
    </w:p>
    <w:p w14:paraId="703362BA" w14:textId="77777777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81 016,55 тыс. руб.;</w:t>
      </w:r>
      <w:r w:rsidRPr="00E14516">
        <w:rPr>
          <w:sz w:val="28"/>
          <w:szCs w:val="28"/>
        </w:rPr>
        <w:t xml:space="preserve">  </w:t>
      </w:r>
    </w:p>
    <w:p w14:paraId="7E5F79B2" w14:textId="29E7FF7B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 w:rsidRPr="00E14516">
        <w:rPr>
          <w:sz w:val="28"/>
          <w:szCs w:val="28"/>
        </w:rPr>
        <w:t xml:space="preserve">тыс. руб.,        </w:t>
      </w:r>
    </w:p>
    <w:p w14:paraId="2FCC92E2" w14:textId="05D270CF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руб.</w:t>
      </w:r>
      <w:r w:rsidRPr="00E14516">
        <w:rPr>
          <w:sz w:val="28"/>
          <w:szCs w:val="28"/>
        </w:rPr>
        <w:t xml:space="preserve">  </w:t>
      </w:r>
    </w:p>
    <w:p w14:paraId="451F4705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5BF46CBF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2. Стимулирование инвестиционной и инновационной</w:t>
      </w:r>
    </w:p>
    <w:p w14:paraId="4AFCC4BC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деятельности, развитие конкуренции и негосударственного</w:t>
      </w:r>
    </w:p>
    <w:p w14:paraId="5E1448F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сектора экономики</w:t>
      </w:r>
    </w:p>
    <w:p w14:paraId="4B4048C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7C34EFB4" w14:textId="77777777" w:rsidR="007E36D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8"/>
          <w:szCs w:val="28"/>
        </w:rPr>
      </w:pPr>
      <w:r w:rsidRPr="00ED765A">
        <w:rPr>
          <w:rFonts w:eastAsiaTheme="minorEastAsia"/>
          <w:sz w:val="28"/>
          <w:szCs w:val="28"/>
        </w:rPr>
        <w:t>2.1. Меры, предусматриваемые в целях с</w:t>
      </w:r>
      <w:r w:rsidRPr="00ED765A">
        <w:rPr>
          <w:rFonts w:eastAsiaTheme="minorEastAsia"/>
          <w:bCs/>
          <w:sz w:val="28"/>
          <w:szCs w:val="28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14:paraId="15DCBE6F" w14:textId="77777777" w:rsidR="007E36D0" w:rsidRPr="00294999" w:rsidRDefault="007E36D0" w:rsidP="007E36D0">
      <w:pPr>
        <w:widowControl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Pr="00294999">
        <w:rPr>
          <w:rFonts w:ascii="Times New Roman CYR" w:hAnsi="Times New Roman CYR" w:cs="Times New Roman CYR"/>
          <w:sz w:val="28"/>
          <w:szCs w:val="28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14:paraId="50826D7B" w14:textId="77777777" w:rsidR="007E36D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</w:p>
    <w:p w14:paraId="36AEFAA0" w14:textId="77777777" w:rsidR="007E36D0" w:rsidRPr="009027A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  <w:r w:rsidRPr="009027A0">
        <w:rPr>
          <w:sz w:val="28"/>
          <w:szCs w:val="26"/>
        </w:rPr>
        <w:t>3. Механизмы реализации мероприятий муниципальной программы</w:t>
      </w:r>
      <w:r>
        <w:rPr>
          <w:sz w:val="28"/>
          <w:szCs w:val="26"/>
        </w:rPr>
        <w:t>.</w:t>
      </w:r>
    </w:p>
    <w:p w14:paraId="71D1980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10C21E76" w14:textId="77777777" w:rsidR="007E36D0" w:rsidRPr="00A92486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3.1. </w:t>
      </w:r>
      <w:r w:rsidRPr="006139E3">
        <w:rPr>
          <w:rFonts w:eastAsiaTheme="minorEastAsia"/>
          <w:color w:val="000000" w:themeColor="text1"/>
          <w:sz w:val="28"/>
          <w:szCs w:val="28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14:paraId="02174726" w14:textId="77777777" w:rsidR="007E36D0" w:rsidRPr="007C72ED" w:rsidRDefault="007E36D0" w:rsidP="007E36D0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r w:rsidRPr="007C72ED">
        <w:rPr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фактически достигнутых целевых показателей реализации муниципальной программы,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муниципальной программы при сокращении объемов бюджетного финансирования, а также информирование общественности о ходе и результатах реализации муниципальной программы, финансировании мероприятий.</w:t>
      </w:r>
    </w:p>
    <w:p w14:paraId="52112BB6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</w:t>
      </w:r>
      <w:r w:rsidRPr="009027A0">
        <w:rPr>
          <w:sz w:val="28"/>
          <w:szCs w:val="26"/>
        </w:rPr>
        <w:t xml:space="preserve">Реализация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предполагает уточнение перечня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на очередной финансовый год и плановый период, которое производится в связи с уточнением затрат по мероприятиям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программы, определением первоочередных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программы.</w:t>
      </w:r>
    </w:p>
    <w:p w14:paraId="77C6B3B7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 При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14:paraId="1CE9791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риски, связанные с изменением бюджетного законодательства; </w:t>
      </w:r>
    </w:p>
    <w:p w14:paraId="43D6C902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финансовые риски: финансирование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не в полном объеме в связи с неисполнением доходной части бюджета; </w:t>
      </w:r>
    </w:p>
    <w:p w14:paraId="21EA3C4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В таком случае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униципальная программа подлежит корректировке.</w:t>
      </w:r>
    </w:p>
    <w:p w14:paraId="32172E8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E600C57" w14:textId="77777777" w:rsidR="007E36D0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3.2. </w:t>
      </w:r>
      <w:r w:rsidRPr="00D703D1">
        <w:rPr>
          <w:sz w:val="28"/>
          <w:szCs w:val="26"/>
        </w:rPr>
        <w:t>Порядок взаимодействия координатора, соисполнителей, участников</w:t>
      </w:r>
      <w:r>
        <w:rPr>
          <w:sz w:val="28"/>
          <w:szCs w:val="26"/>
        </w:rPr>
        <w:t>.</w:t>
      </w:r>
    </w:p>
    <w:p w14:paraId="05C63AA7" w14:textId="77777777" w:rsidR="007E36D0" w:rsidRPr="00D703D1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20C4D25D" w14:textId="77777777" w:rsidR="007E36D0" w:rsidRPr="0026774D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26774D">
        <w:rPr>
          <w:sz w:val="28"/>
          <w:szCs w:val="26"/>
        </w:rPr>
        <w:t xml:space="preserve">Координатором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>униципальной программы</w:t>
      </w:r>
      <w:r>
        <w:rPr>
          <w:sz w:val="28"/>
          <w:szCs w:val="26"/>
        </w:rPr>
        <w:t xml:space="preserve"> является м</w:t>
      </w:r>
      <w:r w:rsidRPr="0026774D">
        <w:rPr>
          <w:sz w:val="28"/>
          <w:szCs w:val="26"/>
        </w:rPr>
        <w:t xml:space="preserve">униципальное учреждение «Лянторское хозяйственно-эксплуатационное управление». Координатор осуществляет непосредственный контроль за реализацией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эффективностью и результативностью реализации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в том числе за целевым использованием выделенных на реализацию программы бюджетных средств и достижением целевых показателей. Координатор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 ежеквартально осуществляет мониторинг исполнения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программы. </w:t>
      </w:r>
    </w:p>
    <w:p w14:paraId="39C70E61" w14:textId="12B7583D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Pr="009027A0">
        <w:rPr>
          <w:sz w:val="28"/>
          <w:szCs w:val="26"/>
        </w:rPr>
        <w:t xml:space="preserve">Порядок взаимодействия координатора, соисполнителей, участников, механизм мониторинга годового отчета о ходе реализации и эффективности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 определяются в соответствии с постановлением Администрации городского поселения Лянтор от 04.08.2020 №653 «Об утверждении порядка принятия решений о разработке, формировании и реализации муниципальных программ городского поселения Лянтор»</w:t>
      </w:r>
      <w:r>
        <w:rPr>
          <w:sz w:val="28"/>
          <w:szCs w:val="26"/>
        </w:rPr>
        <w:t>, постановлением</w:t>
      </w:r>
      <w:r w:rsidRPr="009027A0">
        <w:rPr>
          <w:sz w:val="28"/>
          <w:szCs w:val="26"/>
        </w:rPr>
        <w:t xml:space="preserve"> Администрации г</w:t>
      </w:r>
      <w:r>
        <w:rPr>
          <w:sz w:val="28"/>
          <w:szCs w:val="26"/>
        </w:rPr>
        <w:t xml:space="preserve">ородского поселения Лянтор от 24.09.2020 №805 «О внесении </w:t>
      </w:r>
      <w:r w:rsidRPr="00E42DE6">
        <w:rPr>
          <w:sz w:val="28"/>
          <w:szCs w:val="26"/>
        </w:rPr>
        <w:t>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</w:t>
      </w:r>
      <w:r w:rsidRPr="00E42DE6">
        <w:rPr>
          <w:sz w:val="28"/>
          <w:szCs w:val="26"/>
        </w:rPr>
        <w:t>, постановлением Администрации городского поселения Лянтор от 29.12.2020 №1137 «</w:t>
      </w:r>
      <w:r w:rsidRPr="002E29AC">
        <w:rPr>
          <w:sz w:val="28"/>
          <w:szCs w:val="26"/>
        </w:rPr>
        <w:t>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 xml:space="preserve">», </w:t>
      </w:r>
      <w:r w:rsidR="006B3356" w:rsidRPr="006B3356">
        <w:rPr>
          <w:sz w:val="28"/>
          <w:szCs w:val="26"/>
        </w:rPr>
        <w:t>постановлением Администрации городского поселе</w:t>
      </w:r>
      <w:r w:rsidR="006B3356">
        <w:rPr>
          <w:sz w:val="28"/>
          <w:szCs w:val="26"/>
        </w:rPr>
        <w:t>ния Лянтор от 01</w:t>
      </w:r>
      <w:r w:rsidR="006B3356" w:rsidRPr="006B3356">
        <w:rPr>
          <w:sz w:val="28"/>
          <w:szCs w:val="26"/>
        </w:rPr>
        <w:t>.</w:t>
      </w:r>
      <w:r w:rsidR="006B3356">
        <w:rPr>
          <w:sz w:val="28"/>
          <w:szCs w:val="26"/>
        </w:rPr>
        <w:t>03</w:t>
      </w:r>
      <w:r w:rsidR="006B3356" w:rsidRPr="006B3356">
        <w:rPr>
          <w:sz w:val="28"/>
          <w:szCs w:val="26"/>
        </w:rPr>
        <w:t>.202</w:t>
      </w:r>
      <w:r w:rsidR="006B3356">
        <w:rPr>
          <w:sz w:val="28"/>
          <w:szCs w:val="26"/>
        </w:rPr>
        <w:t>4</w:t>
      </w:r>
      <w:r w:rsidR="006B3356" w:rsidRPr="006B3356">
        <w:rPr>
          <w:sz w:val="28"/>
          <w:szCs w:val="26"/>
        </w:rPr>
        <w:t xml:space="preserve"> №</w:t>
      </w:r>
      <w:r w:rsidR="006B3356">
        <w:rPr>
          <w:sz w:val="28"/>
          <w:szCs w:val="26"/>
        </w:rPr>
        <w:t>92</w:t>
      </w:r>
      <w:r w:rsidR="006B3356" w:rsidRPr="006B3356">
        <w:rPr>
          <w:sz w:val="28"/>
          <w:szCs w:val="26"/>
        </w:rPr>
        <w:t xml:space="preserve"> «О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».</w:t>
      </w:r>
    </w:p>
    <w:p w14:paraId="49BF2127" w14:textId="5335EB20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6759B5">
        <w:rPr>
          <w:sz w:val="28"/>
          <w:szCs w:val="26"/>
        </w:rPr>
        <w:t>3.</w:t>
      </w:r>
      <w:r>
        <w:rPr>
          <w:sz w:val="28"/>
          <w:szCs w:val="26"/>
        </w:rPr>
        <w:t>3</w:t>
      </w:r>
      <w:r w:rsidRPr="006759B5">
        <w:rPr>
          <w:sz w:val="28"/>
          <w:szCs w:val="26"/>
        </w:rPr>
        <w:t>. Порядок(</w:t>
      </w:r>
      <w:proofErr w:type="spellStart"/>
      <w:r w:rsidRPr="006759B5">
        <w:rPr>
          <w:sz w:val="28"/>
          <w:szCs w:val="26"/>
        </w:rPr>
        <w:t>ки</w:t>
      </w:r>
      <w:proofErr w:type="spellEnd"/>
      <w:r w:rsidRPr="006759B5">
        <w:rPr>
          <w:sz w:val="28"/>
          <w:szCs w:val="26"/>
        </w:rPr>
        <w:t xml:space="preserve">) перечисления </w:t>
      </w:r>
      <w:r w:rsidR="006B3356">
        <w:rPr>
          <w:sz w:val="28"/>
          <w:szCs w:val="26"/>
        </w:rPr>
        <w:t xml:space="preserve">и использования </w:t>
      </w:r>
      <w:r w:rsidR="000B02A4">
        <w:rPr>
          <w:sz w:val="28"/>
          <w:szCs w:val="26"/>
        </w:rPr>
        <w:t xml:space="preserve">иных </w:t>
      </w:r>
      <w:r w:rsidRPr="006759B5">
        <w:rPr>
          <w:sz w:val="28"/>
          <w:szCs w:val="26"/>
        </w:rPr>
        <w:t>межбюджетных трансфертов</w:t>
      </w:r>
      <w:r>
        <w:rPr>
          <w:sz w:val="28"/>
          <w:szCs w:val="26"/>
        </w:rPr>
        <w:t>.</w:t>
      </w:r>
    </w:p>
    <w:p w14:paraId="58C5D07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В рамках муниципальной программы межбюджетные трансферты не </w:t>
      </w:r>
      <w:r>
        <w:rPr>
          <w:sz w:val="28"/>
          <w:szCs w:val="26"/>
        </w:rPr>
        <w:lastRenderedPageBreak/>
        <w:t>предоставляются.</w:t>
      </w:r>
    </w:p>
    <w:p w14:paraId="1AA96810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3.4</w:t>
      </w:r>
      <w:r w:rsidRPr="009027A0">
        <w:rPr>
          <w:sz w:val="28"/>
          <w:szCs w:val="26"/>
        </w:rPr>
        <w:t>. Внедрение и применение технологий бережливого производства (далее - ЛИН-технологии)</w:t>
      </w:r>
      <w:r>
        <w:rPr>
          <w:sz w:val="28"/>
          <w:szCs w:val="26"/>
        </w:rPr>
        <w:t>.</w:t>
      </w:r>
    </w:p>
    <w:p w14:paraId="7009E0E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6064634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 программой мероприятий по внедрению и применению ЛИН-технологий не предусмотрены.</w:t>
      </w:r>
    </w:p>
    <w:p w14:paraId="79C0009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5E3C0E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3.5</w:t>
      </w:r>
      <w:r w:rsidRPr="009027A0">
        <w:rPr>
          <w:sz w:val="28"/>
          <w:szCs w:val="26"/>
        </w:rPr>
        <w:t>. Проектное управление.</w:t>
      </w:r>
    </w:p>
    <w:p w14:paraId="1D6C372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B8CE02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Настоящей муниципальной программой проектное управление не предусмотрено. </w:t>
      </w:r>
    </w:p>
    <w:p w14:paraId="46813F12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75D60C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3.6. Инициативное бюджетирование.</w:t>
      </w:r>
    </w:p>
    <w:p w14:paraId="0456272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7827F45A" w14:textId="77777777" w:rsidR="007E36D0" w:rsidRPr="009027A0" w:rsidRDefault="007E36D0" w:rsidP="007E36D0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</w:t>
      </w:r>
      <w:r>
        <w:rPr>
          <w:sz w:val="28"/>
          <w:szCs w:val="26"/>
        </w:rPr>
        <w:t xml:space="preserve"> программой инициативное</w:t>
      </w:r>
      <w:r w:rsidRPr="009027A0">
        <w:rPr>
          <w:sz w:val="28"/>
          <w:szCs w:val="26"/>
        </w:rPr>
        <w:t xml:space="preserve"> бюджетирование не предусмотрено. </w:t>
      </w:r>
    </w:p>
    <w:p w14:paraId="2FD618F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388370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3.7</w:t>
      </w:r>
      <w:r w:rsidRPr="009027A0">
        <w:rPr>
          <w:sz w:val="28"/>
          <w:szCs w:val="26"/>
        </w:rPr>
        <w:t>. Иные</w:t>
      </w:r>
      <w:r>
        <w:rPr>
          <w:sz w:val="28"/>
          <w:szCs w:val="26"/>
        </w:rPr>
        <w:t xml:space="preserve"> механизмы реализации программы.</w:t>
      </w:r>
    </w:p>
    <w:p w14:paraId="5BB336EB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54EC47E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Pr="009027A0">
        <w:rPr>
          <w:sz w:val="28"/>
          <w:szCs w:val="26"/>
        </w:rPr>
        <w:t xml:space="preserve">Настоящей муниципальной программой иные механизмы реализации </w:t>
      </w:r>
      <w:r>
        <w:rPr>
          <w:sz w:val="28"/>
          <w:szCs w:val="26"/>
        </w:rPr>
        <w:t xml:space="preserve">программы </w:t>
      </w:r>
      <w:r w:rsidRPr="009027A0">
        <w:rPr>
          <w:sz w:val="28"/>
          <w:szCs w:val="26"/>
        </w:rPr>
        <w:t xml:space="preserve">не предусмотрены. </w:t>
      </w:r>
    </w:p>
    <w:p w14:paraId="39D4D790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55E7539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3.8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Сведения об объектах социально-культурного и коммунально-</w:t>
      </w: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>бытового назначения, мас</w:t>
      </w:r>
      <w:r>
        <w:rPr>
          <w:sz w:val="28"/>
          <w:szCs w:val="26"/>
        </w:rPr>
        <w:t>штабных инвестиционных проектах.</w:t>
      </w:r>
    </w:p>
    <w:p w14:paraId="03C3D13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Pr="009027A0">
        <w:rPr>
          <w:sz w:val="28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"О предоставлении в Ханты-Мансийском автономном округе – Югре земельных участков, находящихся  в государственной или муниципальной собственности, юридическим лицам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не предусмотрены.</w:t>
      </w:r>
    </w:p>
    <w:p w14:paraId="0A3F009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E060B6D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3.9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Прогнозные значения сводных по</w:t>
      </w:r>
      <w:r>
        <w:rPr>
          <w:sz w:val="28"/>
          <w:szCs w:val="26"/>
        </w:rPr>
        <w:t>казателей муниципальных заданий.</w:t>
      </w:r>
    </w:p>
    <w:p w14:paraId="38F1306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7DA0D00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9027A0">
        <w:rPr>
          <w:sz w:val="28"/>
          <w:szCs w:val="26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14:paraId="233173F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B3AC90F" w14:textId="77777777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3.10</w:t>
      </w:r>
      <w:r w:rsidRPr="009027A0">
        <w:rPr>
          <w:sz w:val="28"/>
          <w:szCs w:val="26"/>
        </w:rPr>
        <w:t>. Объекты капитального строительства/реконструк</w:t>
      </w:r>
      <w:r>
        <w:rPr>
          <w:sz w:val="28"/>
          <w:szCs w:val="26"/>
        </w:rPr>
        <w:t>ции муниципальной собственности.</w:t>
      </w:r>
    </w:p>
    <w:p w14:paraId="594027B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D40FE4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14:paraId="11671534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AA51C98" w14:textId="77777777" w:rsidR="007E36D0" w:rsidRDefault="007E36D0" w:rsidP="007E36D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3.11. Объекты капитального ремонта.</w:t>
      </w:r>
    </w:p>
    <w:p w14:paraId="6B46CF9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69745B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14:paraId="445AB0EF" w14:textId="1286BB3E" w:rsidR="00551AD7" w:rsidRDefault="00551AD7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883346A" w14:textId="77777777" w:rsidR="00551AD7" w:rsidRPr="00551AD7" w:rsidRDefault="00551AD7" w:rsidP="00551AD7">
      <w:pPr>
        <w:rPr>
          <w:sz w:val="28"/>
          <w:szCs w:val="26"/>
        </w:rPr>
      </w:pPr>
    </w:p>
    <w:p w14:paraId="74CB3A9C" w14:textId="77777777" w:rsidR="00551AD7" w:rsidRPr="00551AD7" w:rsidRDefault="00551AD7" w:rsidP="00551AD7">
      <w:pPr>
        <w:rPr>
          <w:sz w:val="28"/>
          <w:szCs w:val="26"/>
        </w:rPr>
      </w:pPr>
    </w:p>
    <w:p w14:paraId="5CE8DC82" w14:textId="77777777" w:rsidR="00551AD7" w:rsidRPr="00551AD7" w:rsidRDefault="00551AD7" w:rsidP="00551AD7">
      <w:pPr>
        <w:rPr>
          <w:sz w:val="28"/>
          <w:szCs w:val="26"/>
        </w:rPr>
      </w:pPr>
    </w:p>
    <w:p w14:paraId="460B7F8F" w14:textId="77777777" w:rsidR="00551AD7" w:rsidRPr="00551AD7" w:rsidRDefault="00551AD7" w:rsidP="00551AD7">
      <w:pPr>
        <w:rPr>
          <w:sz w:val="28"/>
          <w:szCs w:val="26"/>
        </w:rPr>
      </w:pPr>
    </w:p>
    <w:p w14:paraId="4BCFC396" w14:textId="77777777" w:rsidR="00551AD7" w:rsidRPr="00551AD7" w:rsidRDefault="00551AD7" w:rsidP="00551AD7">
      <w:pPr>
        <w:rPr>
          <w:sz w:val="28"/>
          <w:szCs w:val="26"/>
        </w:rPr>
      </w:pPr>
    </w:p>
    <w:p w14:paraId="1C642335" w14:textId="77777777" w:rsidR="00551AD7" w:rsidRPr="00551AD7" w:rsidRDefault="00551AD7" w:rsidP="00551AD7">
      <w:pPr>
        <w:rPr>
          <w:sz w:val="28"/>
          <w:szCs w:val="26"/>
        </w:rPr>
      </w:pPr>
    </w:p>
    <w:p w14:paraId="59C14C39" w14:textId="77777777" w:rsidR="00551AD7" w:rsidRPr="00551AD7" w:rsidRDefault="00551AD7" w:rsidP="00551AD7">
      <w:pPr>
        <w:rPr>
          <w:sz w:val="28"/>
          <w:szCs w:val="26"/>
        </w:rPr>
      </w:pPr>
    </w:p>
    <w:p w14:paraId="010D079F" w14:textId="77777777" w:rsidR="00551AD7" w:rsidRPr="00551AD7" w:rsidRDefault="00551AD7" w:rsidP="00551AD7">
      <w:pPr>
        <w:rPr>
          <w:sz w:val="28"/>
          <w:szCs w:val="26"/>
        </w:rPr>
      </w:pPr>
    </w:p>
    <w:p w14:paraId="0D40860B" w14:textId="77777777" w:rsidR="00551AD7" w:rsidRPr="00551AD7" w:rsidRDefault="00551AD7" w:rsidP="00551AD7">
      <w:pPr>
        <w:rPr>
          <w:sz w:val="28"/>
          <w:szCs w:val="26"/>
        </w:rPr>
      </w:pPr>
    </w:p>
    <w:p w14:paraId="17B1E125" w14:textId="77777777" w:rsidR="00551AD7" w:rsidRPr="00551AD7" w:rsidRDefault="00551AD7" w:rsidP="00551AD7">
      <w:pPr>
        <w:rPr>
          <w:sz w:val="28"/>
          <w:szCs w:val="26"/>
        </w:rPr>
      </w:pPr>
    </w:p>
    <w:p w14:paraId="75AB16EF" w14:textId="77777777" w:rsidR="00551AD7" w:rsidRPr="00551AD7" w:rsidRDefault="00551AD7" w:rsidP="00551AD7">
      <w:pPr>
        <w:rPr>
          <w:sz w:val="28"/>
          <w:szCs w:val="26"/>
        </w:rPr>
      </w:pPr>
    </w:p>
    <w:p w14:paraId="5470F32C" w14:textId="77777777" w:rsidR="00551AD7" w:rsidRPr="00551AD7" w:rsidRDefault="00551AD7" w:rsidP="00551AD7">
      <w:pPr>
        <w:rPr>
          <w:sz w:val="28"/>
          <w:szCs w:val="26"/>
        </w:rPr>
      </w:pPr>
    </w:p>
    <w:p w14:paraId="52E71380" w14:textId="77777777" w:rsidR="00551AD7" w:rsidRPr="00551AD7" w:rsidRDefault="00551AD7" w:rsidP="00551AD7">
      <w:pPr>
        <w:rPr>
          <w:sz w:val="28"/>
          <w:szCs w:val="26"/>
        </w:rPr>
      </w:pPr>
    </w:p>
    <w:p w14:paraId="185E205F" w14:textId="77777777" w:rsidR="00551AD7" w:rsidRPr="00551AD7" w:rsidRDefault="00551AD7" w:rsidP="00551AD7">
      <w:pPr>
        <w:rPr>
          <w:sz w:val="28"/>
          <w:szCs w:val="26"/>
        </w:rPr>
      </w:pPr>
    </w:p>
    <w:p w14:paraId="55CA03ED" w14:textId="6E0C8A5E" w:rsidR="00551AD7" w:rsidRDefault="00551AD7" w:rsidP="00551AD7">
      <w:pPr>
        <w:rPr>
          <w:sz w:val="28"/>
          <w:szCs w:val="26"/>
        </w:rPr>
      </w:pPr>
    </w:p>
    <w:p w14:paraId="72251847" w14:textId="4F4E2E56" w:rsidR="00551AD7" w:rsidRDefault="00551AD7" w:rsidP="00551AD7">
      <w:pPr>
        <w:tabs>
          <w:tab w:val="left" w:pos="6785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055483F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16568135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FA77AC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71D60A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D10FFD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4B96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1B9380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39A814D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3E38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61AC290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4AFB95C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466B3E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31132BB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5D43381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5F181447" w14:textId="39CED856" w:rsidR="007E36D0" w:rsidRPr="00551AD7" w:rsidRDefault="00551AD7" w:rsidP="00551AD7">
      <w:pPr>
        <w:tabs>
          <w:tab w:val="left" w:pos="6785"/>
        </w:tabs>
        <w:rPr>
          <w:sz w:val="28"/>
          <w:szCs w:val="26"/>
        </w:rPr>
        <w:sectPr w:rsidR="007E36D0" w:rsidRPr="00551AD7" w:rsidSect="004946B0">
          <w:pgSz w:w="11906" w:h="16838"/>
          <w:pgMar w:top="992" w:right="567" w:bottom="709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6"/>
        </w:rPr>
        <w:tab/>
      </w:r>
    </w:p>
    <w:tbl>
      <w:tblPr>
        <w:tblW w:w="160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551AD7" w14:paraId="2ACEAB94" w14:textId="77777777" w:rsidTr="00F95887">
        <w:trPr>
          <w:trHeight w:val="322"/>
        </w:trPr>
        <w:tc>
          <w:tcPr>
            <w:tcW w:w="16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0314" w14:textId="77777777" w:rsidR="00551AD7" w:rsidRDefault="00551AD7" w:rsidP="00551AD7">
            <w:pPr>
              <w:tabs>
                <w:tab w:val="left" w:pos="6785"/>
              </w:tabs>
              <w:jc w:val="right"/>
            </w:pPr>
            <w:r w:rsidRPr="00551AD7">
              <w:lastRenderedPageBreak/>
              <w:t>Приложение 1</w:t>
            </w:r>
          </w:p>
          <w:tbl>
            <w:tblPr>
              <w:tblW w:w="15764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959"/>
              <w:gridCol w:w="1980"/>
              <w:gridCol w:w="1271"/>
              <w:gridCol w:w="1412"/>
              <w:gridCol w:w="1271"/>
              <w:gridCol w:w="1129"/>
              <w:gridCol w:w="1129"/>
              <w:gridCol w:w="962"/>
              <w:gridCol w:w="960"/>
              <w:gridCol w:w="1241"/>
              <w:gridCol w:w="1858"/>
            </w:tblGrid>
            <w:tr w:rsidR="002D0A0E" w:rsidRPr="003D5DA1" w14:paraId="6F3C358F" w14:textId="77777777" w:rsidTr="006A001E">
              <w:trPr>
                <w:trHeight w:val="322"/>
              </w:trPr>
              <w:tc>
                <w:tcPr>
                  <w:tcW w:w="15764" w:type="dxa"/>
                  <w:gridSpan w:val="1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9F6C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" w:name="RANGE!A2:L49"/>
                  <w:r w:rsidRPr="003D5DA1">
                    <w:rPr>
                      <w:color w:val="000000"/>
                      <w:sz w:val="28"/>
                      <w:szCs w:val="28"/>
                    </w:rPr>
                    <w:t>Перечень целевых показателей и программных мероприятий с информацией по финансовому обеспечению</w:t>
                  </w:r>
                  <w:bookmarkEnd w:id="1"/>
                </w:p>
              </w:tc>
            </w:tr>
            <w:tr w:rsidR="002D0A0E" w:rsidRPr="003D5DA1" w14:paraId="644CDF92" w14:textId="77777777" w:rsidTr="006A001E">
              <w:trPr>
                <w:trHeight w:val="322"/>
              </w:trPr>
              <w:tc>
                <w:tcPr>
                  <w:tcW w:w="15764" w:type="dxa"/>
                  <w:gridSpan w:val="1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DF9B11" w14:textId="77777777" w:rsidR="003D5DA1" w:rsidRPr="003D5DA1" w:rsidRDefault="003D5DA1" w:rsidP="003D5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0A0E" w:rsidRPr="003D5DA1" w14:paraId="05EC72C9" w14:textId="77777777" w:rsidTr="006A001E">
              <w:trPr>
                <w:trHeight w:val="795"/>
              </w:trPr>
              <w:tc>
                <w:tcPr>
                  <w:tcW w:w="1576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9E2B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5DA1">
                    <w:rPr>
                      <w:color w:val="000000"/>
                      <w:sz w:val="28"/>
                      <w:szCs w:val="28"/>
                    </w:rPr>
                    <w:t>Муниципальная программа "Материально-техническое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годы"</w:t>
                  </w:r>
                </w:p>
              </w:tc>
            </w:tr>
            <w:tr w:rsidR="00A04315" w:rsidRPr="003D5DA1" w14:paraId="201897B8" w14:textId="77777777" w:rsidTr="006A001E">
              <w:trPr>
                <w:trHeight w:val="315"/>
              </w:trPr>
              <w:tc>
                <w:tcPr>
                  <w:tcW w:w="139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C41E4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  <w:r w:rsidRPr="003D5DA1">
                    <w:rPr>
                      <w:color w:val="000000"/>
                    </w:rPr>
                    <w:t>(наименование Муниципальной программы)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89C80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D5DA1" w:rsidRPr="003D5DA1" w14:paraId="7410735C" w14:textId="77777777" w:rsidTr="006A001E">
              <w:trPr>
                <w:trHeight w:val="2265"/>
              </w:trPr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130A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55D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Параметры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20BD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Источник финансирования/ Наименование показателей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D2BE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AB70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Базовое значение показателя на начало реализации муниципальной программы / Объём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финан-сирования</w:t>
                  </w:r>
                  <w:proofErr w:type="spellEnd"/>
                  <w:proofErr w:type="gramEnd"/>
                </w:p>
              </w:tc>
              <w:tc>
                <w:tcPr>
                  <w:tcW w:w="54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C6D8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Значение по годам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2695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Целевое значение показателя на момент окончания действия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F5F1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Координатор/ соисполнитель</w:t>
                  </w:r>
                </w:p>
              </w:tc>
            </w:tr>
            <w:tr w:rsidR="003D5DA1" w:rsidRPr="003D5DA1" w14:paraId="1F263FE1" w14:textId="77777777" w:rsidTr="006A001E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6877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86BA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6A3B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33FE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66E8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A4DE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2024 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BD7F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2025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7C21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2026                   год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CE2A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2027                  год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F669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2028                   год</w:t>
                  </w: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FDE3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BB2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7E3B8DBC" w14:textId="77777777" w:rsidTr="006A001E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D6E9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382D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141D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7124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4BA0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0A98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39E5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E5F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D058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AA4C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1173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5D6B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5C5FBE2B" w14:textId="77777777" w:rsidTr="006A001E">
              <w:trPr>
                <w:trHeight w:val="52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B9625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EF6A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A3ED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9787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FA6E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263 550,23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2C9C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102 110,03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4AE2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80 423,65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A624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81 016,55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9935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63E0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59E8E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08088" w14:textId="71E312B9" w:rsidR="003D5DA1" w:rsidRPr="00DC72AE" w:rsidRDefault="003D5DA1" w:rsidP="00DC72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C72AE">
                    <w:rPr>
                      <w:color w:val="000000"/>
                      <w:sz w:val="18"/>
                      <w:szCs w:val="18"/>
                    </w:rPr>
                    <w:t xml:space="preserve">Муниципальное учреждение «Лянторское хозяйственно-эксплуатационное управление», </w:t>
                  </w:r>
                  <w:r w:rsidR="00DC72AE" w:rsidRPr="00DC72AE">
                    <w:rPr>
                      <w:color w:val="000000"/>
                      <w:sz w:val="18"/>
                      <w:szCs w:val="18"/>
                    </w:rPr>
                    <w:t xml:space="preserve">Управление городского хозяйства </w:t>
                  </w:r>
                  <w:r w:rsidRPr="00DC72AE">
                    <w:rPr>
                      <w:color w:val="000000"/>
                      <w:sz w:val="18"/>
                      <w:szCs w:val="18"/>
                    </w:rPr>
                    <w:t>Администраци</w:t>
                  </w:r>
                  <w:r w:rsidR="00DC72AE" w:rsidRPr="00DC72AE">
                    <w:rPr>
                      <w:color w:val="000000"/>
                      <w:sz w:val="18"/>
                      <w:szCs w:val="18"/>
                    </w:rPr>
                    <w:t>и</w:t>
                  </w:r>
                  <w:r w:rsidRPr="00DC72AE">
                    <w:rPr>
                      <w:color w:val="000000"/>
                      <w:sz w:val="18"/>
                      <w:szCs w:val="18"/>
                    </w:rPr>
                    <w:t xml:space="preserve"> городского поселения Лянтор</w:t>
                  </w:r>
                </w:p>
              </w:tc>
            </w:tr>
            <w:tr w:rsidR="003D5DA1" w:rsidRPr="003D5DA1" w14:paraId="64F91694" w14:textId="77777777" w:rsidTr="006A001E">
              <w:trPr>
                <w:trHeight w:val="5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F4C8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7361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253B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3558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4C3A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246 023,50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3C76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86 789,01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65E1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79 476,54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55D3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79 757,95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7042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6B32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352C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C83C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2514F1A0" w14:textId="77777777" w:rsidTr="006A001E">
              <w:trPr>
                <w:trHeight w:val="11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4141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2A40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B377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BE6C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09D7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14 638,00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56A7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14 638,00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1623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0ED5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EAA0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EA77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A511F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6FF8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1D272398" w14:textId="77777777" w:rsidTr="006A001E">
              <w:trPr>
                <w:trHeight w:val="91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6410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A2C7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9D46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5A20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6762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FC78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66E9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C996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6C1E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912C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16887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3EAE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260C4ACE" w14:textId="77777777" w:rsidTr="006A001E">
              <w:trPr>
                <w:trHeight w:val="8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D2DE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5B1E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7E33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За счет средств, предоставленных федеральным бюджетом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4553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6D36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2 828,73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848B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623,02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A86D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3072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6F78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1E58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E776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6A53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04315" w:rsidRPr="003D5DA1" w14:paraId="459C8CAF" w14:textId="77777777" w:rsidTr="006A001E">
              <w:trPr>
                <w:trHeight w:val="7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E79E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8890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Цель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DF57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эффективного функционирования органов местного самоуправления и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F805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04916267" w14:textId="77777777" w:rsidTr="006A001E">
              <w:trPr>
                <w:trHeight w:val="253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CDFD3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76F6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8E4F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55E0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6160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6F2D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DF63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BA85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53F4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A1F2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ACFA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CE60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0639F244" w14:textId="77777777" w:rsidTr="006A001E">
              <w:trPr>
                <w:trHeight w:val="6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8C44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0021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BE0D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Поддержание объектов муниципального имущества в качественном состоянии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DD82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13C292E4" w14:textId="77777777" w:rsidTr="006A001E">
              <w:trPr>
                <w:trHeight w:val="214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FC09D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D43C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E86D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нормативным требованиям технического регламента о безопасности зданий и сооружений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85DA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E485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A9FB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E864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308B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359E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C0C6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52C2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ABDD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1E9B3F8C" w14:textId="77777777" w:rsidTr="006A001E">
              <w:trPr>
                <w:trHeight w:val="55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9F2D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717C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"Эксплуатация и содержание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7DAB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DE1B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8F76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27 213,98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8270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8 264,17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EDB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9 354,78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56BD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6A8D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9190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0F25D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E99B4" w14:textId="77777777" w:rsidR="003D5DA1" w:rsidRPr="003D5DA1" w:rsidRDefault="003D5DA1" w:rsidP="003D5DA1">
                  <w:pPr>
                    <w:ind w:right="-10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3D5DA1" w14:paraId="2E654BA7" w14:textId="77777777" w:rsidTr="006A001E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1975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7579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73EA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B528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8DD6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27 213,98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39224" w14:textId="77777777" w:rsidR="003D5DA1" w:rsidRPr="003D5DA1" w:rsidRDefault="003D5DA1" w:rsidP="003D5DA1">
                  <w:pPr>
                    <w:jc w:val="center"/>
                    <w:rPr>
                      <w:sz w:val="20"/>
                      <w:szCs w:val="20"/>
                    </w:rPr>
                  </w:pPr>
                  <w:r w:rsidRPr="003D5DA1">
                    <w:rPr>
                      <w:sz w:val="20"/>
                      <w:szCs w:val="20"/>
                    </w:rPr>
                    <w:t>8 264,17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A260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9 354,78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0AD5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58B5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F41B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8709B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4B87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30AB0DE6" w14:textId="77777777" w:rsidTr="006A001E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415E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9A07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D521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30EE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07A6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3C4D1" w14:textId="77777777" w:rsidR="003D5DA1" w:rsidRPr="003D5DA1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D236C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8C5A9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7D2F9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6DB8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02AE0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997A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510F04C" w14:textId="77777777" w:rsidTr="006A001E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1078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B5B4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98F5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C6FD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C762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D20F" w14:textId="77777777" w:rsidR="003D5DA1" w:rsidRPr="003D5DA1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03963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787B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0D497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96FD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3874F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A82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7D186D2E" w14:textId="77777777" w:rsidTr="006A001E">
              <w:trPr>
                <w:trHeight w:val="20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F8C8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FA7C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ПНР основного мероприятия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4841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условиям безопасной и комфортной деятельности      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C378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A1ED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DE2D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3350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73EB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DCA3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3BB1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CEE5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839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018C6304" w14:textId="77777777" w:rsidTr="006A001E">
              <w:trPr>
                <w:trHeight w:val="48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16D6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lastRenderedPageBreak/>
                    <w:t>1.2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FE83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"Капитальный и текущий ремонт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C0B8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2FE9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E3B80" w14:textId="740620E3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578,2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D8A5E" w14:textId="2A289EF9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578,2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2356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88B6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91BC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C6D7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FB6C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406F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3D5DA1" w14:paraId="27AF1907" w14:textId="77777777" w:rsidTr="006A001E">
              <w:trPr>
                <w:trHeight w:val="8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F3AC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F22E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B2D9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06BA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EE8E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578,20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9D86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578,20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FFC9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A6C3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69D1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5B27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1CEFD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9550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43FE174A" w14:textId="77777777" w:rsidTr="006A001E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FD93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CEB4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9A8A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Количество отремонтированных зданий и сооружений                      (в год)  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8D80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5577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8796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5EE8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CC54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80D2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E6AF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A439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105F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13111E11" w14:textId="77777777" w:rsidTr="006A001E">
              <w:trPr>
                <w:trHeight w:val="30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04DD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6464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22B1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Обеспечение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B03E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48A95BAF" w14:textId="77777777" w:rsidTr="006A001E">
              <w:trPr>
                <w:trHeight w:val="22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B3CA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2C1A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B646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обеспеченности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89E1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6835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8B0E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D4F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52C8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8EE6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E152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EFE3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B7DE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4A957731" w14:textId="77777777" w:rsidTr="006A001E">
              <w:trPr>
                <w:trHeight w:val="79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F29E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7813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"Транспортное обслуживание органов местного самоуправления и подведомственных муниципальных учреждений 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6312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90B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C2E2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2CBD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373E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2AC4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8ED2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EA93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E77B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3DEC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3D5DA1" w14:paraId="07933592" w14:textId="77777777" w:rsidTr="006A001E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A6DE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77F0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1F5C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ECE4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B49D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D6A3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1A6E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C2E8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2C7C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67D4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1B74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21E5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48F73ECF" w14:textId="77777777" w:rsidTr="006A001E">
              <w:trPr>
                <w:trHeight w:val="7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AD17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2C19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A4F6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Количество поездок с целью решения вопросов местного значения (в год)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59C3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74D8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6734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099C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8F37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0D33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43E5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8B3D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86BA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539E0694" w14:textId="77777777" w:rsidTr="006A001E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1742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2A82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AD1A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94DC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8C26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6A25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FA56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9FFB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312E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7F29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752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635E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B6FC296" w14:textId="77777777" w:rsidTr="006A001E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F2FA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5373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3654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17F8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742D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C7DF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A0FC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B257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0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BBCC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ED8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98E2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55E53BE3" w14:textId="77777777" w:rsidTr="006A001E">
              <w:trPr>
                <w:trHeight w:val="37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8F2D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845B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"Обеспечение материально-техническими и информационными ресурсами"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77F1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411C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B4A3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46 616,88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A5BD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27 107,89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34F9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9 598,17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0CB3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9 910,82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1C14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0534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885A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BD3B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6B1D6AA0" w14:textId="77777777" w:rsidTr="006A001E">
              <w:trPr>
                <w:trHeight w:val="87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766B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BEF2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30E0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EE2D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1FF7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29 150,15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67A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11 846,87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F28F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8 651,06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3678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8 652,22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7205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0D7A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E6CC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0B85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3D5DA1" w14:paraId="0EBD3C72" w14:textId="77777777" w:rsidTr="006A001E">
              <w:trPr>
                <w:trHeight w:val="8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5D34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7C19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B3D9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67B0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9DB9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2 828,73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8E30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623,02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95FF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3BFA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C4E9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010C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FBFC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C7B2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3D5DA1" w14:paraId="65F5806F" w14:textId="77777777" w:rsidTr="006A001E">
              <w:trPr>
                <w:trHeight w:val="103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49A8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856C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6CDB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DC34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8B18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14 638,00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ED611" w14:textId="77777777" w:rsidR="003D5DA1" w:rsidRPr="003D5DA1" w:rsidRDefault="003D5DA1" w:rsidP="003D5DA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14 638,00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71E1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A695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81AA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34FA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3DBD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4971A" w14:textId="10C408D0" w:rsidR="003D5DA1" w:rsidRPr="003D5DA1" w:rsidRDefault="00DC72AE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72AE">
                    <w:rPr>
                      <w:color w:val="000000"/>
                      <w:sz w:val="20"/>
                      <w:szCs w:val="20"/>
                    </w:rPr>
                    <w:t>Управление городского хозяйства Администрации городского поселения Лянтор</w:t>
                  </w:r>
                </w:p>
              </w:tc>
            </w:tr>
            <w:tr w:rsidR="003D5DA1" w:rsidRPr="003D5DA1" w14:paraId="284FAEEF" w14:textId="77777777" w:rsidTr="006A001E">
              <w:trPr>
                <w:trHeight w:val="169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D00D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4E0E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5311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обеспеченности материально-техническими и информационными ресурсами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864F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73BD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0741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251E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DB41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2724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7EAB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5045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35EF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7DF01211" w14:textId="77777777" w:rsidTr="006A001E">
              <w:trPr>
                <w:trHeight w:val="45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6C1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B207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98DD2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осуществления эффективной деятельности муниципального учреждения «Лянторское хозяйственно-эксплуатационное управление».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9FBD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0FC0A5C1" w14:textId="77777777" w:rsidTr="006A001E">
              <w:trPr>
                <w:trHeight w:val="2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F20C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1698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5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9AA9F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7A34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DB6B2A6" w14:textId="77777777" w:rsidTr="006A001E">
              <w:trPr>
                <w:trHeight w:val="229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39C5A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20E3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87F5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Наличие подтвержденных жалоб работников МУ «Лянторское хозяйственно-эксплуатационное управление», касающихся нарушений их прав и гарантий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A164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499C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D0D5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4869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CF2A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4C9C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EA9F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B698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C697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185C9127" w14:textId="77777777" w:rsidTr="006A001E">
              <w:trPr>
                <w:trHeight w:val="87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081E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3DDC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Основное мероприятие: "Совершенствование системы оплаты труда работников МУ «Лянторское ХЭУ»"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FB58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78D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EF16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181 508,03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F991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62 745,97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1DD2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EF9E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6558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B2B5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AEE5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6725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3D5DA1" w14:paraId="62B1D37A" w14:textId="77777777" w:rsidTr="006A001E">
              <w:trPr>
                <w:trHeight w:val="51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9451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C0E2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7814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7407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197A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181 448,03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3FFB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62 685,97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761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DED7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B80D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9873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48EF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E431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299618FB" w14:textId="77777777" w:rsidTr="006A001E">
              <w:trPr>
                <w:trHeight w:val="10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AD9A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C5F1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9C30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B1E0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B1D5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1CB6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41F3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EEFE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73A9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0082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6853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11A9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72FB2B07" w14:textId="77777777" w:rsidTr="006A001E">
              <w:trPr>
                <w:trHeight w:val="76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90DE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7440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912E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75D1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B438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960E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7BB9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352E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B01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0CA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B17C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CE21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01FBD998" w14:textId="77777777" w:rsidTr="006A001E">
              <w:trPr>
                <w:trHeight w:val="2100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AEAA1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052F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C2F1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Объем просроченной кредиторской задолженности по заработной плате, налогам и иным денежным обязательствам МУ "Лянторское ХЭУ"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853C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22CB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A504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5BD6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018E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8DCE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FEC4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82F9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69EE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67C4DDB0" w14:textId="77777777" w:rsidTr="006A001E">
              <w:trPr>
                <w:trHeight w:val="91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D75A7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71EB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Основное мероприятие: «Организация работы по проведению медицинского обследования работников МУ «Лянторское ХЭУ»»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230E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A6F9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71E9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6 078,64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D45B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1 859,30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88CE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1F9F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0661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9012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F1B7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DE20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3D5DA1" w14:paraId="6F0F6AD6" w14:textId="77777777" w:rsidTr="006A001E">
              <w:trPr>
                <w:trHeight w:val="67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99D2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EB07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3BFA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B88D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E5D0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6 078,64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4A29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1 859,30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EB07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543E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B2AB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1BB7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1A50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53E2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ACDD3A8" w14:textId="77777777" w:rsidTr="006A001E">
              <w:trPr>
                <w:trHeight w:val="12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8284C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DD6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5B1D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Доля работников МУ "Лянторское ХЭУ" прошедших медицинские осмотры к планируемым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4504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7D4E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0B05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8BE9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44B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2596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BCF9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8405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8BA4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8E545AB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EAE796E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76752F4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08A47B9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926D309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517ABF0F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  <w:p w14:paraId="208A48FE" w14:textId="77777777" w:rsidR="00551AD7" w:rsidRDefault="00551AD7">
            <w:pPr>
              <w:jc w:val="center"/>
              <w:rPr>
                <w:sz w:val="28"/>
                <w:szCs w:val="28"/>
              </w:rPr>
            </w:pPr>
          </w:p>
          <w:p w14:paraId="798CD4DA" w14:textId="1E34A9FA" w:rsidR="00551AD7" w:rsidRDefault="00551AD7" w:rsidP="00F95887">
            <w:pPr>
              <w:jc w:val="center"/>
              <w:rPr>
                <w:sz w:val="28"/>
                <w:szCs w:val="28"/>
              </w:rPr>
            </w:pPr>
          </w:p>
        </w:tc>
      </w:tr>
      <w:tr w:rsidR="003D5DA1" w14:paraId="0624B168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49D55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</w:tc>
      </w:tr>
      <w:tr w:rsidR="00551AD7" w14:paraId="6CAD7989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1452" w14:textId="77777777" w:rsidR="00551AD7" w:rsidRDefault="00551AD7">
            <w:pPr>
              <w:rPr>
                <w:sz w:val="28"/>
                <w:szCs w:val="28"/>
              </w:rPr>
            </w:pPr>
          </w:p>
        </w:tc>
      </w:tr>
    </w:tbl>
    <w:p w14:paraId="3D041E9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2178690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3B92231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38A6401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4F2B5972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5AD13AD6" w14:textId="77777777" w:rsidR="007E36D0" w:rsidRPr="00652C0F" w:rsidRDefault="007E36D0" w:rsidP="007E36D0">
      <w:pPr>
        <w:ind w:right="337" w:firstLine="11482"/>
        <w:rPr>
          <w:sz w:val="22"/>
          <w:szCs w:val="22"/>
        </w:rPr>
      </w:pPr>
      <w:r w:rsidRPr="00652C0F">
        <w:rPr>
          <w:sz w:val="22"/>
          <w:szCs w:val="22"/>
        </w:rPr>
        <w:lastRenderedPageBreak/>
        <w:t>Приложение 2</w:t>
      </w:r>
    </w:p>
    <w:p w14:paraId="27CB00F4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31F068FB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  <w:r w:rsidRPr="00652C0F">
        <w:rPr>
          <w:sz w:val="28"/>
          <w:szCs w:val="28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14:paraId="6EF844F0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  <w:r w:rsidRPr="00652C0F">
        <w:rPr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183"/>
        <w:gridCol w:w="926"/>
        <w:gridCol w:w="850"/>
        <w:gridCol w:w="794"/>
        <w:gridCol w:w="794"/>
        <w:gridCol w:w="850"/>
        <w:gridCol w:w="850"/>
      </w:tblGrid>
      <w:tr w:rsidR="007E36D0" w:rsidRPr="00652C0F" w14:paraId="6E667129" w14:textId="77777777" w:rsidTr="004946B0">
        <w:tc>
          <w:tcPr>
            <w:tcW w:w="624" w:type="dxa"/>
            <w:vMerge w:val="restart"/>
          </w:tcPr>
          <w:p w14:paraId="4579B0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N п/п</w:t>
            </w:r>
          </w:p>
        </w:tc>
        <w:tc>
          <w:tcPr>
            <w:tcW w:w="1639" w:type="dxa"/>
            <w:vMerge w:val="restart"/>
          </w:tcPr>
          <w:p w14:paraId="687A2405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14:paraId="30C4C69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14:paraId="08040CA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14:paraId="1E65AB6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14:paraId="3D6C336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183" w:type="dxa"/>
            <w:vMerge w:val="restart"/>
          </w:tcPr>
          <w:p w14:paraId="7AFCD2BA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14:paraId="502D2161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7E36D0" w:rsidRPr="00652C0F" w14:paraId="415270E2" w14:textId="77777777" w:rsidTr="004946B0">
        <w:tc>
          <w:tcPr>
            <w:tcW w:w="624" w:type="dxa"/>
            <w:vMerge/>
          </w:tcPr>
          <w:p w14:paraId="6B101373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14:paraId="62C70FCC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9B5EA0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2E04ED0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14:paraId="123C387D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14:paraId="2B4FCC5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vMerge/>
          </w:tcPr>
          <w:p w14:paraId="2F5F9AB2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14:paraId="01BE7E2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03F954D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F386CF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2B8F45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0C81CC0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6A7C659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 т.д.</w:t>
            </w:r>
          </w:p>
        </w:tc>
      </w:tr>
      <w:tr w:rsidR="007E36D0" w:rsidRPr="00652C0F" w14:paraId="3C7854A1" w14:textId="77777777" w:rsidTr="004946B0">
        <w:tc>
          <w:tcPr>
            <w:tcW w:w="624" w:type="dxa"/>
          </w:tcPr>
          <w:p w14:paraId="12C159EF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1EA3D26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DCBBC8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0CF56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82ECF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14:paraId="36D94B9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6</w:t>
            </w:r>
          </w:p>
        </w:tc>
        <w:tc>
          <w:tcPr>
            <w:tcW w:w="2183" w:type="dxa"/>
          </w:tcPr>
          <w:p w14:paraId="4936A1F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4FF0A26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D9408B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14:paraId="131E20A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05D782E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37C5C8C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9B3A9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13</w:t>
            </w:r>
          </w:p>
        </w:tc>
      </w:tr>
      <w:tr w:rsidR="007E36D0" w:rsidRPr="00652C0F" w14:paraId="6F61C25C" w14:textId="77777777" w:rsidTr="004946B0">
        <w:trPr>
          <w:trHeight w:val="443"/>
        </w:trPr>
        <w:tc>
          <w:tcPr>
            <w:tcW w:w="14278" w:type="dxa"/>
            <w:gridSpan w:val="13"/>
          </w:tcPr>
          <w:p w14:paraId="6F5372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7E36D0" w:rsidRPr="00652C0F" w14:paraId="4A41336D" w14:textId="77777777" w:rsidTr="004946B0">
        <w:trPr>
          <w:trHeight w:val="695"/>
        </w:trPr>
        <w:tc>
          <w:tcPr>
            <w:tcW w:w="14278" w:type="dxa"/>
            <w:gridSpan w:val="13"/>
          </w:tcPr>
          <w:p w14:paraId="146A3A09" w14:textId="77777777" w:rsidR="007E36D0" w:rsidRPr="00652C0F" w:rsidRDefault="007E36D0" w:rsidP="004946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52C0F">
              <w:rPr>
                <w:rFonts w:eastAsia="Calibri"/>
                <w:sz w:val="20"/>
                <w:szCs w:val="20"/>
                <w:lang w:eastAsia="en-US"/>
              </w:rPr>
              <w:t xml:space="preserve">     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</w:t>
            </w:r>
          </w:p>
        </w:tc>
      </w:tr>
    </w:tbl>
    <w:p w14:paraId="425EB35D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</w:p>
    <w:p w14:paraId="4613DDA9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032B854C" w14:textId="77777777" w:rsidR="007E36D0" w:rsidRPr="00652C0F" w:rsidRDefault="007E36D0" w:rsidP="007E36D0">
      <w:pPr>
        <w:widowControl w:val="0"/>
        <w:autoSpaceDE w:val="0"/>
        <w:autoSpaceDN w:val="0"/>
        <w:adjustRightInd w:val="0"/>
        <w:ind w:left="142" w:firstLine="720"/>
        <w:jc w:val="both"/>
        <w:rPr>
          <w:sz w:val="20"/>
          <w:szCs w:val="20"/>
        </w:rPr>
      </w:pPr>
    </w:p>
    <w:p w14:paraId="37A5737A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614BD202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2AB30C36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1E838A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4D1372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93CC12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ACA0E8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49BBDA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65C6EE5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BB1FDB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65FDA6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7649A73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2A092A5" w14:textId="77777777" w:rsidR="007E36D0" w:rsidRPr="00FB359D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AA9DAE5" w14:textId="77777777" w:rsidR="006833AA" w:rsidRPr="006F2C94" w:rsidRDefault="006833AA" w:rsidP="006F2C94"/>
    <w:p w14:paraId="233E39CC" w14:textId="77777777" w:rsidR="002E29AC" w:rsidRPr="009027A0" w:rsidRDefault="002E29AC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sectPr w:rsidR="002E29AC" w:rsidRPr="009027A0" w:rsidSect="003D5DA1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">
    <w:nsid w:val="2CF72957"/>
    <w:multiLevelType w:val="hybridMultilevel"/>
    <w:tmpl w:val="BFD0253C"/>
    <w:lvl w:ilvl="0" w:tplc="64FCAF8A">
      <w:start w:val="2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50D470D"/>
    <w:multiLevelType w:val="multilevel"/>
    <w:tmpl w:val="EBBC1C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526826A4"/>
    <w:multiLevelType w:val="multilevel"/>
    <w:tmpl w:val="ADD8D1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3"/>
    <w:rsid w:val="00004F12"/>
    <w:rsid w:val="000069FE"/>
    <w:rsid w:val="00011355"/>
    <w:rsid w:val="00024575"/>
    <w:rsid w:val="00025AE2"/>
    <w:rsid w:val="00050DE8"/>
    <w:rsid w:val="000519BC"/>
    <w:rsid w:val="00055C9E"/>
    <w:rsid w:val="000604E7"/>
    <w:rsid w:val="00065BD4"/>
    <w:rsid w:val="00066A34"/>
    <w:rsid w:val="000802AC"/>
    <w:rsid w:val="00094119"/>
    <w:rsid w:val="000955E3"/>
    <w:rsid w:val="0009779A"/>
    <w:rsid w:val="000B02A4"/>
    <w:rsid w:val="000B0C3F"/>
    <w:rsid w:val="000C1A85"/>
    <w:rsid w:val="000D2EBC"/>
    <w:rsid w:val="000F16D5"/>
    <w:rsid w:val="00114E3C"/>
    <w:rsid w:val="00150C77"/>
    <w:rsid w:val="00155A70"/>
    <w:rsid w:val="00162990"/>
    <w:rsid w:val="0016408B"/>
    <w:rsid w:val="00172347"/>
    <w:rsid w:val="00197D82"/>
    <w:rsid w:val="001A4883"/>
    <w:rsid w:val="001A7EFD"/>
    <w:rsid w:val="001C1606"/>
    <w:rsid w:val="001C20B6"/>
    <w:rsid w:val="001D0BA3"/>
    <w:rsid w:val="001D2B17"/>
    <w:rsid w:val="001F2360"/>
    <w:rsid w:val="001F27CC"/>
    <w:rsid w:val="00213A96"/>
    <w:rsid w:val="00214D61"/>
    <w:rsid w:val="00215441"/>
    <w:rsid w:val="00222C70"/>
    <w:rsid w:val="00223D94"/>
    <w:rsid w:val="002249F2"/>
    <w:rsid w:val="00232686"/>
    <w:rsid w:val="002612A5"/>
    <w:rsid w:val="00264072"/>
    <w:rsid w:val="00264099"/>
    <w:rsid w:val="0026774D"/>
    <w:rsid w:val="00270014"/>
    <w:rsid w:val="00271D30"/>
    <w:rsid w:val="00275885"/>
    <w:rsid w:val="00294999"/>
    <w:rsid w:val="002A004D"/>
    <w:rsid w:val="002A0B0F"/>
    <w:rsid w:val="002C2014"/>
    <w:rsid w:val="002C3CA7"/>
    <w:rsid w:val="002D00A4"/>
    <w:rsid w:val="002D0A0E"/>
    <w:rsid w:val="002D6434"/>
    <w:rsid w:val="002E29AC"/>
    <w:rsid w:val="002E3DE9"/>
    <w:rsid w:val="002E46D8"/>
    <w:rsid w:val="002E4D9B"/>
    <w:rsid w:val="002E6877"/>
    <w:rsid w:val="00302791"/>
    <w:rsid w:val="00304CA9"/>
    <w:rsid w:val="00312D9F"/>
    <w:rsid w:val="0031501B"/>
    <w:rsid w:val="0033143F"/>
    <w:rsid w:val="00337BFD"/>
    <w:rsid w:val="00350F56"/>
    <w:rsid w:val="003538F7"/>
    <w:rsid w:val="00370A86"/>
    <w:rsid w:val="00391D20"/>
    <w:rsid w:val="00395854"/>
    <w:rsid w:val="003A0BBA"/>
    <w:rsid w:val="003A298F"/>
    <w:rsid w:val="003B56BC"/>
    <w:rsid w:val="003B67A9"/>
    <w:rsid w:val="003D01B3"/>
    <w:rsid w:val="003D5DA1"/>
    <w:rsid w:val="003E0884"/>
    <w:rsid w:val="003F025F"/>
    <w:rsid w:val="003F1045"/>
    <w:rsid w:val="003F3CC9"/>
    <w:rsid w:val="00422366"/>
    <w:rsid w:val="004379DA"/>
    <w:rsid w:val="00443C89"/>
    <w:rsid w:val="0044671E"/>
    <w:rsid w:val="0045581E"/>
    <w:rsid w:val="0046234B"/>
    <w:rsid w:val="00462F1F"/>
    <w:rsid w:val="00463B82"/>
    <w:rsid w:val="0047238E"/>
    <w:rsid w:val="00482B03"/>
    <w:rsid w:val="00482CA0"/>
    <w:rsid w:val="004865F4"/>
    <w:rsid w:val="004946B0"/>
    <w:rsid w:val="00494998"/>
    <w:rsid w:val="004B21DA"/>
    <w:rsid w:val="004C22F0"/>
    <w:rsid w:val="004C5564"/>
    <w:rsid w:val="004C6747"/>
    <w:rsid w:val="004D337C"/>
    <w:rsid w:val="004E2737"/>
    <w:rsid w:val="004E5FA9"/>
    <w:rsid w:val="00505276"/>
    <w:rsid w:val="005148F5"/>
    <w:rsid w:val="00515E0B"/>
    <w:rsid w:val="00551AD7"/>
    <w:rsid w:val="0055572A"/>
    <w:rsid w:val="00576815"/>
    <w:rsid w:val="00587F1F"/>
    <w:rsid w:val="005C7EFF"/>
    <w:rsid w:val="005D11E3"/>
    <w:rsid w:val="005D7122"/>
    <w:rsid w:val="006063DE"/>
    <w:rsid w:val="00610277"/>
    <w:rsid w:val="00622C5D"/>
    <w:rsid w:val="00627F5E"/>
    <w:rsid w:val="0065008D"/>
    <w:rsid w:val="0065508A"/>
    <w:rsid w:val="00672CBD"/>
    <w:rsid w:val="006759B5"/>
    <w:rsid w:val="00676FE3"/>
    <w:rsid w:val="006833AA"/>
    <w:rsid w:val="006A001E"/>
    <w:rsid w:val="006B3356"/>
    <w:rsid w:val="006C1A9C"/>
    <w:rsid w:val="006D7152"/>
    <w:rsid w:val="006D7BC7"/>
    <w:rsid w:val="006F2C94"/>
    <w:rsid w:val="007018C8"/>
    <w:rsid w:val="0070688E"/>
    <w:rsid w:val="00707D80"/>
    <w:rsid w:val="00710990"/>
    <w:rsid w:val="00714A60"/>
    <w:rsid w:val="00726C6F"/>
    <w:rsid w:val="00727761"/>
    <w:rsid w:val="00735E2D"/>
    <w:rsid w:val="00737D76"/>
    <w:rsid w:val="00747D2F"/>
    <w:rsid w:val="00780F86"/>
    <w:rsid w:val="00786547"/>
    <w:rsid w:val="007A25C0"/>
    <w:rsid w:val="007A4004"/>
    <w:rsid w:val="007A5254"/>
    <w:rsid w:val="007B4715"/>
    <w:rsid w:val="007B646C"/>
    <w:rsid w:val="007C1331"/>
    <w:rsid w:val="007C72ED"/>
    <w:rsid w:val="007C795B"/>
    <w:rsid w:val="007D6953"/>
    <w:rsid w:val="007E36D0"/>
    <w:rsid w:val="007F5DCB"/>
    <w:rsid w:val="00800070"/>
    <w:rsid w:val="00807848"/>
    <w:rsid w:val="00814214"/>
    <w:rsid w:val="008170AC"/>
    <w:rsid w:val="00822196"/>
    <w:rsid w:val="00834D05"/>
    <w:rsid w:val="0084441B"/>
    <w:rsid w:val="008547DF"/>
    <w:rsid w:val="008608E1"/>
    <w:rsid w:val="00860D92"/>
    <w:rsid w:val="008623DD"/>
    <w:rsid w:val="008624A2"/>
    <w:rsid w:val="00875896"/>
    <w:rsid w:val="00877271"/>
    <w:rsid w:val="00885DC8"/>
    <w:rsid w:val="008866F9"/>
    <w:rsid w:val="008B3379"/>
    <w:rsid w:val="008C1090"/>
    <w:rsid w:val="008D2BF5"/>
    <w:rsid w:val="008D4E5C"/>
    <w:rsid w:val="008E4F97"/>
    <w:rsid w:val="008F33A0"/>
    <w:rsid w:val="009027A0"/>
    <w:rsid w:val="00902A2B"/>
    <w:rsid w:val="0090320E"/>
    <w:rsid w:val="00904FC6"/>
    <w:rsid w:val="00916D80"/>
    <w:rsid w:val="009273AB"/>
    <w:rsid w:val="00934241"/>
    <w:rsid w:val="00940706"/>
    <w:rsid w:val="0095651C"/>
    <w:rsid w:val="0096122C"/>
    <w:rsid w:val="00977F6C"/>
    <w:rsid w:val="009863E6"/>
    <w:rsid w:val="00990763"/>
    <w:rsid w:val="009A19F8"/>
    <w:rsid w:val="009B3A1A"/>
    <w:rsid w:val="009C2161"/>
    <w:rsid w:val="009C62C4"/>
    <w:rsid w:val="009D0FE3"/>
    <w:rsid w:val="009D5E90"/>
    <w:rsid w:val="009D7C46"/>
    <w:rsid w:val="009F66DF"/>
    <w:rsid w:val="00A01DB9"/>
    <w:rsid w:val="00A03145"/>
    <w:rsid w:val="00A037F2"/>
    <w:rsid w:val="00A04315"/>
    <w:rsid w:val="00A10D02"/>
    <w:rsid w:val="00A153FD"/>
    <w:rsid w:val="00A2035B"/>
    <w:rsid w:val="00A2077E"/>
    <w:rsid w:val="00A237E4"/>
    <w:rsid w:val="00A51C06"/>
    <w:rsid w:val="00A533E7"/>
    <w:rsid w:val="00A636D6"/>
    <w:rsid w:val="00A64E82"/>
    <w:rsid w:val="00A72B61"/>
    <w:rsid w:val="00A82EEA"/>
    <w:rsid w:val="00A915E4"/>
    <w:rsid w:val="00A92486"/>
    <w:rsid w:val="00AA0FFB"/>
    <w:rsid w:val="00AA1D77"/>
    <w:rsid w:val="00AA4839"/>
    <w:rsid w:val="00AB4041"/>
    <w:rsid w:val="00AB43D2"/>
    <w:rsid w:val="00AB5273"/>
    <w:rsid w:val="00AC51F2"/>
    <w:rsid w:val="00AD0EF0"/>
    <w:rsid w:val="00AE3EF7"/>
    <w:rsid w:val="00AE6DE7"/>
    <w:rsid w:val="00AF5423"/>
    <w:rsid w:val="00B01227"/>
    <w:rsid w:val="00B202EC"/>
    <w:rsid w:val="00B20C76"/>
    <w:rsid w:val="00B258A3"/>
    <w:rsid w:val="00B3623C"/>
    <w:rsid w:val="00B36DF4"/>
    <w:rsid w:val="00B57266"/>
    <w:rsid w:val="00B618CB"/>
    <w:rsid w:val="00B64F98"/>
    <w:rsid w:val="00B6509B"/>
    <w:rsid w:val="00B657CC"/>
    <w:rsid w:val="00B800D6"/>
    <w:rsid w:val="00B80FC2"/>
    <w:rsid w:val="00B840C4"/>
    <w:rsid w:val="00B8637A"/>
    <w:rsid w:val="00BB44BC"/>
    <w:rsid w:val="00BC417F"/>
    <w:rsid w:val="00BC6FA0"/>
    <w:rsid w:val="00BE5498"/>
    <w:rsid w:val="00BF0267"/>
    <w:rsid w:val="00BF1CE2"/>
    <w:rsid w:val="00C068BE"/>
    <w:rsid w:val="00C31E47"/>
    <w:rsid w:val="00C33672"/>
    <w:rsid w:val="00C36AAA"/>
    <w:rsid w:val="00C44E0A"/>
    <w:rsid w:val="00C56592"/>
    <w:rsid w:val="00C65DED"/>
    <w:rsid w:val="00C85526"/>
    <w:rsid w:val="00C8614D"/>
    <w:rsid w:val="00C909CC"/>
    <w:rsid w:val="00C91EB4"/>
    <w:rsid w:val="00C9695F"/>
    <w:rsid w:val="00CB26F1"/>
    <w:rsid w:val="00CB78AB"/>
    <w:rsid w:val="00CD399C"/>
    <w:rsid w:val="00CF5DF5"/>
    <w:rsid w:val="00D078B5"/>
    <w:rsid w:val="00D10C26"/>
    <w:rsid w:val="00D12414"/>
    <w:rsid w:val="00D135DA"/>
    <w:rsid w:val="00D3453E"/>
    <w:rsid w:val="00D47A75"/>
    <w:rsid w:val="00D47E53"/>
    <w:rsid w:val="00D5088B"/>
    <w:rsid w:val="00D54B53"/>
    <w:rsid w:val="00D60977"/>
    <w:rsid w:val="00D703D1"/>
    <w:rsid w:val="00D81DB1"/>
    <w:rsid w:val="00D874D3"/>
    <w:rsid w:val="00D92634"/>
    <w:rsid w:val="00DA68E0"/>
    <w:rsid w:val="00DC55D9"/>
    <w:rsid w:val="00DC5D18"/>
    <w:rsid w:val="00DC72AE"/>
    <w:rsid w:val="00DD3B95"/>
    <w:rsid w:val="00DF1607"/>
    <w:rsid w:val="00DF3D01"/>
    <w:rsid w:val="00DF4CD4"/>
    <w:rsid w:val="00DF4F99"/>
    <w:rsid w:val="00E120AB"/>
    <w:rsid w:val="00E1388C"/>
    <w:rsid w:val="00E14516"/>
    <w:rsid w:val="00E15690"/>
    <w:rsid w:val="00E177AD"/>
    <w:rsid w:val="00E20160"/>
    <w:rsid w:val="00E2305C"/>
    <w:rsid w:val="00E47E47"/>
    <w:rsid w:val="00E571F6"/>
    <w:rsid w:val="00E62B0D"/>
    <w:rsid w:val="00E7252D"/>
    <w:rsid w:val="00E77B92"/>
    <w:rsid w:val="00E80D79"/>
    <w:rsid w:val="00E825B4"/>
    <w:rsid w:val="00E85D55"/>
    <w:rsid w:val="00EA3CB2"/>
    <w:rsid w:val="00EA3D8C"/>
    <w:rsid w:val="00EA7339"/>
    <w:rsid w:val="00EA7447"/>
    <w:rsid w:val="00EB198C"/>
    <w:rsid w:val="00EB4BAF"/>
    <w:rsid w:val="00EC1A1F"/>
    <w:rsid w:val="00ED765A"/>
    <w:rsid w:val="00EE0035"/>
    <w:rsid w:val="00EE025B"/>
    <w:rsid w:val="00F14189"/>
    <w:rsid w:val="00F226E3"/>
    <w:rsid w:val="00F265D7"/>
    <w:rsid w:val="00F343CB"/>
    <w:rsid w:val="00F350ED"/>
    <w:rsid w:val="00F3704F"/>
    <w:rsid w:val="00F43941"/>
    <w:rsid w:val="00F44297"/>
    <w:rsid w:val="00F4629D"/>
    <w:rsid w:val="00F47C81"/>
    <w:rsid w:val="00F54581"/>
    <w:rsid w:val="00F76907"/>
    <w:rsid w:val="00F76BDC"/>
    <w:rsid w:val="00F95887"/>
    <w:rsid w:val="00FA7F72"/>
    <w:rsid w:val="00FB359D"/>
    <w:rsid w:val="00FC40AF"/>
    <w:rsid w:val="00FE4DFA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9B7F-4E88-4606-91B4-CAA970C7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Paramonova</cp:lastModifiedBy>
  <cp:revision>126</cp:revision>
  <cp:lastPrinted>2024-09-12T08:35:00Z</cp:lastPrinted>
  <dcterms:created xsi:type="dcterms:W3CDTF">2020-09-25T06:56:00Z</dcterms:created>
  <dcterms:modified xsi:type="dcterms:W3CDTF">2024-09-16T08:29:00Z</dcterms:modified>
</cp:coreProperties>
</file>