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8B" w:rsidRDefault="001D1C8B" w:rsidP="001D1C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</w:t>
      </w:r>
      <w:r w:rsidR="00CA2E43">
        <w:rPr>
          <w:sz w:val="28"/>
          <w:szCs w:val="28"/>
        </w:rPr>
        <w:t>-проект</w:t>
      </w:r>
    </w:p>
    <w:p w:rsidR="001D1C8B" w:rsidRDefault="001D1C8B" w:rsidP="001D1C8B">
      <w:pPr>
        <w:jc w:val="center"/>
        <w:rPr>
          <w:sz w:val="28"/>
          <w:szCs w:val="28"/>
        </w:rPr>
      </w:pPr>
    </w:p>
    <w:p w:rsidR="001D1C8B" w:rsidRDefault="001D1C8B" w:rsidP="00BF4230">
      <w:pPr>
        <w:rPr>
          <w:sz w:val="28"/>
          <w:szCs w:val="28"/>
        </w:rPr>
      </w:pPr>
      <w:r>
        <w:rPr>
          <w:sz w:val="28"/>
          <w:szCs w:val="28"/>
        </w:rPr>
        <w:t>«__»_________20</w:t>
      </w:r>
      <w:r w:rsidR="00763D66">
        <w:rPr>
          <w:sz w:val="28"/>
          <w:szCs w:val="28"/>
        </w:rPr>
        <w:t>1</w:t>
      </w:r>
      <w:r w:rsidR="00FA0DFF">
        <w:rPr>
          <w:sz w:val="28"/>
          <w:szCs w:val="28"/>
        </w:rPr>
        <w:t>5</w:t>
      </w:r>
      <w:r w:rsidR="00A732A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732A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  <w:r w:rsidR="00D72E76">
        <w:rPr>
          <w:sz w:val="28"/>
          <w:szCs w:val="28"/>
        </w:rPr>
        <w:t xml:space="preserve">                        </w:t>
      </w:r>
      <w:r w:rsidR="00BF4230">
        <w:rPr>
          <w:sz w:val="28"/>
          <w:szCs w:val="28"/>
        </w:rPr>
        <w:t xml:space="preserve">           </w:t>
      </w:r>
      <w:r w:rsidR="00D72E76">
        <w:rPr>
          <w:sz w:val="28"/>
          <w:szCs w:val="28"/>
        </w:rPr>
        <w:t xml:space="preserve">      </w:t>
      </w:r>
      <w:r w:rsidR="00A732A6">
        <w:rPr>
          <w:sz w:val="28"/>
          <w:szCs w:val="28"/>
        </w:rPr>
        <w:t xml:space="preserve">                               </w:t>
      </w:r>
      <w:r w:rsidR="00D72E76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BF4230" w:rsidRDefault="00BF4230" w:rsidP="00BF4230">
      <w:pPr>
        <w:ind w:firstLine="720"/>
        <w:rPr>
          <w:sz w:val="28"/>
          <w:szCs w:val="28"/>
        </w:rPr>
      </w:pPr>
    </w:p>
    <w:p w:rsidR="00B837A4" w:rsidRDefault="001D1C8B" w:rsidP="00B837A4">
      <w:pPr>
        <w:rPr>
          <w:sz w:val="28"/>
          <w:szCs w:val="28"/>
        </w:rPr>
      </w:pPr>
      <w:r>
        <w:rPr>
          <w:sz w:val="28"/>
          <w:szCs w:val="28"/>
        </w:rPr>
        <w:t>О бюджет</w:t>
      </w:r>
      <w:r w:rsidR="00F7069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837A4">
        <w:rPr>
          <w:sz w:val="28"/>
          <w:szCs w:val="28"/>
        </w:rPr>
        <w:t xml:space="preserve">городского поселения Лянтор </w:t>
      </w:r>
    </w:p>
    <w:p w:rsidR="001D1C8B" w:rsidRDefault="001D1C8B" w:rsidP="00236294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8513DE">
        <w:rPr>
          <w:sz w:val="28"/>
          <w:szCs w:val="28"/>
        </w:rPr>
        <w:t>1</w:t>
      </w:r>
      <w:r w:rsidR="0023629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3A10B1">
        <w:rPr>
          <w:sz w:val="28"/>
          <w:szCs w:val="28"/>
        </w:rPr>
        <w:t xml:space="preserve"> </w:t>
      </w:r>
    </w:p>
    <w:p w:rsidR="00007FA1" w:rsidRDefault="00007FA1" w:rsidP="00BF4230">
      <w:pPr>
        <w:ind w:firstLine="720"/>
        <w:jc w:val="both"/>
        <w:rPr>
          <w:sz w:val="28"/>
          <w:szCs w:val="28"/>
        </w:rPr>
      </w:pPr>
    </w:p>
    <w:p w:rsidR="00B837A4" w:rsidRPr="00E30FF8" w:rsidRDefault="00CA2E43" w:rsidP="005801C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</w:t>
      </w:r>
      <w:r w:rsidR="00CC3759">
        <w:rPr>
          <w:sz w:val="28"/>
          <w:szCs w:val="28"/>
        </w:rPr>
        <w:t xml:space="preserve"> Федерации</w:t>
      </w:r>
      <w:r w:rsidR="00B837A4" w:rsidRPr="00B26847">
        <w:rPr>
          <w:sz w:val="28"/>
          <w:szCs w:val="28"/>
        </w:rPr>
        <w:t xml:space="preserve">, </w:t>
      </w:r>
      <w:r w:rsidR="00B837A4" w:rsidRPr="007703FA">
        <w:rPr>
          <w:sz w:val="28"/>
          <w:szCs w:val="28"/>
        </w:rPr>
        <w:t>Уставом городского поселения Лянтор</w:t>
      </w:r>
      <w:r w:rsidR="00EA0364">
        <w:rPr>
          <w:sz w:val="28"/>
          <w:szCs w:val="28"/>
        </w:rPr>
        <w:t>,</w:t>
      </w:r>
      <w:r w:rsidR="00B837A4" w:rsidRPr="007703FA">
        <w:rPr>
          <w:sz w:val="28"/>
          <w:szCs w:val="28"/>
        </w:rPr>
        <w:t xml:space="preserve">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  <w:r w:rsidR="00CC3759">
        <w:rPr>
          <w:sz w:val="28"/>
          <w:szCs w:val="28"/>
        </w:rPr>
        <w:t xml:space="preserve"> </w:t>
      </w:r>
      <w:r w:rsidR="00236294">
        <w:rPr>
          <w:sz w:val="28"/>
          <w:szCs w:val="28"/>
        </w:rPr>
        <w:t xml:space="preserve">решением </w:t>
      </w:r>
      <w:r w:rsidR="00236294" w:rsidRPr="007703FA">
        <w:rPr>
          <w:sz w:val="28"/>
          <w:szCs w:val="28"/>
        </w:rPr>
        <w:t xml:space="preserve">Совета депутатов городского поселения Лянтор </w:t>
      </w:r>
      <w:r w:rsidR="00236294" w:rsidRPr="00E30FF8">
        <w:rPr>
          <w:sz w:val="28"/>
          <w:szCs w:val="28"/>
        </w:rPr>
        <w:t xml:space="preserve">от </w:t>
      </w:r>
      <w:r w:rsidR="00E30FF8" w:rsidRPr="00E30FF8">
        <w:rPr>
          <w:sz w:val="28"/>
          <w:szCs w:val="28"/>
        </w:rPr>
        <w:t xml:space="preserve">26 ноября 2015 года </w:t>
      </w:r>
      <w:r w:rsidR="00236294" w:rsidRPr="00E30FF8">
        <w:rPr>
          <w:sz w:val="28"/>
          <w:szCs w:val="28"/>
        </w:rPr>
        <w:t>№</w:t>
      </w:r>
      <w:r w:rsidR="00CC3759">
        <w:rPr>
          <w:sz w:val="28"/>
          <w:szCs w:val="28"/>
        </w:rPr>
        <w:t xml:space="preserve">  </w:t>
      </w:r>
      <w:r w:rsidR="005801CF" w:rsidRPr="00E30FF8">
        <w:rPr>
          <w:sz w:val="28"/>
          <w:szCs w:val="28"/>
        </w:rPr>
        <w:t>«</w:t>
      </w:r>
      <w:r w:rsidR="00236294" w:rsidRPr="00E30FF8">
        <w:rPr>
          <w:sz w:val="28"/>
          <w:szCs w:val="28"/>
        </w:rPr>
        <w:t xml:space="preserve"> </w:t>
      </w:r>
      <w:r w:rsidR="005801CF" w:rsidRPr="00E30FF8">
        <w:rPr>
          <w:sz w:val="28"/>
          <w:szCs w:val="28"/>
        </w:rPr>
        <w:t>Об особенностях составления и утверждения проекта бюджета городского поселения Лянтор на 2016 год»</w:t>
      </w:r>
    </w:p>
    <w:p w:rsidR="00527D42" w:rsidRPr="005801CF" w:rsidRDefault="00527D42" w:rsidP="00BF4230">
      <w:pPr>
        <w:ind w:firstLine="720"/>
        <w:jc w:val="both"/>
        <w:rPr>
          <w:color w:val="FF0000"/>
          <w:sz w:val="28"/>
          <w:szCs w:val="28"/>
        </w:rPr>
      </w:pPr>
    </w:p>
    <w:p w:rsidR="001F656E" w:rsidRDefault="00B837A4" w:rsidP="00BF423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</w:t>
      </w:r>
      <w:r w:rsidR="00007FA1">
        <w:rPr>
          <w:sz w:val="28"/>
          <w:szCs w:val="28"/>
        </w:rPr>
        <w:t xml:space="preserve"> </w:t>
      </w:r>
      <w:r w:rsidR="00A0466D">
        <w:rPr>
          <w:sz w:val="28"/>
          <w:szCs w:val="28"/>
        </w:rPr>
        <w:t>решил:</w:t>
      </w:r>
    </w:p>
    <w:p w:rsidR="00A06097" w:rsidRDefault="00A06097" w:rsidP="00BF4230">
      <w:pPr>
        <w:ind w:firstLine="720"/>
        <w:jc w:val="center"/>
        <w:rPr>
          <w:sz w:val="28"/>
          <w:szCs w:val="28"/>
        </w:rPr>
      </w:pPr>
    </w:p>
    <w:p w:rsidR="002E6D97" w:rsidRDefault="00AD5252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656E">
        <w:rPr>
          <w:sz w:val="28"/>
          <w:szCs w:val="28"/>
        </w:rPr>
        <w:t xml:space="preserve">. Утвердить </w:t>
      </w:r>
      <w:r w:rsidR="002E6D97">
        <w:rPr>
          <w:sz w:val="28"/>
          <w:szCs w:val="28"/>
        </w:rPr>
        <w:t xml:space="preserve">основные характеристики </w:t>
      </w:r>
      <w:r w:rsidR="001F656E">
        <w:rPr>
          <w:sz w:val="28"/>
          <w:szCs w:val="28"/>
        </w:rPr>
        <w:t>бюджет</w:t>
      </w:r>
      <w:r w:rsidR="002E6D97">
        <w:rPr>
          <w:sz w:val="28"/>
          <w:szCs w:val="28"/>
        </w:rPr>
        <w:t>а</w:t>
      </w:r>
      <w:r w:rsidR="001F656E">
        <w:rPr>
          <w:sz w:val="28"/>
          <w:szCs w:val="28"/>
        </w:rPr>
        <w:t xml:space="preserve"> </w:t>
      </w:r>
      <w:r w:rsidR="00B837A4">
        <w:rPr>
          <w:sz w:val="28"/>
          <w:szCs w:val="28"/>
        </w:rPr>
        <w:t xml:space="preserve">городского поселения Лянтор </w:t>
      </w:r>
      <w:r w:rsidR="007058CA">
        <w:rPr>
          <w:sz w:val="28"/>
          <w:szCs w:val="28"/>
        </w:rPr>
        <w:t xml:space="preserve"> (далее </w:t>
      </w:r>
      <w:r w:rsidR="00A732A6">
        <w:rPr>
          <w:sz w:val="28"/>
          <w:szCs w:val="28"/>
        </w:rPr>
        <w:t xml:space="preserve">- </w:t>
      </w:r>
      <w:r w:rsidR="007058CA">
        <w:rPr>
          <w:sz w:val="28"/>
          <w:szCs w:val="28"/>
        </w:rPr>
        <w:t xml:space="preserve">бюджет </w:t>
      </w:r>
      <w:r w:rsidR="00B837A4">
        <w:rPr>
          <w:sz w:val="28"/>
          <w:szCs w:val="28"/>
        </w:rPr>
        <w:t xml:space="preserve">городского поселения </w:t>
      </w:r>
      <w:r w:rsidR="007058CA">
        <w:rPr>
          <w:sz w:val="28"/>
          <w:szCs w:val="28"/>
        </w:rPr>
        <w:t xml:space="preserve">) </w:t>
      </w:r>
      <w:r w:rsidR="001F656E">
        <w:rPr>
          <w:sz w:val="28"/>
          <w:szCs w:val="28"/>
        </w:rPr>
        <w:t>на 20</w:t>
      </w:r>
      <w:r w:rsidR="009573EC">
        <w:rPr>
          <w:sz w:val="28"/>
          <w:szCs w:val="28"/>
        </w:rPr>
        <w:t>1</w:t>
      </w:r>
      <w:r w:rsidR="005801CF">
        <w:rPr>
          <w:sz w:val="28"/>
          <w:szCs w:val="28"/>
        </w:rPr>
        <w:t>6</w:t>
      </w:r>
      <w:r w:rsidR="001F656E">
        <w:rPr>
          <w:sz w:val="28"/>
          <w:szCs w:val="28"/>
        </w:rPr>
        <w:t xml:space="preserve"> год</w:t>
      </w:r>
      <w:r w:rsidR="002E6D97">
        <w:rPr>
          <w:sz w:val="28"/>
          <w:szCs w:val="28"/>
        </w:rPr>
        <w:t>:</w:t>
      </w:r>
      <w:r w:rsidR="001F656E">
        <w:rPr>
          <w:sz w:val="28"/>
          <w:szCs w:val="28"/>
        </w:rPr>
        <w:t xml:space="preserve"> </w:t>
      </w:r>
    </w:p>
    <w:p w:rsidR="002E6D97" w:rsidRPr="00A225E6" w:rsidRDefault="002E6D97" w:rsidP="00BF4230">
      <w:pPr>
        <w:ind w:firstLine="720"/>
        <w:jc w:val="both"/>
        <w:rPr>
          <w:sz w:val="28"/>
          <w:szCs w:val="28"/>
        </w:rPr>
      </w:pPr>
      <w:r w:rsidRPr="00A225E6">
        <w:rPr>
          <w:sz w:val="28"/>
          <w:szCs w:val="28"/>
        </w:rPr>
        <w:t xml:space="preserve">прогнозируемый общий объем </w:t>
      </w:r>
      <w:r w:rsidR="001F656E" w:rsidRPr="00A225E6">
        <w:rPr>
          <w:sz w:val="28"/>
          <w:szCs w:val="28"/>
        </w:rPr>
        <w:t>доход</w:t>
      </w:r>
      <w:r w:rsidRPr="00A225E6">
        <w:rPr>
          <w:sz w:val="28"/>
          <w:szCs w:val="28"/>
        </w:rPr>
        <w:t>ов</w:t>
      </w:r>
      <w:r w:rsidR="001F656E" w:rsidRPr="00A225E6">
        <w:rPr>
          <w:sz w:val="28"/>
          <w:szCs w:val="28"/>
        </w:rPr>
        <w:t xml:space="preserve"> в сумме </w:t>
      </w:r>
      <w:r w:rsidR="00A225E6" w:rsidRPr="00A225E6">
        <w:rPr>
          <w:sz w:val="28"/>
          <w:szCs w:val="28"/>
        </w:rPr>
        <w:t xml:space="preserve"> 452 421,1</w:t>
      </w:r>
      <w:r w:rsidR="00A0466D" w:rsidRPr="00A225E6">
        <w:rPr>
          <w:color w:val="0000FF"/>
          <w:sz w:val="28"/>
          <w:szCs w:val="28"/>
        </w:rPr>
        <w:t xml:space="preserve"> </w:t>
      </w:r>
      <w:r w:rsidR="00AD621E" w:rsidRPr="00A225E6">
        <w:rPr>
          <w:sz w:val="28"/>
          <w:szCs w:val="28"/>
        </w:rPr>
        <w:t>тыс. рублей</w:t>
      </w:r>
      <w:r w:rsidR="00026C96" w:rsidRPr="00A225E6">
        <w:rPr>
          <w:sz w:val="28"/>
          <w:szCs w:val="28"/>
        </w:rPr>
        <w:t>;</w:t>
      </w:r>
    </w:p>
    <w:p w:rsidR="00EE0C56" w:rsidRPr="00A225E6" w:rsidRDefault="002E6D97" w:rsidP="00EE0C56">
      <w:pPr>
        <w:ind w:firstLine="720"/>
        <w:jc w:val="both"/>
        <w:rPr>
          <w:sz w:val="28"/>
          <w:szCs w:val="28"/>
        </w:rPr>
      </w:pPr>
      <w:r w:rsidRPr="00A225E6">
        <w:rPr>
          <w:sz w:val="28"/>
          <w:szCs w:val="28"/>
        </w:rPr>
        <w:t>общий объем расходов</w:t>
      </w:r>
      <w:r w:rsidR="001F656E" w:rsidRPr="00A225E6">
        <w:rPr>
          <w:sz w:val="28"/>
          <w:szCs w:val="28"/>
        </w:rPr>
        <w:t xml:space="preserve"> в сумме</w:t>
      </w:r>
      <w:r w:rsidR="00AD621E" w:rsidRPr="00A225E6">
        <w:rPr>
          <w:sz w:val="28"/>
          <w:szCs w:val="28"/>
        </w:rPr>
        <w:t xml:space="preserve"> </w:t>
      </w:r>
      <w:r w:rsidR="00A225E6" w:rsidRPr="00A225E6">
        <w:rPr>
          <w:sz w:val="28"/>
          <w:szCs w:val="28"/>
        </w:rPr>
        <w:t>452 421,1</w:t>
      </w:r>
      <w:r w:rsidR="00A225E6" w:rsidRPr="00A225E6">
        <w:rPr>
          <w:color w:val="0000FF"/>
          <w:sz w:val="28"/>
          <w:szCs w:val="28"/>
        </w:rPr>
        <w:t xml:space="preserve"> </w:t>
      </w:r>
      <w:r w:rsidR="00EE0C56" w:rsidRPr="00A225E6">
        <w:rPr>
          <w:sz w:val="28"/>
          <w:szCs w:val="28"/>
        </w:rPr>
        <w:t>тыс. рублей;</w:t>
      </w:r>
    </w:p>
    <w:p w:rsidR="00896E1D" w:rsidRDefault="005801CF" w:rsidP="00896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E1D">
        <w:rPr>
          <w:sz w:val="28"/>
          <w:szCs w:val="28"/>
        </w:rPr>
        <w:t xml:space="preserve">. Утвердить перечень главных администраторов доходов бюджета </w:t>
      </w:r>
      <w:r w:rsidR="00DB23A8">
        <w:rPr>
          <w:sz w:val="28"/>
          <w:szCs w:val="28"/>
        </w:rPr>
        <w:t>городского поселения</w:t>
      </w:r>
      <w:r w:rsidR="00896E1D">
        <w:rPr>
          <w:sz w:val="28"/>
          <w:szCs w:val="28"/>
        </w:rPr>
        <w:t xml:space="preserve"> согласно приложению </w:t>
      </w:r>
      <w:r w:rsidR="00896E1D" w:rsidRPr="00A156C3">
        <w:rPr>
          <w:color w:val="0000FF"/>
          <w:sz w:val="28"/>
          <w:szCs w:val="28"/>
        </w:rPr>
        <w:t>1</w:t>
      </w:r>
      <w:r w:rsidR="00896E1D">
        <w:rPr>
          <w:sz w:val="28"/>
          <w:szCs w:val="28"/>
        </w:rPr>
        <w:t xml:space="preserve"> к настоящему решению.</w:t>
      </w:r>
    </w:p>
    <w:p w:rsidR="00896E1D" w:rsidRDefault="005801CF" w:rsidP="00896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E1D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бюджета </w:t>
      </w:r>
      <w:r w:rsidR="00DB23A8">
        <w:rPr>
          <w:sz w:val="28"/>
          <w:szCs w:val="28"/>
        </w:rPr>
        <w:t>городского поселения</w:t>
      </w:r>
      <w:r w:rsidR="00896E1D">
        <w:rPr>
          <w:sz w:val="28"/>
          <w:szCs w:val="28"/>
        </w:rPr>
        <w:t xml:space="preserve"> согласно приложению </w:t>
      </w:r>
      <w:r w:rsidR="00896E1D" w:rsidRPr="00A156C3">
        <w:rPr>
          <w:color w:val="0000FF"/>
          <w:sz w:val="28"/>
          <w:szCs w:val="28"/>
        </w:rPr>
        <w:t>2</w:t>
      </w:r>
      <w:r w:rsidR="00896E1D">
        <w:rPr>
          <w:sz w:val="28"/>
          <w:szCs w:val="28"/>
        </w:rPr>
        <w:t xml:space="preserve"> к настоящему решению.</w:t>
      </w:r>
    </w:p>
    <w:p w:rsidR="0013014D" w:rsidRDefault="005801CF" w:rsidP="00130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7DD" w:rsidRPr="008E7FD6">
        <w:rPr>
          <w:sz w:val="28"/>
          <w:szCs w:val="28"/>
        </w:rPr>
        <w:t>. Утвердить доход</w:t>
      </w:r>
      <w:r w:rsidR="00C33EC1" w:rsidRPr="008E7FD6">
        <w:rPr>
          <w:sz w:val="28"/>
          <w:szCs w:val="28"/>
        </w:rPr>
        <w:t>ы</w:t>
      </w:r>
      <w:r w:rsidR="00842E80" w:rsidRPr="00842E80">
        <w:rPr>
          <w:sz w:val="28"/>
          <w:szCs w:val="28"/>
        </w:rPr>
        <w:t xml:space="preserve"> </w:t>
      </w:r>
      <w:r w:rsidR="00842E80">
        <w:rPr>
          <w:sz w:val="28"/>
          <w:szCs w:val="28"/>
        </w:rPr>
        <w:t>бюджета городского поселения</w:t>
      </w:r>
      <w:r w:rsidR="003717DD" w:rsidRPr="008E7FD6">
        <w:rPr>
          <w:sz w:val="28"/>
          <w:szCs w:val="28"/>
        </w:rPr>
        <w:t xml:space="preserve"> по </w:t>
      </w:r>
      <w:r w:rsidR="005B7DF2" w:rsidRPr="008E7FD6">
        <w:rPr>
          <w:sz w:val="28"/>
          <w:szCs w:val="28"/>
        </w:rPr>
        <w:t>кодам вид</w:t>
      </w:r>
      <w:r w:rsidR="00EB10E5" w:rsidRPr="008E7FD6">
        <w:rPr>
          <w:sz w:val="28"/>
          <w:szCs w:val="28"/>
        </w:rPr>
        <w:t>ов</w:t>
      </w:r>
      <w:r w:rsidR="005B7DF2" w:rsidRPr="008E7FD6">
        <w:rPr>
          <w:sz w:val="28"/>
          <w:szCs w:val="28"/>
        </w:rPr>
        <w:t xml:space="preserve"> доходов</w:t>
      </w:r>
      <w:r w:rsidR="006D4278">
        <w:rPr>
          <w:sz w:val="28"/>
          <w:szCs w:val="28"/>
        </w:rPr>
        <w:t>,</w:t>
      </w:r>
      <w:r w:rsidR="006D4278" w:rsidRPr="006D4278">
        <w:rPr>
          <w:sz w:val="28"/>
          <w:szCs w:val="28"/>
        </w:rPr>
        <w:t xml:space="preserve"> </w:t>
      </w:r>
      <w:r w:rsidR="006D4278" w:rsidRPr="00EB10E5">
        <w:rPr>
          <w:sz w:val="28"/>
          <w:szCs w:val="28"/>
        </w:rPr>
        <w:t>подвидов доходов</w:t>
      </w:r>
      <w:r w:rsidR="0013014D">
        <w:rPr>
          <w:sz w:val="28"/>
          <w:szCs w:val="28"/>
        </w:rPr>
        <w:t xml:space="preserve"> </w:t>
      </w:r>
      <w:r w:rsidR="00842E80">
        <w:rPr>
          <w:sz w:val="28"/>
          <w:szCs w:val="28"/>
        </w:rPr>
        <w:t>на</w:t>
      </w:r>
      <w:r w:rsidR="00AE396B">
        <w:rPr>
          <w:sz w:val="28"/>
          <w:szCs w:val="28"/>
        </w:rPr>
        <w:t xml:space="preserve"> </w:t>
      </w:r>
      <w:r w:rsidR="00842E80">
        <w:rPr>
          <w:sz w:val="28"/>
          <w:szCs w:val="28"/>
        </w:rPr>
        <w:t xml:space="preserve">2016 год </w:t>
      </w:r>
      <w:r w:rsidR="0013014D">
        <w:rPr>
          <w:sz w:val="28"/>
          <w:szCs w:val="28"/>
        </w:rPr>
        <w:t xml:space="preserve">согласно приложению </w:t>
      </w:r>
      <w:r w:rsidR="0013014D">
        <w:rPr>
          <w:color w:val="0000FF"/>
          <w:sz w:val="28"/>
          <w:szCs w:val="28"/>
        </w:rPr>
        <w:t>3</w:t>
      </w:r>
      <w:r w:rsidR="0013014D">
        <w:rPr>
          <w:sz w:val="28"/>
          <w:szCs w:val="28"/>
        </w:rPr>
        <w:t xml:space="preserve"> к настоящему решению.</w:t>
      </w:r>
    </w:p>
    <w:p w:rsidR="006D4278" w:rsidRDefault="0013014D" w:rsidP="00BE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7785">
        <w:rPr>
          <w:sz w:val="28"/>
          <w:szCs w:val="28"/>
        </w:rPr>
        <w:t xml:space="preserve">. </w:t>
      </w:r>
      <w:r w:rsidR="006D4278">
        <w:rPr>
          <w:sz w:val="28"/>
          <w:szCs w:val="28"/>
        </w:rPr>
        <w:t xml:space="preserve">Утвердить объём межбюджетных трансфертов, передаваемых из бюджетов других уровней в бюджет городского поселения на 2016 год согласно приложению </w:t>
      </w:r>
      <w:r w:rsidR="006D4278" w:rsidRPr="000821AE">
        <w:rPr>
          <w:color w:val="0000FF"/>
          <w:sz w:val="28"/>
          <w:szCs w:val="28"/>
        </w:rPr>
        <w:t xml:space="preserve">4 </w:t>
      </w:r>
      <w:r w:rsidR="006D4278">
        <w:rPr>
          <w:sz w:val="28"/>
          <w:szCs w:val="28"/>
        </w:rPr>
        <w:t>к настоящему решению</w:t>
      </w:r>
    </w:p>
    <w:p w:rsidR="0048283F" w:rsidRPr="00BF01B8" w:rsidRDefault="00930679" w:rsidP="0048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5A7C03" w:rsidRPr="00BF01B8">
        <w:rPr>
          <w:sz w:val="28"/>
          <w:szCs w:val="28"/>
        </w:rPr>
        <w:t>.</w:t>
      </w:r>
      <w:r w:rsidR="0065057F" w:rsidRPr="00BF01B8">
        <w:rPr>
          <w:sz w:val="28"/>
          <w:szCs w:val="28"/>
        </w:rPr>
        <w:t xml:space="preserve"> </w:t>
      </w:r>
      <w:r w:rsidR="00A62F6D" w:rsidRPr="00BF01B8">
        <w:rPr>
          <w:sz w:val="28"/>
          <w:szCs w:val="28"/>
        </w:rPr>
        <w:t xml:space="preserve">Администрация городского поселения Лянтор </w:t>
      </w:r>
      <w:r w:rsidR="0048283F" w:rsidRPr="00BF01B8">
        <w:rPr>
          <w:sz w:val="28"/>
          <w:szCs w:val="28"/>
        </w:rPr>
        <w:t xml:space="preserve">в соответствии с </w:t>
      </w:r>
      <w:hyperlink r:id="rId8" w:history="1">
        <w:r w:rsidR="0048283F" w:rsidRPr="00BF01B8">
          <w:rPr>
            <w:sz w:val="28"/>
            <w:szCs w:val="28"/>
          </w:rPr>
          <w:t>пунктом 2 статьи 20</w:t>
        </w:r>
      </w:hyperlink>
      <w:r w:rsidR="0048283F" w:rsidRPr="00BF01B8">
        <w:rPr>
          <w:sz w:val="28"/>
          <w:szCs w:val="28"/>
        </w:rPr>
        <w:t xml:space="preserve"> и </w:t>
      </w:r>
      <w:hyperlink r:id="rId9" w:history="1">
        <w:r w:rsidR="0048283F" w:rsidRPr="00BF01B8">
          <w:rPr>
            <w:sz w:val="28"/>
            <w:szCs w:val="28"/>
          </w:rPr>
          <w:t>пунктом 2 статьи 23</w:t>
        </w:r>
      </w:hyperlink>
      <w:r w:rsidR="0048283F" w:rsidRPr="00BF01B8">
        <w:rPr>
          <w:sz w:val="28"/>
          <w:szCs w:val="28"/>
        </w:rPr>
        <w:t xml:space="preserve"> Бюджетного кодекса Российской Федерации вправе вносить в 201</w:t>
      </w:r>
      <w:r w:rsidR="00573D2A" w:rsidRPr="00573D2A">
        <w:rPr>
          <w:sz w:val="28"/>
          <w:szCs w:val="28"/>
        </w:rPr>
        <w:t>6</w:t>
      </w:r>
      <w:r w:rsidR="0048283F" w:rsidRPr="00BF01B8">
        <w:rPr>
          <w:sz w:val="28"/>
          <w:szCs w:val="28"/>
        </w:rPr>
        <w:t xml:space="preserve"> году изменения в перечень главных администраторов доходов бюджета </w:t>
      </w:r>
      <w:r w:rsidR="00A62F6D" w:rsidRPr="00BF01B8">
        <w:rPr>
          <w:sz w:val="28"/>
          <w:szCs w:val="28"/>
        </w:rPr>
        <w:t xml:space="preserve">городского поселения </w:t>
      </w:r>
      <w:r w:rsidR="0048283F" w:rsidRPr="00BF01B8">
        <w:rPr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A62F6D" w:rsidRPr="00BF01B8">
        <w:rPr>
          <w:sz w:val="28"/>
          <w:szCs w:val="28"/>
        </w:rPr>
        <w:t>городского поселения</w:t>
      </w:r>
      <w:r w:rsidR="0048283F" w:rsidRPr="00BF01B8">
        <w:rPr>
          <w:sz w:val="28"/>
          <w:szCs w:val="28"/>
        </w:rPr>
        <w:t xml:space="preserve">, а также в состав закрепленных за ними кодов классификации доходов бюджета </w:t>
      </w:r>
      <w:r w:rsidR="00A62F6D" w:rsidRPr="00BF01B8">
        <w:rPr>
          <w:sz w:val="28"/>
          <w:szCs w:val="28"/>
        </w:rPr>
        <w:t xml:space="preserve">городского поселения </w:t>
      </w:r>
      <w:r w:rsidR="0048283F" w:rsidRPr="00BF01B8">
        <w:rPr>
          <w:sz w:val="28"/>
          <w:szCs w:val="28"/>
        </w:rPr>
        <w:t xml:space="preserve">или кодов классификации источников финансирования дефицита бюджета </w:t>
      </w:r>
      <w:r w:rsidR="00A62F6D" w:rsidRPr="00BF01B8">
        <w:rPr>
          <w:sz w:val="28"/>
          <w:szCs w:val="28"/>
        </w:rPr>
        <w:t xml:space="preserve">городского поселения </w:t>
      </w:r>
      <w:r w:rsidR="0048283F" w:rsidRPr="00BF01B8">
        <w:rPr>
          <w:sz w:val="28"/>
          <w:szCs w:val="28"/>
        </w:rPr>
        <w:t xml:space="preserve">на основании </w:t>
      </w:r>
      <w:r w:rsidR="00A62F6D" w:rsidRPr="00BF01B8">
        <w:rPr>
          <w:sz w:val="28"/>
          <w:szCs w:val="28"/>
        </w:rPr>
        <w:t>нормативного правового акта Администрации</w:t>
      </w:r>
      <w:r w:rsidR="00C843F8" w:rsidRPr="00BF01B8">
        <w:rPr>
          <w:sz w:val="28"/>
          <w:szCs w:val="28"/>
        </w:rPr>
        <w:t xml:space="preserve"> </w:t>
      </w:r>
      <w:r w:rsidR="00A62F6D" w:rsidRPr="00BF01B8">
        <w:rPr>
          <w:sz w:val="28"/>
          <w:szCs w:val="28"/>
        </w:rPr>
        <w:t>городского поселения Лянтор</w:t>
      </w:r>
      <w:r w:rsidR="0048283F" w:rsidRPr="00BF01B8">
        <w:rPr>
          <w:sz w:val="28"/>
          <w:szCs w:val="28"/>
        </w:rPr>
        <w:t xml:space="preserve"> без внесения изменений в </w:t>
      </w:r>
      <w:r w:rsidR="00C843F8" w:rsidRPr="00BF01B8">
        <w:rPr>
          <w:sz w:val="28"/>
          <w:szCs w:val="28"/>
        </w:rPr>
        <w:t>решение</w:t>
      </w:r>
      <w:r w:rsidR="0048283F" w:rsidRPr="00BF01B8">
        <w:rPr>
          <w:sz w:val="28"/>
          <w:szCs w:val="28"/>
        </w:rPr>
        <w:t xml:space="preserve"> </w:t>
      </w:r>
      <w:r w:rsidR="00C843F8" w:rsidRPr="00BF01B8">
        <w:rPr>
          <w:sz w:val="28"/>
          <w:szCs w:val="28"/>
        </w:rPr>
        <w:t>о бюджете</w:t>
      </w:r>
      <w:r w:rsidR="0048283F" w:rsidRPr="00BF01B8">
        <w:rPr>
          <w:sz w:val="28"/>
          <w:szCs w:val="28"/>
        </w:rPr>
        <w:t>.</w:t>
      </w:r>
    </w:p>
    <w:p w:rsidR="004B1CEB" w:rsidRPr="00E71737" w:rsidRDefault="00930679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028" w:rsidRPr="00E71737">
        <w:rPr>
          <w:rFonts w:ascii="Times New Roman" w:hAnsi="Times New Roman" w:cs="Times New Roman"/>
          <w:sz w:val="28"/>
          <w:szCs w:val="28"/>
        </w:rPr>
        <w:t>.</w:t>
      </w:r>
      <w:r w:rsidR="00690028" w:rsidRPr="00E71737">
        <w:rPr>
          <w:sz w:val="28"/>
          <w:szCs w:val="28"/>
        </w:rPr>
        <w:t xml:space="preserve"> </w:t>
      </w:r>
      <w:r w:rsidR="004B1CEB" w:rsidRPr="00E71737">
        <w:rPr>
          <w:rFonts w:ascii="Times New Roman" w:hAnsi="Times New Roman" w:cs="Times New Roman"/>
          <w:sz w:val="28"/>
          <w:szCs w:val="28"/>
        </w:rPr>
        <w:t>Установить на 201</w:t>
      </w:r>
      <w:r w:rsidR="00573D2A" w:rsidRPr="00E71737">
        <w:rPr>
          <w:rFonts w:ascii="Times New Roman" w:hAnsi="Times New Roman" w:cs="Times New Roman"/>
          <w:sz w:val="28"/>
          <w:szCs w:val="28"/>
        </w:rPr>
        <w:t>6</w:t>
      </w:r>
      <w:r w:rsidR="004B1CEB" w:rsidRPr="00E71737">
        <w:rPr>
          <w:rFonts w:ascii="Times New Roman" w:hAnsi="Times New Roman" w:cs="Times New Roman"/>
          <w:sz w:val="28"/>
          <w:szCs w:val="28"/>
        </w:rPr>
        <w:t xml:space="preserve"> год нормативы отчислений от прибыли муниципальных унитарных предприятий </w:t>
      </w:r>
      <w:r w:rsidR="00A62F6D" w:rsidRPr="00E7173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B1CEB" w:rsidRPr="00E71737">
        <w:rPr>
          <w:rFonts w:ascii="Times New Roman" w:hAnsi="Times New Roman" w:cs="Times New Roman"/>
          <w:sz w:val="28"/>
          <w:szCs w:val="28"/>
        </w:rPr>
        <w:t xml:space="preserve">, </w:t>
      </w:r>
      <w:r w:rsidR="004B1CEB" w:rsidRPr="00E71737">
        <w:rPr>
          <w:rFonts w:ascii="Times New Roman" w:hAnsi="Times New Roman" w:cs="Times New Roman"/>
          <w:sz w:val="28"/>
          <w:szCs w:val="28"/>
        </w:rPr>
        <w:lastRenderedPageBreak/>
        <w:t xml:space="preserve">остающейся после уплаты налогов и иных обязательных платежей, в бюджет </w:t>
      </w:r>
      <w:r w:rsidR="00A62F6D" w:rsidRPr="00E717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1CEB" w:rsidRPr="00E71737">
        <w:rPr>
          <w:rFonts w:ascii="Times New Roman" w:hAnsi="Times New Roman" w:cs="Times New Roman"/>
          <w:sz w:val="28"/>
          <w:szCs w:val="28"/>
        </w:rPr>
        <w:t xml:space="preserve"> в зависимости от отраслевой принадлежности:</w:t>
      </w:r>
    </w:p>
    <w:p w:rsidR="004B1CEB" w:rsidRPr="00E71737" w:rsidRDefault="00A156C3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71737">
        <w:rPr>
          <w:rFonts w:ascii="Times New Roman" w:hAnsi="Times New Roman" w:cs="Times New Roman"/>
          <w:sz w:val="28"/>
          <w:szCs w:val="28"/>
        </w:rPr>
        <w:tab/>
      </w:r>
      <w:r w:rsidRPr="00E71737">
        <w:rPr>
          <w:rFonts w:ascii="Times New Roman" w:hAnsi="Times New Roman" w:cs="Times New Roman"/>
          <w:sz w:val="28"/>
          <w:szCs w:val="28"/>
        </w:rPr>
        <w:tab/>
      </w:r>
      <w:r w:rsidRPr="00E71737">
        <w:rPr>
          <w:rFonts w:ascii="Times New Roman" w:hAnsi="Times New Roman" w:cs="Times New Roman"/>
          <w:sz w:val="28"/>
          <w:szCs w:val="28"/>
        </w:rPr>
        <w:tab/>
      </w:r>
      <w:r w:rsidRPr="00E71737">
        <w:rPr>
          <w:rFonts w:ascii="Times New Roman" w:hAnsi="Times New Roman" w:cs="Times New Roman"/>
          <w:sz w:val="28"/>
          <w:szCs w:val="28"/>
        </w:rPr>
        <w:tab/>
      </w:r>
      <w:r w:rsidRPr="00E71737">
        <w:rPr>
          <w:rFonts w:ascii="Times New Roman" w:hAnsi="Times New Roman" w:cs="Times New Roman"/>
          <w:sz w:val="28"/>
          <w:szCs w:val="28"/>
        </w:rPr>
        <w:tab/>
      </w:r>
      <w:r w:rsidR="004B1CEB" w:rsidRPr="00E71737">
        <w:rPr>
          <w:rFonts w:ascii="Times New Roman" w:hAnsi="Times New Roman" w:cs="Times New Roman"/>
          <w:sz w:val="28"/>
          <w:szCs w:val="28"/>
        </w:rPr>
        <w:tab/>
      </w:r>
      <w:r w:rsidR="004B1CEB" w:rsidRPr="00E71737">
        <w:rPr>
          <w:rFonts w:ascii="Times New Roman" w:hAnsi="Times New Roman" w:cs="Times New Roman"/>
          <w:sz w:val="28"/>
          <w:szCs w:val="28"/>
        </w:rPr>
        <w:tab/>
      </w:r>
      <w:r w:rsidR="004B1CEB" w:rsidRPr="00E71737">
        <w:rPr>
          <w:rFonts w:ascii="Times New Roman" w:hAnsi="Times New Roman" w:cs="Times New Roman"/>
          <w:sz w:val="28"/>
          <w:szCs w:val="28"/>
        </w:rPr>
        <w:tab/>
      </w:r>
      <w:r w:rsidR="004B1CEB" w:rsidRPr="00E71737">
        <w:rPr>
          <w:rFonts w:ascii="Times New Roman" w:hAnsi="Times New Roman" w:cs="Times New Roman"/>
          <w:sz w:val="28"/>
          <w:szCs w:val="28"/>
        </w:rPr>
        <w:tab/>
        <w:t xml:space="preserve"> (в процентах)</w:t>
      </w:r>
    </w:p>
    <w:p w:rsidR="004B1CEB" w:rsidRPr="00E71737" w:rsidRDefault="004B1CEB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71737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A62F6D" w:rsidRPr="00E71737">
        <w:rPr>
          <w:rFonts w:ascii="Times New Roman" w:hAnsi="Times New Roman" w:cs="Times New Roman"/>
          <w:sz w:val="28"/>
          <w:szCs w:val="28"/>
        </w:rPr>
        <w:t>10</w:t>
      </w:r>
    </w:p>
    <w:p w:rsidR="00213738" w:rsidRPr="00E71737" w:rsidRDefault="00213738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CEB" w:rsidRPr="00E71737" w:rsidRDefault="004B1CEB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173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5160" w:rsidRPr="00E71737">
        <w:rPr>
          <w:rFonts w:ascii="Times New Roman" w:hAnsi="Times New Roman" w:cs="Times New Roman"/>
          <w:sz w:val="28"/>
          <w:szCs w:val="28"/>
        </w:rPr>
        <w:t>определения и отчисления</w:t>
      </w:r>
      <w:r w:rsidRPr="00E7173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C5160" w:rsidRPr="00E71737">
        <w:rPr>
          <w:rFonts w:ascii="Times New Roman" w:hAnsi="Times New Roman" w:cs="Times New Roman"/>
          <w:sz w:val="28"/>
          <w:szCs w:val="28"/>
        </w:rPr>
        <w:t>ми</w:t>
      </w:r>
      <w:r w:rsidRPr="00E71737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8C5160" w:rsidRPr="00E71737">
        <w:rPr>
          <w:rFonts w:ascii="Times New Roman" w:hAnsi="Times New Roman" w:cs="Times New Roman"/>
          <w:sz w:val="28"/>
          <w:szCs w:val="28"/>
        </w:rPr>
        <w:t>ми</w:t>
      </w:r>
      <w:r w:rsidRPr="00E7173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C5160" w:rsidRPr="00E71737">
        <w:rPr>
          <w:rFonts w:ascii="Times New Roman" w:hAnsi="Times New Roman" w:cs="Times New Roman"/>
          <w:sz w:val="28"/>
          <w:szCs w:val="28"/>
        </w:rPr>
        <w:t xml:space="preserve">ями в бюджет </w:t>
      </w:r>
      <w:r w:rsidR="006E1F12" w:rsidRPr="00E7173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C5160" w:rsidRPr="00E71737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</w:t>
      </w:r>
      <w:r w:rsidRPr="00E71737">
        <w:rPr>
          <w:rFonts w:ascii="Times New Roman" w:hAnsi="Times New Roman" w:cs="Times New Roman"/>
          <w:sz w:val="28"/>
          <w:szCs w:val="28"/>
        </w:rPr>
        <w:t xml:space="preserve"> определяется решением </w:t>
      </w:r>
      <w:r w:rsidR="006E1F12" w:rsidRPr="00E71737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Pr="00E71737">
        <w:rPr>
          <w:rFonts w:ascii="Times New Roman" w:hAnsi="Times New Roman" w:cs="Times New Roman"/>
          <w:sz w:val="28"/>
          <w:szCs w:val="28"/>
        </w:rPr>
        <w:t>.</w:t>
      </w:r>
    </w:p>
    <w:p w:rsidR="00980D9B" w:rsidRPr="00056863" w:rsidRDefault="0068391D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2EF0" w:rsidRPr="00056863">
        <w:rPr>
          <w:sz w:val="28"/>
          <w:szCs w:val="28"/>
        </w:rPr>
        <w:t xml:space="preserve">. Утвердить </w:t>
      </w:r>
      <w:r w:rsidR="00842E80">
        <w:rPr>
          <w:sz w:val="28"/>
          <w:szCs w:val="28"/>
        </w:rPr>
        <w:t>в пределах общего объема расходов, установленного пунктом 1 настоящего решения,</w:t>
      </w:r>
      <w:r w:rsidR="00254AC8">
        <w:rPr>
          <w:sz w:val="28"/>
          <w:szCs w:val="28"/>
        </w:rPr>
        <w:t xml:space="preserve"> </w:t>
      </w:r>
      <w:r w:rsidR="00072EF0" w:rsidRPr="00056863">
        <w:rPr>
          <w:sz w:val="28"/>
          <w:szCs w:val="28"/>
        </w:rPr>
        <w:t>распределение бюджетных ассигнований по разделам</w:t>
      </w:r>
      <w:r w:rsidR="00896E1D" w:rsidRPr="00056863">
        <w:rPr>
          <w:sz w:val="28"/>
          <w:szCs w:val="28"/>
        </w:rPr>
        <w:t>,</w:t>
      </w:r>
      <w:r w:rsidR="00072EF0" w:rsidRPr="00056863">
        <w:rPr>
          <w:sz w:val="28"/>
          <w:szCs w:val="28"/>
        </w:rPr>
        <w:t xml:space="preserve"> </w:t>
      </w:r>
      <w:r w:rsidR="00896E1D" w:rsidRPr="00056863">
        <w:rPr>
          <w:sz w:val="28"/>
          <w:szCs w:val="28"/>
        </w:rPr>
        <w:t xml:space="preserve">подразделам, целевым статьям </w:t>
      </w:r>
      <w:r w:rsidR="00B5480A" w:rsidRPr="00056863">
        <w:rPr>
          <w:sz w:val="28"/>
          <w:szCs w:val="28"/>
        </w:rPr>
        <w:t>(муниципальным программам и непрограммным направлениям деятельности), группам и подгруппам</w:t>
      </w:r>
      <w:r w:rsidR="00896E1D" w:rsidRPr="00056863">
        <w:rPr>
          <w:sz w:val="28"/>
          <w:szCs w:val="28"/>
        </w:rPr>
        <w:t xml:space="preserve"> вид</w:t>
      </w:r>
      <w:r w:rsidR="00B5480A" w:rsidRPr="00056863">
        <w:rPr>
          <w:sz w:val="28"/>
          <w:szCs w:val="28"/>
        </w:rPr>
        <w:t>ов</w:t>
      </w:r>
      <w:r w:rsidR="00896E1D" w:rsidRPr="00056863">
        <w:rPr>
          <w:sz w:val="28"/>
          <w:szCs w:val="28"/>
        </w:rPr>
        <w:t xml:space="preserve"> расходов классификации расходов бюджета </w:t>
      </w:r>
      <w:r w:rsidR="00EF37CB" w:rsidRPr="00056863">
        <w:rPr>
          <w:sz w:val="28"/>
          <w:szCs w:val="28"/>
        </w:rPr>
        <w:t>городского поселения</w:t>
      </w:r>
      <w:r w:rsidR="00056863">
        <w:rPr>
          <w:sz w:val="28"/>
          <w:szCs w:val="28"/>
        </w:rPr>
        <w:t xml:space="preserve"> </w:t>
      </w:r>
      <w:r w:rsidR="00980D9B" w:rsidRPr="00056863">
        <w:rPr>
          <w:sz w:val="28"/>
          <w:szCs w:val="28"/>
        </w:rPr>
        <w:t>на 201</w:t>
      </w:r>
      <w:r w:rsidR="00056863">
        <w:rPr>
          <w:sz w:val="28"/>
          <w:szCs w:val="28"/>
        </w:rPr>
        <w:t>6</w:t>
      </w:r>
      <w:r w:rsidR="00980D9B" w:rsidRPr="00056863">
        <w:rPr>
          <w:sz w:val="28"/>
          <w:szCs w:val="28"/>
        </w:rPr>
        <w:t xml:space="preserve"> год согласно приложению </w:t>
      </w:r>
      <w:r w:rsidR="00930679">
        <w:rPr>
          <w:b/>
          <w:color w:val="548DD4"/>
          <w:sz w:val="28"/>
          <w:szCs w:val="28"/>
        </w:rPr>
        <w:t>5</w:t>
      </w:r>
      <w:r w:rsidR="00980D9B" w:rsidRPr="00056863">
        <w:rPr>
          <w:b/>
          <w:color w:val="1F497D"/>
          <w:sz w:val="28"/>
          <w:szCs w:val="28"/>
        </w:rPr>
        <w:t xml:space="preserve"> </w:t>
      </w:r>
      <w:r w:rsidR="00056863">
        <w:rPr>
          <w:sz w:val="28"/>
          <w:szCs w:val="28"/>
        </w:rPr>
        <w:t>к настоящему решению.</w:t>
      </w:r>
    </w:p>
    <w:p w:rsidR="00D82575" w:rsidRPr="00056863" w:rsidRDefault="0068391D" w:rsidP="00D82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2575" w:rsidRPr="00056863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="00EF37CB" w:rsidRPr="00056863">
        <w:rPr>
          <w:sz w:val="28"/>
          <w:szCs w:val="28"/>
        </w:rPr>
        <w:t>городского поселения</w:t>
      </w:r>
      <w:r w:rsidR="00056863" w:rsidRPr="00056863">
        <w:rPr>
          <w:sz w:val="28"/>
          <w:szCs w:val="28"/>
        </w:rPr>
        <w:t xml:space="preserve"> </w:t>
      </w:r>
      <w:r w:rsidR="00D82575" w:rsidRPr="00056863">
        <w:rPr>
          <w:sz w:val="28"/>
          <w:szCs w:val="28"/>
        </w:rPr>
        <w:t>на 201</w:t>
      </w:r>
      <w:r w:rsidR="00056863" w:rsidRPr="00056863">
        <w:rPr>
          <w:sz w:val="28"/>
          <w:szCs w:val="28"/>
        </w:rPr>
        <w:t>6</w:t>
      </w:r>
      <w:r w:rsidR="00D82575" w:rsidRPr="00056863">
        <w:rPr>
          <w:sz w:val="28"/>
          <w:szCs w:val="28"/>
        </w:rPr>
        <w:t xml:space="preserve"> год согласно приложению </w:t>
      </w:r>
      <w:r w:rsidR="00930679">
        <w:rPr>
          <w:b/>
          <w:color w:val="548DD4"/>
          <w:sz w:val="28"/>
          <w:szCs w:val="28"/>
        </w:rPr>
        <w:t>6</w:t>
      </w:r>
      <w:r w:rsidR="00D82575" w:rsidRPr="00056863">
        <w:rPr>
          <w:sz w:val="28"/>
          <w:szCs w:val="28"/>
        </w:rPr>
        <w:t xml:space="preserve"> </w:t>
      </w:r>
      <w:r w:rsidR="00056863">
        <w:rPr>
          <w:sz w:val="28"/>
          <w:szCs w:val="28"/>
        </w:rPr>
        <w:t>к настоящему решению.</w:t>
      </w:r>
    </w:p>
    <w:p w:rsidR="00EA507D" w:rsidRPr="00056863" w:rsidRDefault="00EA507D" w:rsidP="00EA507D">
      <w:pPr>
        <w:ind w:firstLine="720"/>
        <w:jc w:val="both"/>
        <w:rPr>
          <w:sz w:val="28"/>
          <w:szCs w:val="28"/>
        </w:rPr>
      </w:pPr>
      <w:r w:rsidRPr="00056863">
        <w:rPr>
          <w:sz w:val="28"/>
          <w:szCs w:val="28"/>
        </w:rPr>
        <w:t>1</w:t>
      </w:r>
      <w:r w:rsidR="0068391D">
        <w:rPr>
          <w:sz w:val="28"/>
          <w:szCs w:val="28"/>
        </w:rPr>
        <w:t>0</w:t>
      </w:r>
      <w:r w:rsidRPr="00056863">
        <w:rPr>
          <w:sz w:val="28"/>
          <w:szCs w:val="28"/>
        </w:rPr>
        <w:t>. Утвердить распределение бюджетных ассигнований по разделам и  подразделам классификации расходов бюджета городского поселения</w:t>
      </w:r>
      <w:r w:rsidR="00056863" w:rsidRPr="00056863">
        <w:rPr>
          <w:sz w:val="28"/>
          <w:szCs w:val="28"/>
        </w:rPr>
        <w:t xml:space="preserve"> </w:t>
      </w:r>
      <w:r w:rsidRPr="00056863">
        <w:rPr>
          <w:sz w:val="28"/>
          <w:szCs w:val="28"/>
        </w:rPr>
        <w:t>на 201</w:t>
      </w:r>
      <w:r w:rsidR="00056863" w:rsidRPr="00056863">
        <w:rPr>
          <w:sz w:val="28"/>
          <w:szCs w:val="28"/>
        </w:rPr>
        <w:t>6</w:t>
      </w:r>
      <w:r w:rsidRPr="00056863">
        <w:rPr>
          <w:sz w:val="28"/>
          <w:szCs w:val="28"/>
        </w:rPr>
        <w:t xml:space="preserve"> год согласно приложению</w:t>
      </w:r>
      <w:r w:rsidRPr="00573D2A">
        <w:rPr>
          <w:color w:val="FF0000"/>
          <w:sz w:val="28"/>
          <w:szCs w:val="28"/>
        </w:rPr>
        <w:t xml:space="preserve"> </w:t>
      </w:r>
      <w:r w:rsidR="00930679">
        <w:rPr>
          <w:b/>
          <w:color w:val="548DD4"/>
          <w:sz w:val="28"/>
          <w:szCs w:val="28"/>
        </w:rPr>
        <w:t>7</w:t>
      </w:r>
      <w:r w:rsidRPr="00573D2A">
        <w:rPr>
          <w:color w:val="FF0000"/>
          <w:sz w:val="28"/>
          <w:szCs w:val="28"/>
        </w:rPr>
        <w:t xml:space="preserve"> </w:t>
      </w:r>
      <w:r w:rsidR="00056863">
        <w:rPr>
          <w:sz w:val="28"/>
          <w:szCs w:val="28"/>
        </w:rPr>
        <w:t>к настоящему решению.</w:t>
      </w:r>
    </w:p>
    <w:p w:rsidR="00AA7400" w:rsidRPr="00056863" w:rsidRDefault="00BE7785" w:rsidP="00BF4230">
      <w:pPr>
        <w:ind w:firstLine="720"/>
        <w:jc w:val="both"/>
        <w:rPr>
          <w:sz w:val="28"/>
          <w:szCs w:val="28"/>
        </w:rPr>
      </w:pPr>
      <w:r w:rsidRPr="00056863">
        <w:rPr>
          <w:sz w:val="28"/>
          <w:szCs w:val="28"/>
        </w:rPr>
        <w:t>1</w:t>
      </w:r>
      <w:r w:rsidR="0068391D">
        <w:rPr>
          <w:sz w:val="28"/>
          <w:szCs w:val="28"/>
        </w:rPr>
        <w:t>1</w:t>
      </w:r>
      <w:r w:rsidR="00AA7400" w:rsidRPr="00056863">
        <w:rPr>
          <w:sz w:val="28"/>
          <w:szCs w:val="28"/>
        </w:rPr>
        <w:t xml:space="preserve">. Утвердить </w:t>
      </w:r>
      <w:r w:rsidR="00E07A30" w:rsidRPr="00056863">
        <w:rPr>
          <w:sz w:val="28"/>
          <w:szCs w:val="28"/>
        </w:rPr>
        <w:t>ведомственн</w:t>
      </w:r>
      <w:r w:rsidR="00056863" w:rsidRPr="00056863">
        <w:rPr>
          <w:sz w:val="28"/>
          <w:szCs w:val="28"/>
        </w:rPr>
        <w:t>ую</w:t>
      </w:r>
      <w:r w:rsidR="00E07A30" w:rsidRPr="00056863">
        <w:rPr>
          <w:sz w:val="28"/>
          <w:szCs w:val="28"/>
        </w:rPr>
        <w:t xml:space="preserve"> структур</w:t>
      </w:r>
      <w:r w:rsidR="00056863" w:rsidRPr="00056863">
        <w:rPr>
          <w:sz w:val="28"/>
          <w:szCs w:val="28"/>
        </w:rPr>
        <w:t>у</w:t>
      </w:r>
      <w:r w:rsidR="00E07A30" w:rsidRPr="00056863">
        <w:rPr>
          <w:sz w:val="28"/>
          <w:szCs w:val="28"/>
        </w:rPr>
        <w:t xml:space="preserve"> расходов</w:t>
      </w:r>
      <w:r w:rsidR="00EA507D" w:rsidRPr="00056863">
        <w:rPr>
          <w:sz w:val="28"/>
          <w:szCs w:val="28"/>
        </w:rPr>
        <w:t xml:space="preserve"> бюджета городского поселения</w:t>
      </w:r>
      <w:r w:rsidR="00056863" w:rsidRPr="00056863">
        <w:rPr>
          <w:sz w:val="28"/>
          <w:szCs w:val="28"/>
        </w:rPr>
        <w:t xml:space="preserve"> Лянтор </w:t>
      </w:r>
      <w:r w:rsidR="00E07A30" w:rsidRPr="00056863">
        <w:rPr>
          <w:sz w:val="28"/>
          <w:szCs w:val="28"/>
        </w:rPr>
        <w:t>на 20</w:t>
      </w:r>
      <w:r w:rsidR="00980D9B" w:rsidRPr="00056863">
        <w:rPr>
          <w:sz w:val="28"/>
          <w:szCs w:val="28"/>
        </w:rPr>
        <w:t>1</w:t>
      </w:r>
      <w:r w:rsidR="00056863" w:rsidRPr="00056863">
        <w:rPr>
          <w:sz w:val="28"/>
          <w:szCs w:val="28"/>
        </w:rPr>
        <w:t>6</w:t>
      </w:r>
      <w:r w:rsidR="00E07A30" w:rsidRPr="00056863">
        <w:rPr>
          <w:sz w:val="28"/>
          <w:szCs w:val="28"/>
        </w:rPr>
        <w:t xml:space="preserve"> год </w:t>
      </w:r>
      <w:r w:rsidR="000B06A5" w:rsidRPr="00056863">
        <w:rPr>
          <w:sz w:val="28"/>
          <w:szCs w:val="28"/>
        </w:rPr>
        <w:t>согласно</w:t>
      </w:r>
      <w:r w:rsidR="00AA7400" w:rsidRPr="00056863">
        <w:rPr>
          <w:sz w:val="28"/>
          <w:szCs w:val="28"/>
        </w:rPr>
        <w:t xml:space="preserve"> приложени</w:t>
      </w:r>
      <w:r w:rsidR="005D52CD" w:rsidRPr="00056863">
        <w:rPr>
          <w:sz w:val="28"/>
          <w:szCs w:val="28"/>
        </w:rPr>
        <w:t>ю</w:t>
      </w:r>
      <w:r w:rsidR="000B06A5" w:rsidRPr="00056863">
        <w:rPr>
          <w:sz w:val="28"/>
          <w:szCs w:val="28"/>
        </w:rPr>
        <w:t xml:space="preserve"> </w:t>
      </w:r>
      <w:r w:rsidR="00930679">
        <w:rPr>
          <w:b/>
          <w:color w:val="548DD4"/>
          <w:sz w:val="28"/>
          <w:szCs w:val="28"/>
        </w:rPr>
        <w:t>8</w:t>
      </w:r>
      <w:r w:rsidR="00E07A30" w:rsidRPr="00056863">
        <w:rPr>
          <w:sz w:val="28"/>
          <w:szCs w:val="28"/>
        </w:rPr>
        <w:t xml:space="preserve"> </w:t>
      </w:r>
      <w:r w:rsidR="00056863">
        <w:rPr>
          <w:sz w:val="28"/>
          <w:szCs w:val="28"/>
        </w:rPr>
        <w:t>к настоящему решению.</w:t>
      </w:r>
    </w:p>
    <w:p w:rsidR="00872563" w:rsidRPr="00056863" w:rsidRDefault="00CD3E2A" w:rsidP="00BF4230">
      <w:pPr>
        <w:ind w:firstLine="720"/>
        <w:jc w:val="both"/>
        <w:rPr>
          <w:sz w:val="28"/>
          <w:szCs w:val="28"/>
        </w:rPr>
      </w:pPr>
      <w:r w:rsidRPr="00056863">
        <w:rPr>
          <w:sz w:val="28"/>
          <w:szCs w:val="28"/>
        </w:rPr>
        <w:t>1</w:t>
      </w:r>
      <w:r w:rsidR="0068391D">
        <w:rPr>
          <w:sz w:val="28"/>
          <w:szCs w:val="28"/>
        </w:rPr>
        <w:t>2</w:t>
      </w:r>
      <w:r w:rsidR="00872563" w:rsidRPr="0005686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980D9B" w:rsidRPr="00056863">
        <w:rPr>
          <w:sz w:val="28"/>
          <w:szCs w:val="28"/>
        </w:rPr>
        <w:t>1</w:t>
      </w:r>
      <w:r w:rsidR="00056863" w:rsidRPr="00056863">
        <w:rPr>
          <w:sz w:val="28"/>
          <w:szCs w:val="28"/>
        </w:rPr>
        <w:t>6</w:t>
      </w:r>
      <w:r w:rsidR="00650E58" w:rsidRPr="00056863">
        <w:rPr>
          <w:sz w:val="28"/>
          <w:szCs w:val="28"/>
        </w:rPr>
        <w:t xml:space="preserve"> </w:t>
      </w:r>
      <w:r w:rsidR="00872563" w:rsidRPr="00056863">
        <w:rPr>
          <w:sz w:val="28"/>
          <w:szCs w:val="28"/>
        </w:rPr>
        <w:t>год в сумме</w:t>
      </w:r>
      <w:r w:rsidR="00E153B0" w:rsidRPr="00056863">
        <w:rPr>
          <w:sz w:val="28"/>
          <w:szCs w:val="28"/>
        </w:rPr>
        <w:t xml:space="preserve"> </w:t>
      </w:r>
      <w:r w:rsidR="00972334" w:rsidRPr="00972334">
        <w:rPr>
          <w:sz w:val="28"/>
          <w:szCs w:val="28"/>
        </w:rPr>
        <w:t xml:space="preserve">12 </w:t>
      </w:r>
      <w:r w:rsidR="00972334" w:rsidRPr="00972334">
        <w:rPr>
          <w:color w:val="000000"/>
          <w:sz w:val="28"/>
          <w:szCs w:val="28"/>
        </w:rPr>
        <w:t>629,4</w:t>
      </w:r>
      <w:r w:rsidR="00972334">
        <w:rPr>
          <w:color w:val="000000"/>
        </w:rPr>
        <w:t xml:space="preserve"> </w:t>
      </w:r>
      <w:r w:rsidR="003B01EE" w:rsidRPr="00056863">
        <w:rPr>
          <w:sz w:val="28"/>
          <w:szCs w:val="28"/>
        </w:rPr>
        <w:t>тыс.</w:t>
      </w:r>
      <w:r w:rsidR="0005212D" w:rsidRPr="00056863">
        <w:rPr>
          <w:sz w:val="28"/>
          <w:szCs w:val="28"/>
        </w:rPr>
        <w:t xml:space="preserve"> рублей</w:t>
      </w:r>
      <w:r w:rsidR="00056863" w:rsidRPr="00056863">
        <w:rPr>
          <w:sz w:val="28"/>
          <w:szCs w:val="28"/>
        </w:rPr>
        <w:t>.</w:t>
      </w:r>
      <w:r w:rsidR="00872563" w:rsidRPr="00056863">
        <w:rPr>
          <w:sz w:val="28"/>
          <w:szCs w:val="28"/>
        </w:rPr>
        <w:t xml:space="preserve"> </w:t>
      </w:r>
    </w:p>
    <w:p w:rsidR="005D6782" w:rsidRPr="00713E77" w:rsidRDefault="005D0ADD" w:rsidP="00BF4230">
      <w:pPr>
        <w:ind w:firstLine="720"/>
        <w:jc w:val="both"/>
        <w:rPr>
          <w:sz w:val="28"/>
          <w:szCs w:val="28"/>
        </w:rPr>
      </w:pPr>
      <w:r w:rsidRPr="00713E77">
        <w:rPr>
          <w:sz w:val="28"/>
          <w:szCs w:val="28"/>
        </w:rPr>
        <w:t>1</w:t>
      </w:r>
      <w:r w:rsidR="0068391D">
        <w:rPr>
          <w:sz w:val="28"/>
          <w:szCs w:val="28"/>
        </w:rPr>
        <w:t>3</w:t>
      </w:r>
      <w:r w:rsidR="005D6782" w:rsidRPr="00713E77">
        <w:rPr>
          <w:sz w:val="28"/>
          <w:szCs w:val="28"/>
        </w:rPr>
        <w:t xml:space="preserve">. Утвердить в составе расходов бюджета </w:t>
      </w:r>
      <w:r w:rsidR="008473D6" w:rsidRPr="00713E77">
        <w:rPr>
          <w:sz w:val="28"/>
          <w:szCs w:val="28"/>
        </w:rPr>
        <w:t xml:space="preserve">городского поселения </w:t>
      </w:r>
      <w:r w:rsidR="005D6782" w:rsidRPr="00713E77">
        <w:rPr>
          <w:sz w:val="28"/>
          <w:szCs w:val="28"/>
        </w:rPr>
        <w:t xml:space="preserve"> резервный фонд </w:t>
      </w:r>
      <w:r w:rsidR="008473D6" w:rsidRPr="00713E77">
        <w:rPr>
          <w:sz w:val="28"/>
          <w:szCs w:val="28"/>
        </w:rPr>
        <w:t>А</w:t>
      </w:r>
      <w:r w:rsidR="005D6782" w:rsidRPr="00713E77">
        <w:rPr>
          <w:sz w:val="28"/>
          <w:szCs w:val="28"/>
        </w:rPr>
        <w:t xml:space="preserve">дминистрации </w:t>
      </w:r>
      <w:r w:rsidR="008473D6" w:rsidRPr="00713E77">
        <w:rPr>
          <w:sz w:val="28"/>
          <w:szCs w:val="28"/>
        </w:rPr>
        <w:t>городского поселения</w:t>
      </w:r>
      <w:r w:rsidR="005D6782" w:rsidRPr="00713E77">
        <w:rPr>
          <w:sz w:val="28"/>
          <w:szCs w:val="28"/>
        </w:rPr>
        <w:t xml:space="preserve"> на 20</w:t>
      </w:r>
      <w:r w:rsidR="003717DD" w:rsidRPr="00713E77">
        <w:rPr>
          <w:sz w:val="28"/>
          <w:szCs w:val="28"/>
        </w:rPr>
        <w:t>1</w:t>
      </w:r>
      <w:r w:rsidR="00C53107" w:rsidRPr="00713E77">
        <w:rPr>
          <w:sz w:val="28"/>
          <w:szCs w:val="28"/>
        </w:rPr>
        <w:t>6</w:t>
      </w:r>
      <w:r w:rsidR="005D6782" w:rsidRPr="00713E77">
        <w:rPr>
          <w:sz w:val="28"/>
          <w:szCs w:val="28"/>
        </w:rPr>
        <w:t xml:space="preserve"> год в сумме </w:t>
      </w:r>
      <w:r w:rsidR="006F0DA8" w:rsidRPr="00713E77">
        <w:rPr>
          <w:sz w:val="28"/>
          <w:szCs w:val="28"/>
        </w:rPr>
        <w:t>100,0</w:t>
      </w:r>
      <w:r w:rsidR="00C53107" w:rsidRPr="00713E77">
        <w:rPr>
          <w:sz w:val="28"/>
          <w:szCs w:val="28"/>
        </w:rPr>
        <w:t xml:space="preserve"> тыс. рублей.</w:t>
      </w:r>
    </w:p>
    <w:p w:rsidR="008636A7" w:rsidRPr="00713E77" w:rsidRDefault="00BE7785" w:rsidP="008636A7">
      <w:pPr>
        <w:ind w:firstLine="720"/>
        <w:jc w:val="both"/>
        <w:rPr>
          <w:sz w:val="28"/>
          <w:szCs w:val="28"/>
        </w:rPr>
      </w:pPr>
      <w:r w:rsidRPr="00713E77">
        <w:rPr>
          <w:sz w:val="28"/>
          <w:szCs w:val="28"/>
        </w:rPr>
        <w:t>1</w:t>
      </w:r>
      <w:r w:rsidR="0068391D">
        <w:rPr>
          <w:sz w:val="28"/>
          <w:szCs w:val="28"/>
        </w:rPr>
        <w:t>4</w:t>
      </w:r>
      <w:r w:rsidR="008636A7" w:rsidRPr="00713E77">
        <w:rPr>
          <w:sz w:val="28"/>
          <w:szCs w:val="28"/>
        </w:rPr>
        <w:t>. Установить, что в соответствии со ст</w:t>
      </w:r>
      <w:r w:rsidR="00606A73" w:rsidRPr="00713E77">
        <w:rPr>
          <w:sz w:val="28"/>
          <w:szCs w:val="28"/>
        </w:rPr>
        <w:t>атьёй</w:t>
      </w:r>
      <w:r w:rsidR="008636A7" w:rsidRPr="00713E77">
        <w:rPr>
          <w:sz w:val="28"/>
          <w:szCs w:val="28"/>
        </w:rPr>
        <w:t xml:space="preserve"> 78</w:t>
      </w:r>
      <w:r w:rsidR="00E93C19" w:rsidRPr="00713E77">
        <w:rPr>
          <w:sz w:val="28"/>
          <w:szCs w:val="28"/>
        </w:rPr>
        <w:t xml:space="preserve"> и пунктом 2 ст</w:t>
      </w:r>
      <w:r w:rsidR="00606A73" w:rsidRPr="00713E77">
        <w:rPr>
          <w:sz w:val="28"/>
          <w:szCs w:val="28"/>
        </w:rPr>
        <w:t>атьи</w:t>
      </w:r>
      <w:r w:rsidR="00E93C19" w:rsidRPr="00713E77">
        <w:rPr>
          <w:sz w:val="28"/>
          <w:szCs w:val="28"/>
        </w:rPr>
        <w:t xml:space="preserve"> 78.1</w:t>
      </w:r>
      <w:r w:rsidR="008636A7" w:rsidRPr="00713E77">
        <w:rPr>
          <w:sz w:val="28"/>
          <w:szCs w:val="28"/>
        </w:rPr>
        <w:t xml:space="preserve"> Бюджетного кодекса Российской Федерации в составе расходов бюджета </w:t>
      </w:r>
      <w:r w:rsidR="008473D6" w:rsidRPr="00713E77">
        <w:rPr>
          <w:sz w:val="28"/>
          <w:szCs w:val="28"/>
        </w:rPr>
        <w:t>городского поселения</w:t>
      </w:r>
      <w:r w:rsidR="008636A7" w:rsidRPr="00713E77">
        <w:rPr>
          <w:sz w:val="28"/>
          <w:szCs w:val="28"/>
        </w:rPr>
        <w:t xml:space="preserve"> предусмотрены средства на выплату субсидий юридическим лицам (за исключением субсидий</w:t>
      </w:r>
      <w:r w:rsidR="006D44D6" w:rsidRPr="00713E77">
        <w:rPr>
          <w:sz w:val="28"/>
          <w:szCs w:val="28"/>
        </w:rPr>
        <w:t xml:space="preserve"> муниципальным </w:t>
      </w:r>
      <w:r w:rsidR="008636A7" w:rsidRPr="00713E77">
        <w:rPr>
          <w:sz w:val="28"/>
          <w:szCs w:val="28"/>
        </w:rPr>
        <w:t>учреждениям), индивидуальным предпринимателям, физическим лицам – производителям товаров, работ, услуг</w:t>
      </w:r>
      <w:r w:rsidR="003855EE" w:rsidRPr="00713E77">
        <w:rPr>
          <w:sz w:val="28"/>
          <w:szCs w:val="28"/>
        </w:rPr>
        <w:t xml:space="preserve">, субсидии некоммерческим организациям, не являющимся </w:t>
      </w:r>
      <w:r w:rsidR="00B2627F" w:rsidRPr="00713E77">
        <w:rPr>
          <w:sz w:val="28"/>
          <w:szCs w:val="28"/>
        </w:rPr>
        <w:t xml:space="preserve">муниципальными </w:t>
      </w:r>
      <w:r w:rsidR="003855EE" w:rsidRPr="00713E77">
        <w:rPr>
          <w:sz w:val="28"/>
          <w:szCs w:val="28"/>
        </w:rPr>
        <w:t xml:space="preserve">учреждениями </w:t>
      </w:r>
      <w:r w:rsidR="008636A7" w:rsidRPr="00713E77">
        <w:rPr>
          <w:sz w:val="28"/>
          <w:szCs w:val="28"/>
        </w:rPr>
        <w:t>в случаях и объеме</w:t>
      </w:r>
      <w:r w:rsidR="00DE4DA7" w:rsidRPr="00713E77">
        <w:rPr>
          <w:sz w:val="28"/>
          <w:szCs w:val="28"/>
        </w:rPr>
        <w:t xml:space="preserve"> </w:t>
      </w:r>
      <w:r w:rsidR="008636A7" w:rsidRPr="00713E77">
        <w:rPr>
          <w:sz w:val="28"/>
          <w:szCs w:val="28"/>
        </w:rPr>
        <w:t>на 201</w:t>
      </w:r>
      <w:r w:rsidR="00DE4DA7" w:rsidRPr="00713E77">
        <w:rPr>
          <w:sz w:val="28"/>
          <w:szCs w:val="28"/>
        </w:rPr>
        <w:t xml:space="preserve">6 </w:t>
      </w:r>
      <w:r w:rsidR="008636A7" w:rsidRPr="00713E77">
        <w:rPr>
          <w:sz w:val="28"/>
          <w:szCs w:val="28"/>
        </w:rPr>
        <w:t xml:space="preserve">год согласно приложению </w:t>
      </w:r>
      <w:r w:rsidR="00930679">
        <w:rPr>
          <w:b/>
          <w:color w:val="548DD4"/>
          <w:sz w:val="28"/>
          <w:szCs w:val="28"/>
        </w:rPr>
        <w:t>9</w:t>
      </w:r>
      <w:r w:rsidR="008636A7" w:rsidRPr="00713E77">
        <w:rPr>
          <w:sz w:val="28"/>
          <w:szCs w:val="28"/>
        </w:rPr>
        <w:t xml:space="preserve"> к настоящему решению;</w:t>
      </w:r>
    </w:p>
    <w:p w:rsidR="008473D6" w:rsidRPr="00713E77" w:rsidRDefault="008636A7" w:rsidP="008636A7">
      <w:pPr>
        <w:ind w:firstLine="720"/>
        <w:jc w:val="both"/>
        <w:rPr>
          <w:sz w:val="28"/>
          <w:szCs w:val="28"/>
        </w:rPr>
      </w:pPr>
      <w:r w:rsidRPr="00713E77"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лиц, </w:t>
      </w:r>
      <w:r w:rsidR="008C73F5" w:rsidRPr="00713E77">
        <w:rPr>
          <w:sz w:val="28"/>
          <w:szCs w:val="28"/>
        </w:rPr>
        <w:t xml:space="preserve">производителей товаров, работ, услуг  </w:t>
      </w:r>
      <w:r w:rsidRPr="00713E77">
        <w:rPr>
          <w:sz w:val="28"/>
          <w:szCs w:val="28"/>
        </w:rPr>
        <w:t xml:space="preserve">имеющих право на получение субсидий, цели, условия и порядок предоставления субсидий, </w:t>
      </w:r>
      <w:r w:rsidRPr="00713E77">
        <w:rPr>
          <w:sz w:val="28"/>
          <w:szCs w:val="28"/>
        </w:rPr>
        <w:lastRenderedPageBreak/>
        <w:t xml:space="preserve">порядок возврата субсидий в случае нарушения условий, установленных при их предоставлении, </w:t>
      </w:r>
      <w:r w:rsidR="003A5703" w:rsidRPr="00713E77">
        <w:rPr>
          <w:sz w:val="28"/>
          <w:szCs w:val="28"/>
        </w:rPr>
        <w:t>порядок возврат</w:t>
      </w:r>
      <w:r w:rsidR="00FB4534" w:rsidRPr="00713E77">
        <w:rPr>
          <w:sz w:val="28"/>
          <w:szCs w:val="28"/>
        </w:rPr>
        <w:t>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</w:t>
      </w:r>
      <w:r w:rsidR="00392B55" w:rsidRPr="00713E77">
        <w:rPr>
          <w:sz w:val="28"/>
          <w:szCs w:val="28"/>
        </w:rPr>
        <w:t xml:space="preserve">ления субсидий их получателями </w:t>
      </w:r>
      <w:r w:rsidR="00FB4534" w:rsidRPr="00713E77">
        <w:rPr>
          <w:sz w:val="28"/>
          <w:szCs w:val="28"/>
        </w:rPr>
        <w:t>у</w:t>
      </w:r>
      <w:r w:rsidRPr="00713E77">
        <w:rPr>
          <w:sz w:val="28"/>
          <w:szCs w:val="28"/>
        </w:rPr>
        <w:t>станавливаются</w:t>
      </w:r>
      <w:r w:rsidR="006D44D6" w:rsidRPr="00713E77">
        <w:rPr>
          <w:sz w:val="28"/>
          <w:szCs w:val="28"/>
        </w:rPr>
        <w:t xml:space="preserve"> муниципальными</w:t>
      </w:r>
      <w:r w:rsidRPr="00713E77">
        <w:rPr>
          <w:sz w:val="28"/>
          <w:szCs w:val="28"/>
        </w:rPr>
        <w:t xml:space="preserve"> правовыми актами </w:t>
      </w:r>
      <w:r w:rsidR="008473D6" w:rsidRPr="00713E77">
        <w:rPr>
          <w:sz w:val="28"/>
          <w:szCs w:val="28"/>
        </w:rPr>
        <w:t>А</w:t>
      </w:r>
      <w:r w:rsidRPr="00713E77">
        <w:rPr>
          <w:sz w:val="28"/>
          <w:szCs w:val="28"/>
        </w:rPr>
        <w:t xml:space="preserve">дминистрации </w:t>
      </w:r>
      <w:r w:rsidR="008473D6" w:rsidRPr="00713E77">
        <w:rPr>
          <w:sz w:val="28"/>
          <w:szCs w:val="28"/>
        </w:rPr>
        <w:t>городского поселения Лянтор</w:t>
      </w:r>
      <w:r w:rsidRPr="00713E77">
        <w:rPr>
          <w:sz w:val="28"/>
          <w:szCs w:val="28"/>
        </w:rPr>
        <w:t>.</w:t>
      </w:r>
    </w:p>
    <w:p w:rsidR="008473D6" w:rsidRDefault="008473D6" w:rsidP="00C702C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13E77">
        <w:rPr>
          <w:sz w:val="28"/>
          <w:szCs w:val="28"/>
        </w:rPr>
        <w:t>1</w:t>
      </w:r>
      <w:r w:rsidR="0068391D">
        <w:rPr>
          <w:sz w:val="28"/>
          <w:szCs w:val="28"/>
        </w:rPr>
        <w:t>5</w:t>
      </w:r>
      <w:r w:rsidRPr="00713E77">
        <w:rPr>
          <w:sz w:val="28"/>
          <w:szCs w:val="28"/>
        </w:rPr>
        <w:t>.</w:t>
      </w:r>
      <w:r w:rsidR="008636A7" w:rsidRPr="00713E77">
        <w:rPr>
          <w:sz w:val="28"/>
          <w:szCs w:val="28"/>
        </w:rPr>
        <w:t xml:space="preserve"> </w:t>
      </w:r>
      <w:r w:rsidRPr="00713E77">
        <w:rPr>
          <w:sz w:val="28"/>
          <w:szCs w:val="28"/>
        </w:rPr>
        <w:t xml:space="preserve">Установить, что в соответствии с пунктом </w:t>
      </w:r>
      <w:r w:rsidR="00530A57" w:rsidRPr="00713E77">
        <w:rPr>
          <w:sz w:val="28"/>
          <w:szCs w:val="28"/>
        </w:rPr>
        <w:t>1</w:t>
      </w:r>
      <w:r w:rsidRPr="00713E77">
        <w:rPr>
          <w:sz w:val="28"/>
          <w:szCs w:val="28"/>
        </w:rPr>
        <w:t xml:space="preserve"> статьи 78.1 Бюджетного кодекса Российской Федерации в составе расходов бюджета городского поселения предусмотрены средства на выплату субсидий </w:t>
      </w:r>
      <w:r w:rsidR="00530A57" w:rsidRPr="00713E77">
        <w:rPr>
          <w:sz w:val="28"/>
          <w:szCs w:val="28"/>
        </w:rPr>
        <w:t xml:space="preserve">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</w:t>
      </w:r>
      <w:r w:rsidRPr="00713E77">
        <w:rPr>
          <w:sz w:val="28"/>
          <w:szCs w:val="28"/>
        </w:rPr>
        <w:t>в случаях и объеме</w:t>
      </w:r>
      <w:r w:rsidR="00C702C6" w:rsidRPr="00713E77">
        <w:rPr>
          <w:sz w:val="28"/>
          <w:szCs w:val="28"/>
        </w:rPr>
        <w:t xml:space="preserve"> </w:t>
      </w:r>
      <w:r w:rsidRPr="00713E77">
        <w:rPr>
          <w:sz w:val="28"/>
          <w:szCs w:val="28"/>
        </w:rPr>
        <w:t>на 201</w:t>
      </w:r>
      <w:r w:rsidR="00713E77" w:rsidRPr="00713E77">
        <w:rPr>
          <w:sz w:val="28"/>
          <w:szCs w:val="28"/>
        </w:rPr>
        <w:t>6</w:t>
      </w:r>
      <w:r w:rsidRPr="00713E77">
        <w:rPr>
          <w:sz w:val="28"/>
          <w:szCs w:val="28"/>
        </w:rPr>
        <w:t xml:space="preserve"> год согласно приложению </w:t>
      </w:r>
      <w:r w:rsidR="00713E77" w:rsidRPr="00713E77">
        <w:rPr>
          <w:b/>
          <w:color w:val="548DD4"/>
          <w:sz w:val="28"/>
          <w:szCs w:val="28"/>
        </w:rPr>
        <w:t>1</w:t>
      </w:r>
      <w:r w:rsidR="00930679">
        <w:rPr>
          <w:b/>
          <w:color w:val="548DD4"/>
          <w:sz w:val="28"/>
          <w:szCs w:val="28"/>
        </w:rPr>
        <w:t>0</w:t>
      </w:r>
      <w:r w:rsidRPr="00713E77">
        <w:rPr>
          <w:b/>
          <w:color w:val="548DD4"/>
          <w:sz w:val="28"/>
          <w:szCs w:val="28"/>
        </w:rPr>
        <w:t xml:space="preserve"> </w:t>
      </w:r>
      <w:r w:rsidR="00ED0AD4">
        <w:rPr>
          <w:sz w:val="28"/>
          <w:szCs w:val="28"/>
        </w:rPr>
        <w:t>к настоящему решению.</w:t>
      </w:r>
    </w:p>
    <w:p w:rsidR="0068391D" w:rsidRPr="00713E77" w:rsidRDefault="0068391D" w:rsidP="00C702C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AD4">
        <w:rPr>
          <w:sz w:val="28"/>
          <w:szCs w:val="28"/>
        </w:rPr>
        <w:t>16.</w:t>
      </w:r>
      <w:r w:rsidR="00C51562">
        <w:rPr>
          <w:sz w:val="28"/>
          <w:szCs w:val="28"/>
        </w:rPr>
        <w:t xml:space="preserve"> Утвердить объемы межбюджетных транс</w:t>
      </w:r>
      <w:r w:rsidR="00845E02">
        <w:rPr>
          <w:sz w:val="28"/>
          <w:szCs w:val="28"/>
        </w:rPr>
        <w:t xml:space="preserve">фертов передаваемых из бюджета </w:t>
      </w:r>
      <w:r w:rsidR="00C51562">
        <w:rPr>
          <w:sz w:val="28"/>
          <w:szCs w:val="28"/>
        </w:rPr>
        <w:t>городского поселения Лянтор в бюджет Сургутского района на 2016 год</w:t>
      </w:r>
      <w:r w:rsidR="00ED0AD4">
        <w:rPr>
          <w:sz w:val="28"/>
          <w:szCs w:val="28"/>
        </w:rPr>
        <w:t xml:space="preserve"> </w:t>
      </w:r>
      <w:r w:rsidR="00ED0AD4" w:rsidRPr="00713E77">
        <w:rPr>
          <w:sz w:val="28"/>
          <w:szCs w:val="28"/>
        </w:rPr>
        <w:t xml:space="preserve">согласно приложению </w:t>
      </w:r>
      <w:r w:rsidR="00ED0AD4" w:rsidRPr="00713E77">
        <w:rPr>
          <w:b/>
          <w:color w:val="548DD4"/>
          <w:sz w:val="28"/>
          <w:szCs w:val="28"/>
        </w:rPr>
        <w:t>1</w:t>
      </w:r>
      <w:r w:rsidR="00ED0AD4">
        <w:rPr>
          <w:b/>
          <w:color w:val="548DD4"/>
          <w:sz w:val="28"/>
          <w:szCs w:val="28"/>
        </w:rPr>
        <w:t>1</w:t>
      </w:r>
      <w:r w:rsidR="00ED0AD4" w:rsidRPr="00713E77">
        <w:rPr>
          <w:b/>
          <w:color w:val="548DD4"/>
          <w:sz w:val="28"/>
          <w:szCs w:val="28"/>
        </w:rPr>
        <w:t xml:space="preserve"> </w:t>
      </w:r>
      <w:r w:rsidR="00ED0AD4">
        <w:rPr>
          <w:sz w:val="28"/>
          <w:szCs w:val="28"/>
        </w:rPr>
        <w:t>к настоящему решению.</w:t>
      </w:r>
    </w:p>
    <w:p w:rsidR="00A43F8A" w:rsidRPr="00A43F8A" w:rsidRDefault="00C91059" w:rsidP="00ED0AD4">
      <w:pPr>
        <w:ind w:firstLine="567"/>
        <w:jc w:val="both"/>
        <w:rPr>
          <w:sz w:val="28"/>
          <w:szCs w:val="28"/>
        </w:rPr>
      </w:pPr>
      <w:r w:rsidRPr="00A43F8A">
        <w:rPr>
          <w:sz w:val="28"/>
          <w:szCs w:val="28"/>
        </w:rPr>
        <w:t>1</w:t>
      </w:r>
      <w:r w:rsidR="00254AC8">
        <w:rPr>
          <w:sz w:val="28"/>
          <w:szCs w:val="28"/>
        </w:rPr>
        <w:t>7</w:t>
      </w:r>
      <w:r w:rsidR="008636A7" w:rsidRPr="00A43F8A">
        <w:rPr>
          <w:sz w:val="28"/>
          <w:szCs w:val="28"/>
        </w:rPr>
        <w:t xml:space="preserve">. </w:t>
      </w:r>
      <w:r w:rsidRPr="00A43F8A">
        <w:rPr>
          <w:sz w:val="28"/>
          <w:szCs w:val="28"/>
        </w:rPr>
        <w:t>А</w:t>
      </w:r>
      <w:r w:rsidR="008636A7" w:rsidRPr="00A43F8A">
        <w:rPr>
          <w:sz w:val="28"/>
          <w:szCs w:val="28"/>
        </w:rPr>
        <w:t>дминистраци</w:t>
      </w:r>
      <w:r w:rsidRPr="00A43F8A">
        <w:rPr>
          <w:sz w:val="28"/>
          <w:szCs w:val="28"/>
        </w:rPr>
        <w:t>я</w:t>
      </w:r>
      <w:r w:rsidR="008636A7" w:rsidRPr="00A43F8A">
        <w:rPr>
          <w:sz w:val="28"/>
          <w:szCs w:val="28"/>
        </w:rPr>
        <w:t xml:space="preserve"> </w:t>
      </w:r>
      <w:r w:rsidRPr="00A43F8A">
        <w:rPr>
          <w:sz w:val="28"/>
          <w:szCs w:val="28"/>
        </w:rPr>
        <w:t>городского поселения Лянтор</w:t>
      </w:r>
      <w:r w:rsidR="00A43F8A">
        <w:rPr>
          <w:sz w:val="28"/>
          <w:szCs w:val="28"/>
        </w:rPr>
        <w:t xml:space="preserve"> в соответствии с пунктом</w:t>
      </w:r>
      <w:r w:rsidR="00A43F8A" w:rsidRPr="00A43F8A">
        <w:rPr>
          <w:sz w:val="28"/>
          <w:szCs w:val="28"/>
        </w:rPr>
        <w:t xml:space="preserve"> 3 статьи 217 Бюджетного кодекса Российской Федерации</w:t>
      </w:r>
      <w:r w:rsidR="00A43F8A">
        <w:rPr>
          <w:sz w:val="28"/>
          <w:szCs w:val="28"/>
        </w:rPr>
        <w:t xml:space="preserve"> </w:t>
      </w:r>
      <w:r w:rsidR="008636A7" w:rsidRPr="00A43F8A">
        <w:rPr>
          <w:sz w:val="28"/>
          <w:szCs w:val="28"/>
        </w:rPr>
        <w:t xml:space="preserve"> вправе вносить</w:t>
      </w:r>
      <w:r w:rsidR="005A6C2C" w:rsidRPr="00A43F8A">
        <w:rPr>
          <w:sz w:val="28"/>
          <w:szCs w:val="28"/>
        </w:rPr>
        <w:t xml:space="preserve"> изменения в показатели сводной бюджетной росписи бюджета </w:t>
      </w:r>
      <w:r w:rsidR="00213738" w:rsidRPr="00A43F8A">
        <w:rPr>
          <w:sz w:val="28"/>
          <w:szCs w:val="28"/>
        </w:rPr>
        <w:t>городского поселения</w:t>
      </w:r>
      <w:r w:rsidR="005A6C2C" w:rsidRPr="00A43F8A">
        <w:rPr>
          <w:sz w:val="28"/>
          <w:szCs w:val="28"/>
        </w:rPr>
        <w:t xml:space="preserve"> </w:t>
      </w:r>
      <w:r w:rsidR="008636A7" w:rsidRPr="00A43F8A">
        <w:rPr>
          <w:sz w:val="28"/>
          <w:szCs w:val="28"/>
        </w:rPr>
        <w:t>без внесения изменений в решение о бюджете</w:t>
      </w:r>
      <w:r w:rsidR="005A6C2C" w:rsidRPr="00A43F8A">
        <w:rPr>
          <w:sz w:val="28"/>
          <w:szCs w:val="28"/>
        </w:rPr>
        <w:t xml:space="preserve"> </w:t>
      </w:r>
      <w:r w:rsidR="00A43F8A">
        <w:rPr>
          <w:sz w:val="28"/>
          <w:szCs w:val="28"/>
        </w:rPr>
        <w:t xml:space="preserve">по следующим дополнительным основаниям: </w:t>
      </w:r>
    </w:p>
    <w:p w:rsidR="000258ED" w:rsidRDefault="007F0E9E" w:rsidP="000258E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A43F8A">
        <w:rPr>
          <w:sz w:val="28"/>
          <w:szCs w:val="28"/>
        </w:rPr>
        <w:t>-</w:t>
      </w:r>
      <w:r w:rsidR="008636A7" w:rsidRPr="00A43F8A">
        <w:rPr>
          <w:sz w:val="28"/>
          <w:szCs w:val="28"/>
        </w:rPr>
        <w:t xml:space="preserve">перераспределение </w:t>
      </w:r>
      <w:r w:rsidR="00F52B26" w:rsidRPr="00A43F8A">
        <w:rPr>
          <w:sz w:val="28"/>
          <w:szCs w:val="28"/>
        </w:rPr>
        <w:t xml:space="preserve">бюджетных ассигнований между подпрограммами (мероприятиями) муниципальных программ </w:t>
      </w:r>
      <w:r w:rsidR="00C91059" w:rsidRPr="00A43F8A">
        <w:rPr>
          <w:sz w:val="28"/>
          <w:szCs w:val="28"/>
        </w:rPr>
        <w:t>городского поселения Лянтор</w:t>
      </w:r>
      <w:r w:rsidR="00F52B26" w:rsidRPr="00A43F8A">
        <w:rPr>
          <w:sz w:val="28"/>
          <w:szCs w:val="28"/>
        </w:rPr>
        <w:t>, а также между их исполнителями;</w:t>
      </w:r>
      <w:r w:rsidR="006209D9" w:rsidRPr="006209D9">
        <w:rPr>
          <w:rFonts w:eastAsia="Calibri"/>
          <w:spacing w:val="-4"/>
          <w:sz w:val="28"/>
          <w:szCs w:val="28"/>
        </w:rPr>
        <w:t xml:space="preserve"> </w:t>
      </w:r>
    </w:p>
    <w:p w:rsidR="000258ED" w:rsidRPr="005C4BC4" w:rsidRDefault="000258ED" w:rsidP="000258E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-увеличение объема бюджетных ассигнований по разделам, подразд</w:t>
      </w:r>
      <w:r>
        <w:rPr>
          <w:rFonts w:eastAsia="Calibri"/>
          <w:spacing w:val="-4"/>
          <w:sz w:val="28"/>
          <w:szCs w:val="28"/>
        </w:rPr>
        <w:t>е</w:t>
      </w:r>
      <w:r>
        <w:rPr>
          <w:rFonts w:eastAsia="Calibri"/>
          <w:spacing w:val="-4"/>
          <w:sz w:val="28"/>
          <w:szCs w:val="28"/>
        </w:rPr>
        <w:t>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</w:t>
      </w:r>
      <w:r>
        <w:rPr>
          <w:rFonts w:eastAsia="Calibri"/>
          <w:spacing w:val="-4"/>
          <w:sz w:val="28"/>
          <w:szCs w:val="28"/>
        </w:rPr>
        <w:t>и</w:t>
      </w:r>
      <w:r>
        <w:rPr>
          <w:rFonts w:eastAsia="Calibri"/>
          <w:spacing w:val="-4"/>
          <w:sz w:val="28"/>
          <w:szCs w:val="28"/>
        </w:rPr>
        <w:t>телю бюджетных средств в текущем финансовом году на указанные цели, при условии, что увеличение объема бюджетных ассигнований по соответству</w:t>
      </w:r>
      <w:r>
        <w:rPr>
          <w:rFonts w:eastAsia="Calibri"/>
          <w:spacing w:val="-4"/>
          <w:sz w:val="28"/>
          <w:szCs w:val="28"/>
        </w:rPr>
        <w:t>ю</w:t>
      </w:r>
      <w:r>
        <w:rPr>
          <w:rFonts w:eastAsia="Calibri"/>
          <w:spacing w:val="-4"/>
          <w:sz w:val="28"/>
          <w:szCs w:val="28"/>
        </w:rPr>
        <w:t>щему виду расходов не превышает 10 процентов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8636A7" w:rsidRPr="00A43F8A" w:rsidRDefault="008636A7" w:rsidP="008636A7">
      <w:pPr>
        <w:ind w:firstLine="720"/>
        <w:jc w:val="both"/>
        <w:rPr>
          <w:sz w:val="28"/>
          <w:szCs w:val="28"/>
        </w:rPr>
      </w:pPr>
      <w:r w:rsidRPr="00A43F8A">
        <w:rPr>
          <w:sz w:val="28"/>
          <w:szCs w:val="28"/>
        </w:rPr>
        <w:t xml:space="preserve">- изменение бюджетной классификации доходов и расходов бюджета </w:t>
      </w:r>
      <w:r w:rsidR="00C91059" w:rsidRPr="00A43F8A">
        <w:rPr>
          <w:sz w:val="28"/>
          <w:szCs w:val="28"/>
        </w:rPr>
        <w:t>городского поселения</w:t>
      </w:r>
      <w:r w:rsidRPr="00A43F8A">
        <w:rPr>
          <w:sz w:val="28"/>
          <w:szCs w:val="28"/>
        </w:rPr>
        <w:t xml:space="preserve"> без изменений целевого направления средств;</w:t>
      </w:r>
    </w:p>
    <w:p w:rsidR="008636A7" w:rsidRPr="00A43F8A" w:rsidRDefault="008636A7" w:rsidP="008636A7">
      <w:pPr>
        <w:ind w:firstLine="720"/>
        <w:jc w:val="both"/>
        <w:rPr>
          <w:sz w:val="28"/>
          <w:szCs w:val="28"/>
        </w:rPr>
      </w:pPr>
      <w:r w:rsidRPr="00A43F8A">
        <w:rPr>
          <w:sz w:val="28"/>
          <w:szCs w:val="28"/>
        </w:rPr>
        <w:t>-</w:t>
      </w:r>
      <w:r w:rsidR="00606A73" w:rsidRPr="00A43F8A">
        <w:rPr>
          <w:sz w:val="28"/>
          <w:szCs w:val="28"/>
        </w:rPr>
        <w:t xml:space="preserve"> </w:t>
      </w:r>
      <w:r w:rsidRPr="00A43F8A">
        <w:rPr>
          <w:sz w:val="28"/>
          <w:szCs w:val="28"/>
        </w:rPr>
        <w:t>увеличение</w:t>
      </w:r>
      <w:r w:rsidR="000258ED">
        <w:rPr>
          <w:sz w:val="28"/>
          <w:szCs w:val="28"/>
        </w:rPr>
        <w:t xml:space="preserve"> (уменьшение)</w:t>
      </w:r>
      <w:r w:rsidRPr="00A43F8A">
        <w:rPr>
          <w:sz w:val="28"/>
          <w:szCs w:val="28"/>
        </w:rPr>
        <w:t xml:space="preserve"> бюджетных ассигнований на основании уведомлений о бюджетных ассигнованиях, планируемых к поступл</w:t>
      </w:r>
      <w:r w:rsidR="004F0E3B" w:rsidRPr="00A43F8A">
        <w:rPr>
          <w:sz w:val="28"/>
          <w:szCs w:val="28"/>
        </w:rPr>
        <w:t>ению из бюджетов других уровней</w:t>
      </w:r>
      <w:r w:rsidR="00C91059" w:rsidRPr="00A43F8A">
        <w:rPr>
          <w:sz w:val="28"/>
          <w:szCs w:val="28"/>
        </w:rPr>
        <w:t>.</w:t>
      </w:r>
    </w:p>
    <w:p w:rsidR="009B08C5" w:rsidRPr="009B08C5" w:rsidRDefault="00254AC8" w:rsidP="00BF4230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="009B08C5" w:rsidRPr="009B08C5">
        <w:rPr>
          <w:sz w:val="28"/>
          <w:szCs w:val="28"/>
        </w:rPr>
        <w:t>. Установить, что в 2016 году</w:t>
      </w:r>
      <w:r w:rsidR="009B08C5">
        <w:rPr>
          <w:color w:val="FF0000"/>
          <w:sz w:val="28"/>
          <w:szCs w:val="28"/>
        </w:rPr>
        <w:t xml:space="preserve"> </w:t>
      </w:r>
      <w:r w:rsidR="009B08C5" w:rsidRPr="009B08C5">
        <w:rPr>
          <w:sz w:val="28"/>
          <w:szCs w:val="28"/>
        </w:rPr>
        <w:t xml:space="preserve">в соответствии с решениями Администрации городского поселения Лянтор допускается заключение муниципальных контрактов, договоров, обуславливающих возникновение </w:t>
      </w:r>
      <w:r w:rsidR="009B08C5" w:rsidRPr="009B08C5">
        <w:rPr>
          <w:sz w:val="28"/>
          <w:szCs w:val="28"/>
        </w:rPr>
        <w:lastRenderedPageBreak/>
        <w:t>расходных обязательств городского поселения Лянтор на период,  превышающий срок действия утвержденных лимитов бюджетных обязательств.</w:t>
      </w:r>
    </w:p>
    <w:p w:rsidR="00E67EB8" w:rsidRPr="009B08C5" w:rsidRDefault="00254AC8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F02AB" w:rsidRPr="009B08C5">
        <w:rPr>
          <w:sz w:val="28"/>
          <w:szCs w:val="28"/>
        </w:rPr>
        <w:t xml:space="preserve">. </w:t>
      </w:r>
      <w:r w:rsidR="00E67EB8" w:rsidRPr="009B08C5">
        <w:rPr>
          <w:sz w:val="28"/>
          <w:szCs w:val="28"/>
        </w:rPr>
        <w:t xml:space="preserve">Открытие и ведение лицевых счетов для </w:t>
      </w:r>
      <w:r w:rsidR="00FB4534" w:rsidRPr="009B08C5">
        <w:rPr>
          <w:sz w:val="28"/>
          <w:szCs w:val="28"/>
        </w:rPr>
        <w:t xml:space="preserve">муниципальных </w:t>
      </w:r>
      <w:r w:rsidR="00D4268A" w:rsidRPr="009B08C5">
        <w:rPr>
          <w:sz w:val="28"/>
          <w:szCs w:val="28"/>
        </w:rPr>
        <w:t>бюджетных</w:t>
      </w:r>
      <w:r w:rsidR="00FB4534" w:rsidRPr="009B08C5">
        <w:rPr>
          <w:sz w:val="28"/>
          <w:szCs w:val="28"/>
        </w:rPr>
        <w:t xml:space="preserve"> учреждений</w:t>
      </w:r>
      <w:r w:rsidR="00E67EB8" w:rsidRPr="009B08C5">
        <w:rPr>
          <w:sz w:val="28"/>
          <w:szCs w:val="28"/>
        </w:rPr>
        <w:t xml:space="preserve"> </w:t>
      </w:r>
      <w:r w:rsidR="00D4268A" w:rsidRPr="009B08C5">
        <w:rPr>
          <w:sz w:val="28"/>
          <w:szCs w:val="28"/>
        </w:rPr>
        <w:t>городского поселения Лянтор</w:t>
      </w:r>
      <w:r w:rsidR="00E67EB8" w:rsidRPr="009B08C5">
        <w:rPr>
          <w:sz w:val="28"/>
          <w:szCs w:val="28"/>
        </w:rPr>
        <w:t xml:space="preserve">, осуществляется </w:t>
      </w:r>
      <w:r w:rsidR="00D4268A" w:rsidRPr="009B08C5">
        <w:rPr>
          <w:sz w:val="28"/>
          <w:szCs w:val="28"/>
        </w:rPr>
        <w:t xml:space="preserve">управлением бюджетного учета и отчтености Администрации городского поселения Лянтор </w:t>
      </w:r>
      <w:r w:rsidR="00E67EB8" w:rsidRPr="009B08C5">
        <w:rPr>
          <w:sz w:val="28"/>
          <w:szCs w:val="28"/>
        </w:rPr>
        <w:t xml:space="preserve"> в порядке, установленном </w:t>
      </w:r>
      <w:r w:rsidR="00D4268A" w:rsidRPr="009B08C5">
        <w:rPr>
          <w:sz w:val="28"/>
          <w:szCs w:val="28"/>
        </w:rPr>
        <w:t>Администрацией городского поселения Лянтор</w:t>
      </w:r>
      <w:r w:rsidR="00E67EB8" w:rsidRPr="009B08C5">
        <w:rPr>
          <w:sz w:val="28"/>
          <w:szCs w:val="28"/>
        </w:rPr>
        <w:t xml:space="preserve">. </w:t>
      </w:r>
    </w:p>
    <w:p w:rsidR="004B51DD" w:rsidRPr="002E1ECB" w:rsidRDefault="004B51DD" w:rsidP="004B51DD">
      <w:pPr>
        <w:ind w:firstLine="709"/>
        <w:jc w:val="both"/>
        <w:rPr>
          <w:sz w:val="28"/>
          <w:szCs w:val="28"/>
        </w:rPr>
      </w:pPr>
      <w:r w:rsidRPr="002E1ECB">
        <w:rPr>
          <w:sz w:val="28"/>
          <w:szCs w:val="28"/>
        </w:rPr>
        <w:t>20. Главны</w:t>
      </w:r>
      <w:r w:rsidR="00116690">
        <w:rPr>
          <w:sz w:val="28"/>
          <w:szCs w:val="28"/>
        </w:rPr>
        <w:t>е</w:t>
      </w:r>
      <w:r w:rsidRPr="002E1ECB">
        <w:rPr>
          <w:sz w:val="28"/>
          <w:szCs w:val="28"/>
        </w:rPr>
        <w:t xml:space="preserve"> администратор</w:t>
      </w:r>
      <w:r w:rsidR="00116690">
        <w:rPr>
          <w:sz w:val="28"/>
          <w:szCs w:val="28"/>
        </w:rPr>
        <w:t>ы</w:t>
      </w:r>
      <w:r w:rsidRPr="002E1ECB">
        <w:rPr>
          <w:sz w:val="28"/>
          <w:szCs w:val="28"/>
        </w:rPr>
        <w:t xml:space="preserve">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</w:t>
      </w:r>
      <w:r w:rsidR="00116690">
        <w:rPr>
          <w:sz w:val="28"/>
          <w:szCs w:val="28"/>
        </w:rPr>
        <w:t>я</w:t>
      </w:r>
      <w:r w:rsidRPr="002E1ECB">
        <w:rPr>
          <w:sz w:val="28"/>
          <w:szCs w:val="28"/>
        </w:rPr>
        <w:t>т взыскание задолженности и принима</w:t>
      </w:r>
      <w:r w:rsidR="00116690">
        <w:rPr>
          <w:sz w:val="28"/>
          <w:szCs w:val="28"/>
        </w:rPr>
        <w:t>ю</w:t>
      </w:r>
      <w:r w:rsidRPr="002E1ECB">
        <w:rPr>
          <w:sz w:val="28"/>
          <w:szCs w:val="28"/>
        </w:rPr>
        <w:t>т решени</w:t>
      </w:r>
      <w:r w:rsidR="00D975E3">
        <w:rPr>
          <w:sz w:val="28"/>
          <w:szCs w:val="28"/>
        </w:rPr>
        <w:t>е</w:t>
      </w:r>
      <w:r w:rsidRPr="002E1ECB">
        <w:rPr>
          <w:sz w:val="28"/>
          <w:szCs w:val="28"/>
        </w:rPr>
        <w:t xml:space="preserve">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4B51DD" w:rsidRPr="002E1ECB" w:rsidRDefault="004B51DD" w:rsidP="004B51DD">
      <w:pPr>
        <w:ind w:firstLine="709"/>
        <w:jc w:val="both"/>
        <w:rPr>
          <w:sz w:val="28"/>
          <w:szCs w:val="28"/>
        </w:rPr>
      </w:pPr>
      <w:r w:rsidRPr="002E1ECB">
        <w:rPr>
          <w:sz w:val="28"/>
          <w:szCs w:val="28"/>
        </w:rPr>
        <w:t xml:space="preserve">21.Установить, что средства, поступающие во временное распоряжение </w:t>
      </w:r>
      <w:r w:rsidR="000F0F09" w:rsidRPr="002E1ECB">
        <w:rPr>
          <w:sz w:val="28"/>
          <w:szCs w:val="28"/>
        </w:rPr>
        <w:t>А</w:t>
      </w:r>
      <w:r w:rsidRPr="002E1ECB">
        <w:rPr>
          <w:sz w:val="28"/>
          <w:szCs w:val="28"/>
        </w:rPr>
        <w:t>дминистрации городского поселения</w:t>
      </w:r>
      <w:r w:rsidRPr="002E1ECB">
        <w:t xml:space="preserve"> </w:t>
      </w:r>
      <w:r w:rsidR="003F4FA6" w:rsidRPr="002E1ECB">
        <w:rPr>
          <w:sz w:val="28"/>
          <w:szCs w:val="28"/>
        </w:rPr>
        <w:t>Лянтор</w:t>
      </w:r>
      <w:r w:rsidRPr="002E1ECB">
        <w:rPr>
          <w:sz w:val="28"/>
          <w:szCs w:val="28"/>
        </w:rPr>
        <w:t>, в соответствии с законодательством и иными нормативными правовыми актами, учитываются на счете, открытом в Расчетно-кассовом центре г.Сургута Главного управления Центрального банка Российской Федерации по Тюменской области.</w:t>
      </w:r>
    </w:p>
    <w:p w:rsidR="00B6353B" w:rsidRPr="00254AC8" w:rsidRDefault="003441D5" w:rsidP="000E1F7A">
      <w:pPr>
        <w:ind w:firstLine="709"/>
        <w:jc w:val="both"/>
        <w:rPr>
          <w:sz w:val="28"/>
          <w:szCs w:val="28"/>
        </w:rPr>
      </w:pPr>
      <w:r w:rsidRPr="00254AC8">
        <w:rPr>
          <w:sz w:val="28"/>
          <w:szCs w:val="28"/>
        </w:rPr>
        <w:t>2</w:t>
      </w:r>
      <w:r w:rsidR="004B51DD" w:rsidRPr="00254AC8">
        <w:rPr>
          <w:sz w:val="28"/>
          <w:szCs w:val="28"/>
        </w:rPr>
        <w:t>2</w:t>
      </w:r>
      <w:r w:rsidRPr="00254AC8">
        <w:rPr>
          <w:sz w:val="28"/>
          <w:szCs w:val="28"/>
        </w:rPr>
        <w:t>.</w:t>
      </w:r>
      <w:r w:rsidR="00B6353B" w:rsidRPr="00254AC8">
        <w:rPr>
          <w:sz w:val="28"/>
          <w:szCs w:val="28"/>
        </w:rPr>
        <w:t>Установить, что остатки средств бюджета городского поселения Лянтор по состоянию на 1 января 201</w:t>
      </w:r>
      <w:r w:rsidR="00713E77" w:rsidRPr="00254AC8">
        <w:rPr>
          <w:sz w:val="28"/>
          <w:szCs w:val="28"/>
        </w:rPr>
        <w:t>6</w:t>
      </w:r>
      <w:r w:rsidR="00B6353B" w:rsidRPr="00254AC8">
        <w:rPr>
          <w:sz w:val="28"/>
          <w:szCs w:val="28"/>
        </w:rPr>
        <w:t xml:space="preserve"> года в размере неполного использования бюджетных ассигнований, утверждённых решением Совета депутатов городского поселения Лянтор от </w:t>
      </w:r>
      <w:r w:rsidR="000E1F7A" w:rsidRPr="00B26847">
        <w:rPr>
          <w:sz w:val="28"/>
          <w:szCs w:val="28"/>
        </w:rPr>
        <w:t>2</w:t>
      </w:r>
      <w:r w:rsidR="000E1F7A">
        <w:rPr>
          <w:sz w:val="28"/>
          <w:szCs w:val="28"/>
        </w:rPr>
        <w:t>5</w:t>
      </w:r>
      <w:r w:rsidR="000E1F7A" w:rsidRPr="00B26847">
        <w:rPr>
          <w:sz w:val="28"/>
          <w:szCs w:val="28"/>
        </w:rPr>
        <w:t>.12.201</w:t>
      </w:r>
      <w:r w:rsidR="000E1F7A">
        <w:rPr>
          <w:sz w:val="28"/>
          <w:szCs w:val="28"/>
        </w:rPr>
        <w:t>4</w:t>
      </w:r>
      <w:r w:rsidR="000E1F7A" w:rsidRPr="00B26847">
        <w:rPr>
          <w:sz w:val="28"/>
          <w:szCs w:val="28"/>
        </w:rPr>
        <w:t xml:space="preserve"> №</w:t>
      </w:r>
      <w:r w:rsidR="000E1F7A">
        <w:rPr>
          <w:sz w:val="28"/>
          <w:szCs w:val="28"/>
        </w:rPr>
        <w:t>103</w:t>
      </w:r>
      <w:r w:rsidR="00D975E3">
        <w:rPr>
          <w:sz w:val="28"/>
          <w:szCs w:val="28"/>
        </w:rPr>
        <w:t xml:space="preserve"> </w:t>
      </w:r>
      <w:r w:rsidR="000E1F7A" w:rsidRPr="00B26847">
        <w:rPr>
          <w:sz w:val="28"/>
          <w:szCs w:val="28"/>
        </w:rPr>
        <w:t>«О бюджете городского поселения Лянтор на 201</w:t>
      </w:r>
      <w:r w:rsidR="000E1F7A">
        <w:rPr>
          <w:sz w:val="28"/>
          <w:szCs w:val="28"/>
        </w:rPr>
        <w:t>5</w:t>
      </w:r>
      <w:r w:rsidR="000E1F7A" w:rsidRPr="00B26847">
        <w:rPr>
          <w:sz w:val="28"/>
          <w:szCs w:val="28"/>
        </w:rPr>
        <w:t xml:space="preserve"> год и плановый период 201</w:t>
      </w:r>
      <w:r w:rsidR="000E1F7A">
        <w:rPr>
          <w:sz w:val="28"/>
          <w:szCs w:val="28"/>
        </w:rPr>
        <w:t>6</w:t>
      </w:r>
      <w:r w:rsidR="000E1F7A" w:rsidRPr="00B26847">
        <w:rPr>
          <w:sz w:val="28"/>
          <w:szCs w:val="28"/>
        </w:rPr>
        <w:t xml:space="preserve"> и 201</w:t>
      </w:r>
      <w:r w:rsidR="000E1F7A">
        <w:rPr>
          <w:sz w:val="28"/>
          <w:szCs w:val="28"/>
        </w:rPr>
        <w:t>7</w:t>
      </w:r>
      <w:r w:rsidR="000E1F7A" w:rsidRPr="00B26847">
        <w:rPr>
          <w:sz w:val="28"/>
          <w:szCs w:val="28"/>
        </w:rPr>
        <w:t xml:space="preserve"> годов»</w:t>
      </w:r>
      <w:r w:rsidR="000E1F7A" w:rsidRPr="00254AC8">
        <w:rPr>
          <w:sz w:val="28"/>
          <w:szCs w:val="28"/>
        </w:rPr>
        <w:t xml:space="preserve"> </w:t>
      </w:r>
      <w:r w:rsidR="00B6353B" w:rsidRPr="00254AC8">
        <w:rPr>
          <w:sz w:val="28"/>
          <w:szCs w:val="28"/>
        </w:rPr>
        <w:t>(с изменениями и дополнениями) на финансирование принятых бюджетных обязательств и муниципальных заявок, размещение которых состоялось в 201</w:t>
      </w:r>
      <w:r w:rsidR="006F7D6B" w:rsidRPr="00254AC8">
        <w:rPr>
          <w:sz w:val="28"/>
          <w:szCs w:val="28"/>
        </w:rPr>
        <w:t>5</w:t>
      </w:r>
      <w:r w:rsidR="00B6353B" w:rsidRPr="00254AC8">
        <w:rPr>
          <w:sz w:val="28"/>
          <w:szCs w:val="28"/>
        </w:rPr>
        <w:t xml:space="preserve"> году, и решение об их размещении будет принято до 01.01.201</w:t>
      </w:r>
      <w:r w:rsidR="006F7D6B" w:rsidRPr="00254AC8">
        <w:rPr>
          <w:sz w:val="28"/>
          <w:szCs w:val="28"/>
        </w:rPr>
        <w:t>6</w:t>
      </w:r>
      <w:r w:rsidR="00B6353B" w:rsidRPr="00254AC8">
        <w:rPr>
          <w:sz w:val="28"/>
          <w:szCs w:val="28"/>
        </w:rPr>
        <w:t>, направляются в 201</w:t>
      </w:r>
      <w:r w:rsidR="006F7D6B" w:rsidRPr="00254AC8">
        <w:rPr>
          <w:sz w:val="28"/>
          <w:szCs w:val="28"/>
        </w:rPr>
        <w:t>6</w:t>
      </w:r>
      <w:r w:rsidR="00B6353B" w:rsidRPr="00254AC8">
        <w:rPr>
          <w:sz w:val="28"/>
          <w:szCs w:val="28"/>
        </w:rPr>
        <w:t xml:space="preserve"> году на финансирование указанных расходов.</w:t>
      </w:r>
    </w:p>
    <w:p w:rsidR="00B6353B" w:rsidRPr="00254AC8" w:rsidRDefault="00B6353B" w:rsidP="00B6353B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254AC8">
        <w:rPr>
          <w:sz w:val="28"/>
          <w:szCs w:val="28"/>
        </w:rPr>
        <w:t>2</w:t>
      </w:r>
      <w:r w:rsidR="006A68A0" w:rsidRPr="00254AC8">
        <w:rPr>
          <w:sz w:val="28"/>
          <w:szCs w:val="28"/>
        </w:rPr>
        <w:t>3</w:t>
      </w:r>
      <w:r w:rsidRPr="00254AC8">
        <w:rPr>
          <w:sz w:val="28"/>
          <w:szCs w:val="28"/>
        </w:rPr>
        <w:t>. Контроль за выполнением решения возложить на бюджетно-финансовую комиссию Совета поселения.</w:t>
      </w:r>
    </w:p>
    <w:p w:rsidR="00B6353B" w:rsidRPr="00254AC8" w:rsidRDefault="00B6353B" w:rsidP="00B6353B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254AC8">
        <w:rPr>
          <w:sz w:val="28"/>
          <w:szCs w:val="28"/>
        </w:rPr>
        <w:t>2</w:t>
      </w:r>
      <w:r w:rsidR="006A68A0" w:rsidRPr="00254AC8">
        <w:rPr>
          <w:sz w:val="28"/>
          <w:szCs w:val="28"/>
        </w:rPr>
        <w:t>4</w:t>
      </w:r>
      <w:r w:rsidRPr="00254AC8">
        <w:rPr>
          <w:sz w:val="28"/>
          <w:szCs w:val="28"/>
        </w:rPr>
        <w:t>. Решение вступает в силу после его опубликования и распространяется на правоотношени</w:t>
      </w:r>
      <w:r w:rsidR="00116690">
        <w:rPr>
          <w:sz w:val="28"/>
          <w:szCs w:val="28"/>
        </w:rPr>
        <w:t>я,</w:t>
      </w:r>
      <w:r w:rsidRPr="00254AC8">
        <w:rPr>
          <w:sz w:val="28"/>
          <w:szCs w:val="28"/>
        </w:rPr>
        <w:t xml:space="preserve"> возникшие с 01 января 201</w:t>
      </w:r>
      <w:r w:rsidR="006F7D6B" w:rsidRPr="00254AC8">
        <w:rPr>
          <w:sz w:val="28"/>
          <w:szCs w:val="28"/>
        </w:rPr>
        <w:t>6</w:t>
      </w:r>
      <w:r w:rsidRPr="00254AC8">
        <w:rPr>
          <w:sz w:val="28"/>
          <w:szCs w:val="28"/>
        </w:rPr>
        <w:t xml:space="preserve"> года.</w:t>
      </w:r>
    </w:p>
    <w:p w:rsidR="00B6353B" w:rsidRPr="00573D2A" w:rsidRDefault="00B6353B" w:rsidP="00B6353B">
      <w:pPr>
        <w:jc w:val="both"/>
        <w:rPr>
          <w:color w:val="FF0000"/>
          <w:sz w:val="28"/>
          <w:szCs w:val="28"/>
          <w:lang w:eastAsia="ar-SA"/>
        </w:rPr>
      </w:pPr>
    </w:p>
    <w:p w:rsidR="00B6353B" w:rsidRPr="000E1F7A" w:rsidRDefault="00B6353B" w:rsidP="00B6353B">
      <w:pPr>
        <w:jc w:val="both"/>
        <w:rPr>
          <w:sz w:val="28"/>
          <w:szCs w:val="28"/>
        </w:rPr>
      </w:pPr>
      <w:r w:rsidRPr="000E1F7A">
        <w:rPr>
          <w:sz w:val="28"/>
          <w:szCs w:val="28"/>
        </w:rPr>
        <w:t xml:space="preserve">Председатель Совета депутатов </w:t>
      </w:r>
      <w:r w:rsidR="00994C19" w:rsidRPr="000E1F7A">
        <w:rPr>
          <w:sz w:val="28"/>
          <w:szCs w:val="28"/>
        </w:rPr>
        <w:t xml:space="preserve">                   </w:t>
      </w:r>
      <w:r w:rsidR="000E1F7A" w:rsidRPr="000E1F7A">
        <w:rPr>
          <w:sz w:val="28"/>
          <w:szCs w:val="28"/>
        </w:rPr>
        <w:t>Глав</w:t>
      </w:r>
      <w:r w:rsidR="0060059B">
        <w:rPr>
          <w:sz w:val="28"/>
          <w:szCs w:val="28"/>
        </w:rPr>
        <w:t>а</w:t>
      </w:r>
      <w:r w:rsidR="000E1F7A" w:rsidRPr="000E1F7A">
        <w:rPr>
          <w:sz w:val="28"/>
          <w:szCs w:val="28"/>
        </w:rPr>
        <w:t xml:space="preserve"> города  </w:t>
      </w:r>
    </w:p>
    <w:p w:rsidR="00B6353B" w:rsidRPr="000E1F7A" w:rsidRDefault="00B6353B" w:rsidP="00B6353B">
      <w:pPr>
        <w:jc w:val="both"/>
        <w:rPr>
          <w:sz w:val="28"/>
          <w:szCs w:val="28"/>
        </w:rPr>
      </w:pPr>
      <w:r w:rsidRPr="000E1F7A">
        <w:rPr>
          <w:sz w:val="28"/>
          <w:szCs w:val="28"/>
        </w:rPr>
        <w:t xml:space="preserve">городского поселения Лянтор                       </w:t>
      </w:r>
      <w:r w:rsidR="000E1F7A" w:rsidRPr="000E1F7A">
        <w:rPr>
          <w:sz w:val="28"/>
          <w:szCs w:val="28"/>
        </w:rPr>
        <w:t>__________С.А. Махиня</w:t>
      </w:r>
    </w:p>
    <w:p w:rsidR="00B6353B" w:rsidRPr="000E1F7A" w:rsidRDefault="00B6353B" w:rsidP="00B6353B">
      <w:pPr>
        <w:jc w:val="both"/>
        <w:rPr>
          <w:sz w:val="28"/>
          <w:szCs w:val="28"/>
        </w:rPr>
      </w:pPr>
      <w:r w:rsidRPr="000E1F7A">
        <w:rPr>
          <w:sz w:val="28"/>
          <w:szCs w:val="28"/>
        </w:rPr>
        <w:t xml:space="preserve">____________Е.В. Чернышов    </w:t>
      </w:r>
      <w:r w:rsidR="00994C19" w:rsidRPr="000E1F7A">
        <w:rPr>
          <w:sz w:val="28"/>
          <w:szCs w:val="28"/>
        </w:rPr>
        <w:t xml:space="preserve">                   </w:t>
      </w:r>
      <w:r w:rsidR="000E1F7A" w:rsidRPr="000E1F7A">
        <w:rPr>
          <w:sz w:val="28"/>
          <w:szCs w:val="28"/>
        </w:rPr>
        <w:t>«_____»________2015 года</w:t>
      </w:r>
    </w:p>
    <w:p w:rsidR="00B6353B" w:rsidRDefault="00B6353B" w:rsidP="00B6353B">
      <w:pPr>
        <w:jc w:val="both"/>
        <w:rPr>
          <w:sz w:val="28"/>
          <w:szCs w:val="28"/>
        </w:rPr>
      </w:pPr>
      <w:r w:rsidRPr="000E1F7A">
        <w:rPr>
          <w:sz w:val="28"/>
          <w:szCs w:val="28"/>
        </w:rPr>
        <w:t>«_____»___________201</w:t>
      </w:r>
      <w:r w:rsidR="002E1ECB" w:rsidRPr="000E1F7A">
        <w:rPr>
          <w:sz w:val="28"/>
          <w:szCs w:val="28"/>
        </w:rPr>
        <w:t>5</w:t>
      </w:r>
      <w:r w:rsidRPr="000E1F7A">
        <w:rPr>
          <w:sz w:val="28"/>
          <w:szCs w:val="28"/>
        </w:rPr>
        <w:t xml:space="preserve"> года  </w:t>
      </w:r>
      <w:r w:rsidR="00994C19" w:rsidRPr="000E1F7A">
        <w:rPr>
          <w:sz w:val="28"/>
          <w:szCs w:val="28"/>
        </w:rPr>
        <w:t xml:space="preserve">                </w:t>
      </w:r>
    </w:p>
    <w:p w:rsidR="00F86B17" w:rsidRDefault="00F86B17" w:rsidP="00B6353B">
      <w:pPr>
        <w:jc w:val="both"/>
        <w:rPr>
          <w:sz w:val="28"/>
          <w:szCs w:val="28"/>
        </w:rPr>
      </w:pPr>
    </w:p>
    <w:p w:rsidR="00AA24E7" w:rsidRDefault="00AA24E7" w:rsidP="00F86B17">
      <w:pPr>
        <w:jc w:val="both"/>
        <w:rPr>
          <w:sz w:val="26"/>
          <w:szCs w:val="26"/>
        </w:rPr>
      </w:pPr>
    </w:p>
    <w:p w:rsidR="00AA24E7" w:rsidRDefault="00AA24E7" w:rsidP="00F86B17">
      <w:pPr>
        <w:jc w:val="both"/>
        <w:rPr>
          <w:sz w:val="26"/>
          <w:szCs w:val="26"/>
        </w:rPr>
      </w:pPr>
    </w:p>
    <w:p w:rsidR="00AA24E7" w:rsidRDefault="00AA24E7" w:rsidP="00F86B17">
      <w:pPr>
        <w:jc w:val="both"/>
        <w:rPr>
          <w:sz w:val="26"/>
          <w:szCs w:val="26"/>
        </w:rPr>
      </w:pPr>
    </w:p>
    <w:p w:rsidR="00F86B17" w:rsidRPr="00F86B17" w:rsidRDefault="00F86B17" w:rsidP="00F86B17">
      <w:pPr>
        <w:jc w:val="both"/>
        <w:rPr>
          <w:sz w:val="26"/>
          <w:szCs w:val="26"/>
        </w:rPr>
      </w:pPr>
      <w:r w:rsidRPr="00F86B17">
        <w:rPr>
          <w:sz w:val="26"/>
          <w:szCs w:val="26"/>
        </w:rPr>
        <w:lastRenderedPageBreak/>
        <w:t>Исполнитель: заместитель начальника управления бюджетного учета и отчетности  - начальник отдела по организации исполнения бюджета  и контролю Н.А. Рудницкая  ___________, т. 24-001 (167) «___»_________2015 год</w:t>
      </w:r>
    </w:p>
    <w:p w:rsidR="00F86B17" w:rsidRDefault="00F86B17" w:rsidP="00F86B1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2693"/>
        <w:gridCol w:w="2126"/>
        <w:gridCol w:w="992"/>
        <w:gridCol w:w="850"/>
      </w:tblGrid>
      <w:tr w:rsidR="00F86B17" w:rsidRPr="00514601" w:rsidTr="00F86B17">
        <w:tc>
          <w:tcPr>
            <w:tcW w:w="709" w:type="dxa"/>
            <w:vMerge w:val="restart"/>
          </w:tcPr>
          <w:p w:rsidR="00F86B17" w:rsidRPr="00F73669" w:rsidRDefault="00F86B17" w:rsidP="00741EA5">
            <w:pPr>
              <w:autoSpaceDE w:val="0"/>
              <w:autoSpaceDN w:val="0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№ п/п</w:t>
            </w:r>
          </w:p>
          <w:p w:rsidR="00F86B17" w:rsidRPr="00F73669" w:rsidRDefault="00F86B17" w:rsidP="00741EA5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F86B17" w:rsidRPr="00F73669" w:rsidRDefault="00F86B17" w:rsidP="00741EA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Структурное подразд</w:t>
            </w:r>
            <w:r w:rsidRPr="00F73669">
              <w:rPr>
                <w:sz w:val="28"/>
                <w:szCs w:val="28"/>
              </w:rPr>
              <w:t>е</w:t>
            </w:r>
            <w:r w:rsidRPr="00F73669">
              <w:rPr>
                <w:sz w:val="28"/>
                <w:szCs w:val="28"/>
              </w:rPr>
              <w:t>ление</w:t>
            </w:r>
          </w:p>
        </w:tc>
        <w:tc>
          <w:tcPr>
            <w:tcW w:w="2693" w:type="dxa"/>
            <w:vMerge w:val="restart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F86B17" w:rsidRPr="00F73669" w:rsidRDefault="00F86B17" w:rsidP="00741EA5">
            <w:pPr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Ф.И.О.</w:t>
            </w:r>
          </w:p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Подпись</w:t>
            </w:r>
          </w:p>
        </w:tc>
        <w:tc>
          <w:tcPr>
            <w:tcW w:w="1842" w:type="dxa"/>
            <w:gridSpan w:val="2"/>
          </w:tcPr>
          <w:p w:rsidR="00F86B17" w:rsidRPr="00F73669" w:rsidRDefault="00F86B17" w:rsidP="00741EA5">
            <w:pPr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Даты</w:t>
            </w:r>
          </w:p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визиров</w:t>
            </w:r>
            <w:r w:rsidRPr="00F73669">
              <w:rPr>
                <w:sz w:val="28"/>
                <w:szCs w:val="28"/>
              </w:rPr>
              <w:t>а</w:t>
            </w:r>
            <w:r w:rsidRPr="00F73669">
              <w:rPr>
                <w:sz w:val="28"/>
                <w:szCs w:val="28"/>
              </w:rPr>
              <w:t>ния</w:t>
            </w:r>
          </w:p>
        </w:tc>
      </w:tr>
      <w:tr w:rsidR="00F86B17" w:rsidRPr="002F321E" w:rsidTr="00F86B17">
        <w:trPr>
          <w:trHeight w:val="419"/>
        </w:trPr>
        <w:tc>
          <w:tcPr>
            <w:tcW w:w="709" w:type="dxa"/>
            <w:vMerge/>
          </w:tcPr>
          <w:p w:rsidR="00F86B17" w:rsidRPr="00F73669" w:rsidRDefault="00F86B17" w:rsidP="00741EA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86B17" w:rsidRPr="00F73669" w:rsidRDefault="00F86B17" w:rsidP="00741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6B17" w:rsidRPr="00F73669" w:rsidRDefault="00F86B17" w:rsidP="00741EA5">
            <w:pPr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вх</w:t>
            </w:r>
          </w:p>
        </w:tc>
        <w:tc>
          <w:tcPr>
            <w:tcW w:w="850" w:type="dxa"/>
          </w:tcPr>
          <w:p w:rsidR="00F86B17" w:rsidRPr="00F73669" w:rsidRDefault="00F86B17" w:rsidP="00741EA5">
            <w:pPr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исх</w:t>
            </w:r>
          </w:p>
        </w:tc>
      </w:tr>
      <w:tr w:rsidR="00F86B17" w:rsidRPr="00514601" w:rsidTr="00F86B17">
        <w:trPr>
          <w:trHeight w:val="717"/>
        </w:trPr>
        <w:tc>
          <w:tcPr>
            <w:tcW w:w="709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8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Аппарат Главы города</w:t>
            </w:r>
          </w:p>
        </w:tc>
        <w:tc>
          <w:tcPr>
            <w:tcW w:w="2693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Заместитель Главы  м</w:t>
            </w:r>
            <w:r w:rsidRPr="00F73669">
              <w:rPr>
                <w:sz w:val="28"/>
                <w:szCs w:val="28"/>
              </w:rPr>
              <w:t>у</w:t>
            </w:r>
            <w:r w:rsidRPr="00F73669">
              <w:rPr>
                <w:sz w:val="28"/>
                <w:szCs w:val="28"/>
              </w:rPr>
              <w:t>ниципального образов</w:t>
            </w:r>
            <w:r w:rsidRPr="00F73669">
              <w:rPr>
                <w:sz w:val="28"/>
                <w:szCs w:val="28"/>
              </w:rPr>
              <w:t>а</w:t>
            </w:r>
            <w:r w:rsidRPr="00F73669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F73669">
              <w:rPr>
                <w:sz w:val="28"/>
                <w:szCs w:val="28"/>
              </w:rPr>
              <w:t>Зеленская</w:t>
            </w:r>
          </w:p>
        </w:tc>
        <w:tc>
          <w:tcPr>
            <w:tcW w:w="992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86B17" w:rsidRPr="00514601" w:rsidTr="00F86B17">
        <w:trPr>
          <w:trHeight w:val="717"/>
        </w:trPr>
        <w:tc>
          <w:tcPr>
            <w:tcW w:w="709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8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Управление бюджетного учёта и отчётности</w:t>
            </w:r>
          </w:p>
        </w:tc>
        <w:tc>
          <w:tcPr>
            <w:tcW w:w="2693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Начальник управления – гла</w:t>
            </w:r>
            <w:r w:rsidRPr="00F73669">
              <w:rPr>
                <w:sz w:val="28"/>
                <w:szCs w:val="28"/>
              </w:rPr>
              <w:t>в</w:t>
            </w:r>
            <w:r w:rsidRPr="00F73669">
              <w:rPr>
                <w:sz w:val="28"/>
                <w:szCs w:val="28"/>
              </w:rPr>
              <w:t>ный бухгалтер</w:t>
            </w:r>
          </w:p>
        </w:tc>
        <w:tc>
          <w:tcPr>
            <w:tcW w:w="2126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Т.В.Петрук</w:t>
            </w:r>
          </w:p>
        </w:tc>
        <w:tc>
          <w:tcPr>
            <w:tcW w:w="992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86B17" w:rsidRPr="00514601" w:rsidTr="00F86B17">
        <w:trPr>
          <w:trHeight w:val="550"/>
        </w:trPr>
        <w:tc>
          <w:tcPr>
            <w:tcW w:w="709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8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Управление по орган</w:t>
            </w:r>
            <w:r w:rsidRPr="00F73669">
              <w:rPr>
                <w:sz w:val="28"/>
                <w:szCs w:val="28"/>
              </w:rPr>
              <w:t>и</w:t>
            </w:r>
            <w:r w:rsidRPr="00F73669">
              <w:rPr>
                <w:sz w:val="28"/>
                <w:szCs w:val="28"/>
              </w:rPr>
              <w:t>зации деятельности Администр</w:t>
            </w:r>
            <w:r w:rsidRPr="00F73669">
              <w:rPr>
                <w:sz w:val="28"/>
                <w:szCs w:val="28"/>
              </w:rPr>
              <w:t>а</w:t>
            </w:r>
            <w:r w:rsidRPr="00F73669">
              <w:rPr>
                <w:sz w:val="28"/>
                <w:szCs w:val="28"/>
              </w:rPr>
              <w:t>ции города</w:t>
            </w:r>
          </w:p>
        </w:tc>
        <w:tc>
          <w:tcPr>
            <w:tcW w:w="2693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Начальник</w:t>
            </w:r>
          </w:p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управления</w:t>
            </w:r>
          </w:p>
        </w:tc>
        <w:tc>
          <w:tcPr>
            <w:tcW w:w="2126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Н.Н.</w:t>
            </w:r>
            <w:r>
              <w:rPr>
                <w:sz w:val="28"/>
                <w:szCs w:val="28"/>
              </w:rPr>
              <w:t xml:space="preserve"> </w:t>
            </w:r>
            <w:r w:rsidRPr="00F73669">
              <w:rPr>
                <w:sz w:val="28"/>
                <w:szCs w:val="28"/>
              </w:rPr>
              <w:t>Бахарева</w:t>
            </w:r>
          </w:p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86B17" w:rsidRPr="00514601" w:rsidTr="00F86B17">
        <w:tc>
          <w:tcPr>
            <w:tcW w:w="709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8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Начальник юридического отд</w:t>
            </w:r>
            <w:r w:rsidRPr="00F73669">
              <w:rPr>
                <w:sz w:val="28"/>
                <w:szCs w:val="28"/>
              </w:rPr>
              <w:t>е</w:t>
            </w:r>
            <w:r w:rsidRPr="00F73669">
              <w:rPr>
                <w:sz w:val="28"/>
                <w:szCs w:val="28"/>
              </w:rPr>
              <w:t>ла</w:t>
            </w:r>
          </w:p>
        </w:tc>
        <w:tc>
          <w:tcPr>
            <w:tcW w:w="2126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669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F73669">
              <w:rPr>
                <w:sz w:val="28"/>
                <w:szCs w:val="28"/>
              </w:rPr>
              <w:t>Мунтян</w:t>
            </w:r>
          </w:p>
        </w:tc>
        <w:tc>
          <w:tcPr>
            <w:tcW w:w="992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B17" w:rsidRPr="00F73669" w:rsidRDefault="00F86B17" w:rsidP="00741E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653EC" w:rsidRDefault="00A653EC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p w:rsidR="00003DEF" w:rsidRPr="00847003" w:rsidRDefault="00003DEF" w:rsidP="00003DEF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</w:rPr>
      </w:pPr>
      <w:r w:rsidRPr="00847003">
        <w:rPr>
          <w:spacing w:val="-7"/>
          <w:sz w:val="28"/>
          <w:szCs w:val="28"/>
        </w:rPr>
        <w:lastRenderedPageBreak/>
        <w:t xml:space="preserve">Приложение </w:t>
      </w:r>
      <w:r>
        <w:rPr>
          <w:spacing w:val="-7"/>
          <w:sz w:val="28"/>
          <w:szCs w:val="28"/>
        </w:rPr>
        <w:t>1</w:t>
      </w:r>
      <w:r w:rsidRPr="00847003">
        <w:rPr>
          <w:spacing w:val="-7"/>
          <w:sz w:val="28"/>
          <w:szCs w:val="28"/>
        </w:rPr>
        <w:t xml:space="preserve"> </w:t>
      </w:r>
      <w:r w:rsidRPr="00847003">
        <w:rPr>
          <w:spacing w:val="-6"/>
          <w:sz w:val="28"/>
          <w:szCs w:val="28"/>
        </w:rPr>
        <w:t>к решени</w:t>
      </w:r>
      <w:r>
        <w:rPr>
          <w:spacing w:val="-6"/>
          <w:sz w:val="28"/>
          <w:szCs w:val="28"/>
        </w:rPr>
        <w:t xml:space="preserve">ю </w:t>
      </w:r>
    </w:p>
    <w:p w:rsidR="00003DEF" w:rsidRPr="00847003" w:rsidRDefault="00003DEF" w:rsidP="00003DE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</w:rPr>
      </w:pPr>
      <w:r w:rsidRPr="00847003">
        <w:rPr>
          <w:spacing w:val="-6"/>
          <w:sz w:val="28"/>
          <w:szCs w:val="28"/>
        </w:rPr>
        <w:t xml:space="preserve">Советов депутатов </w:t>
      </w:r>
    </w:p>
    <w:p w:rsidR="00003DEF" w:rsidRPr="00847003" w:rsidRDefault="00003DEF" w:rsidP="00003DE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</w:rPr>
      </w:pPr>
      <w:r w:rsidRPr="00847003">
        <w:rPr>
          <w:spacing w:val="-6"/>
          <w:sz w:val="28"/>
          <w:szCs w:val="28"/>
        </w:rPr>
        <w:t xml:space="preserve">городского поселения Лянтор </w:t>
      </w:r>
    </w:p>
    <w:p w:rsidR="00003DEF" w:rsidRPr="00847003" w:rsidRDefault="00003DEF" w:rsidP="00003DE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</w:rPr>
      </w:pPr>
      <w:r w:rsidRPr="00847003">
        <w:rPr>
          <w:spacing w:val="-6"/>
          <w:sz w:val="28"/>
          <w:szCs w:val="28"/>
        </w:rPr>
        <w:t>от «___» ______201</w:t>
      </w:r>
      <w:r>
        <w:rPr>
          <w:spacing w:val="-6"/>
          <w:sz w:val="28"/>
          <w:szCs w:val="28"/>
        </w:rPr>
        <w:t xml:space="preserve">5 </w:t>
      </w:r>
      <w:r w:rsidRPr="00847003">
        <w:rPr>
          <w:spacing w:val="-6"/>
          <w:sz w:val="28"/>
          <w:szCs w:val="28"/>
        </w:rPr>
        <w:t>года № __</w:t>
      </w:r>
    </w:p>
    <w:p w:rsidR="00003DEF" w:rsidRPr="00847003" w:rsidRDefault="00003DEF" w:rsidP="00003DEF">
      <w:pPr>
        <w:jc w:val="center"/>
        <w:rPr>
          <w:sz w:val="28"/>
          <w:szCs w:val="28"/>
        </w:rPr>
      </w:pPr>
    </w:p>
    <w:p w:rsidR="00003DEF" w:rsidRPr="00847003" w:rsidRDefault="00003DEF" w:rsidP="00003DEF">
      <w:pPr>
        <w:jc w:val="center"/>
        <w:rPr>
          <w:sz w:val="28"/>
          <w:szCs w:val="28"/>
        </w:rPr>
      </w:pPr>
      <w:r w:rsidRPr="00847003">
        <w:rPr>
          <w:sz w:val="28"/>
          <w:szCs w:val="28"/>
        </w:rPr>
        <w:t xml:space="preserve">Перечень главных администраторов доходов бюджета </w:t>
      </w:r>
    </w:p>
    <w:p w:rsidR="00003DEF" w:rsidRDefault="00003DEF" w:rsidP="00003DE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003DEF" w:rsidRDefault="00003DEF" w:rsidP="00003DEF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6312"/>
      </w:tblGrid>
      <w:tr w:rsidR="00003DEF" w:rsidRPr="00321321" w:rsidTr="0069496B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2"/>
            <w:vMerge w:val="restart"/>
            <w:shd w:val="clear" w:color="auto" w:fill="auto"/>
            <w:vAlign w:val="center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кода бюджетной классификации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003DEF" w:rsidRPr="00321321" w:rsidTr="0069496B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003DEF" w:rsidRDefault="00003DEF" w:rsidP="0069496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003DEF" w:rsidRPr="00321321" w:rsidRDefault="00003DEF" w:rsidP="0069496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6379" w:type="dxa"/>
            <w:gridSpan w:val="2"/>
            <w:vMerge/>
            <w:vAlign w:val="center"/>
          </w:tcPr>
          <w:p w:rsidR="00003DEF" w:rsidRPr="00321321" w:rsidRDefault="00003DEF" w:rsidP="0069496B">
            <w:pPr>
              <w:rPr>
                <w:sz w:val="28"/>
                <w:szCs w:val="28"/>
              </w:rPr>
            </w:pPr>
          </w:p>
        </w:tc>
      </w:tr>
      <w:tr w:rsidR="00003DEF" w:rsidRPr="00321321" w:rsidTr="0069496B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bottom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003DEF" w:rsidRPr="00824319" w:rsidTr="0069496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824319" w:rsidRDefault="00003DEF" w:rsidP="0069496B">
            <w:pPr>
              <w:jc w:val="center"/>
              <w:rPr>
                <w:b/>
                <w:sz w:val="28"/>
                <w:szCs w:val="28"/>
              </w:rPr>
            </w:pPr>
            <w:r w:rsidRPr="00824319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03DEF" w:rsidRPr="00824319" w:rsidRDefault="00003DEF" w:rsidP="006949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03DEF" w:rsidRPr="00824319" w:rsidRDefault="00003DEF" w:rsidP="0069496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4319">
              <w:rPr>
                <w:b/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003DEF" w:rsidRPr="00321321" w:rsidTr="0069496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1F1D83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03DEF" w:rsidRPr="004E5140" w:rsidRDefault="00003DEF" w:rsidP="0069496B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1 11 05013 13 0000 120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33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3DEF" w:rsidRPr="00321321" w:rsidTr="0069496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03DEF" w:rsidRPr="00321321" w:rsidRDefault="00003DEF" w:rsidP="0069496B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3DEF" w:rsidRPr="00321321" w:rsidTr="0069496B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03DEF" w:rsidRPr="00321321" w:rsidRDefault="00003DEF" w:rsidP="0069496B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3DEF" w:rsidRPr="00600BF5" w:rsidTr="0069496B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1 11 07015 13 0000 120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03DEF" w:rsidRPr="00600BF5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003DEF" w:rsidRPr="00600BF5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DEF" w:rsidRPr="00321321" w:rsidTr="0069496B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1F1D83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1 11 09045 13 0000 120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03DEF" w:rsidRPr="00600BF5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03DEF" w:rsidRPr="00321321" w:rsidRDefault="00003DEF" w:rsidP="0069496B">
            <w:pPr>
              <w:jc w:val="both"/>
              <w:rPr>
                <w:sz w:val="28"/>
                <w:szCs w:val="28"/>
              </w:rPr>
            </w:pPr>
          </w:p>
        </w:tc>
      </w:tr>
      <w:tr w:rsidR="00003DEF" w:rsidRPr="00321321" w:rsidTr="0069496B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957BB9" w:rsidRDefault="00003DEF" w:rsidP="0069496B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003DEF" w:rsidRPr="00957BB9" w:rsidRDefault="00003DEF" w:rsidP="0069496B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03DEF" w:rsidRPr="00957BB9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03DEF" w:rsidRPr="00321321" w:rsidTr="0069496B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AF4EA3" w:rsidRDefault="00003DEF" w:rsidP="0069496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AF4EA3" w:rsidRDefault="00003DEF" w:rsidP="0069496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AF4EA3" w:rsidRDefault="00003DEF" w:rsidP="0069496B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03DEF" w:rsidRPr="00321321" w:rsidTr="0069496B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8C3CBF" w:rsidRDefault="00003DEF" w:rsidP="0069496B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1 13 02995 1</w:t>
            </w:r>
            <w:r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321321" w:rsidRDefault="00003DEF" w:rsidP="0069496B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003DEF" w:rsidRPr="00321321" w:rsidTr="0069496B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1 14 01050 13 0000 410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321321" w:rsidRDefault="00003DEF" w:rsidP="0069496B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03DEF" w:rsidRPr="00757D03" w:rsidTr="0069496B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AF4EA3" w:rsidRDefault="00003DEF" w:rsidP="0069496B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AF4EA3" w:rsidRDefault="00003DEF" w:rsidP="0069496B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AF4EA3" w:rsidRDefault="00003DEF" w:rsidP="0069496B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3DEF" w:rsidRPr="00757D03" w:rsidTr="0069496B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757D03" w:rsidRDefault="00003DEF" w:rsidP="0069496B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757D03" w:rsidRDefault="00003DEF" w:rsidP="0069496B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757D03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03DEF" w:rsidRPr="00757D03" w:rsidRDefault="00003DEF" w:rsidP="0069496B">
            <w:pPr>
              <w:rPr>
                <w:sz w:val="28"/>
                <w:szCs w:val="28"/>
              </w:rPr>
            </w:pPr>
          </w:p>
        </w:tc>
      </w:tr>
      <w:tr w:rsidR="00003DEF" w:rsidRPr="00757D03" w:rsidTr="0069496B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02370A" w:rsidRDefault="00003DEF" w:rsidP="0069496B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02370A" w:rsidRDefault="00003DEF" w:rsidP="0069496B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3DEF" w:rsidRPr="00321321" w:rsidTr="0069496B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AF4EA3" w:rsidRDefault="00003DEF" w:rsidP="0069496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AF4EA3" w:rsidRDefault="00003DEF" w:rsidP="0069496B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AF4EA3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3DEF" w:rsidRPr="00321321" w:rsidTr="0069496B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1F1D83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4E5140" w:rsidRDefault="00003DEF" w:rsidP="0069496B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1 14 06013 13 0000 430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03DEF" w:rsidRPr="00321321" w:rsidTr="0069496B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1 14 06025 13 0000 430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321321" w:rsidRDefault="00003DEF" w:rsidP="0069496B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3DEF" w:rsidRPr="008349BA" w:rsidTr="0069496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1F1D83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8349BA" w:rsidRDefault="00003DEF" w:rsidP="0069496B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8349BA" w:rsidRDefault="00003DEF" w:rsidP="0069496B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03DEF" w:rsidRPr="008349BA" w:rsidTr="0069496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8349BA" w:rsidRDefault="00003DEF" w:rsidP="0069496B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8349BA" w:rsidRDefault="00003DEF" w:rsidP="0069496B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03DEF" w:rsidRPr="00321321" w:rsidTr="0069496B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AF4EA3" w:rsidRDefault="00003DEF" w:rsidP="0069496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AF4EA3" w:rsidRDefault="00003DEF" w:rsidP="0069496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AF4EA3" w:rsidRDefault="00003DEF" w:rsidP="0069496B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03DEF" w:rsidRPr="00321321" w:rsidTr="0069496B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B060D6" w:rsidRDefault="00003DEF" w:rsidP="0069496B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B060D6" w:rsidRDefault="00003DEF" w:rsidP="0069496B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B060D6" w:rsidRDefault="00003DEF" w:rsidP="0069496B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03DEF" w:rsidRPr="00321321" w:rsidTr="0069496B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321321" w:rsidRDefault="00003DEF" w:rsidP="0069496B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03DEF" w:rsidRPr="00321321" w:rsidTr="0069496B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321321" w:rsidRDefault="00003DEF" w:rsidP="0069496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321321" w:rsidRDefault="00003DEF" w:rsidP="0069496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</w:t>
            </w:r>
          </w:p>
        </w:tc>
      </w:tr>
      <w:tr w:rsidR="00003DEF" w:rsidRPr="00321321" w:rsidTr="0069496B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76281D" w:rsidRDefault="00003DEF" w:rsidP="0069496B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76281D" w:rsidRDefault="00003DEF" w:rsidP="0069496B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0B7BE4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0A70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003DEF" w:rsidRPr="00321321" w:rsidTr="0069496B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03DEF" w:rsidRPr="00321321" w:rsidTr="0069496B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03DEF" w:rsidRPr="00321321" w:rsidTr="0069496B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003DEF" w:rsidRPr="00321321" w:rsidTr="0069496B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3DEF" w:rsidRPr="00321321" w:rsidTr="0069496B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D72D5D" w:rsidRDefault="00003DEF" w:rsidP="0069496B">
            <w:pPr>
              <w:jc w:val="center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D72D5D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2 02 04014 13 0000 151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D72D5D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72D5D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3DEF" w:rsidRPr="00321321" w:rsidTr="0069496B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003DEF" w:rsidTr="0069496B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A6404C" w:rsidRDefault="00003DEF" w:rsidP="0069496B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 xml:space="preserve">Межбюджетные трансферты, передаваемые бюджетам городских поселений, на премирование победителей Всероссийского конкурса на звание </w:t>
            </w:r>
            <w:r w:rsidRPr="00D72D5D">
              <w:rPr>
                <w:sz w:val="28"/>
                <w:szCs w:val="28"/>
              </w:rPr>
              <w:lastRenderedPageBreak/>
              <w:t>"Самое благоустроенное городское (сельское) поселение России"</w:t>
            </w:r>
          </w:p>
        </w:tc>
      </w:tr>
      <w:tr w:rsidR="00003DEF" w:rsidTr="0069496B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A6404C" w:rsidRDefault="00003DEF" w:rsidP="0069496B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2 02 04041 13 0000 151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03DEF" w:rsidTr="0069496B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03DEF" w:rsidRPr="00321321" w:rsidTr="0069496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03DEF" w:rsidRPr="00321321" w:rsidTr="0069496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03DEF" w:rsidRPr="00321321" w:rsidTr="0069496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pStyle w:val="ConsPlusNormal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003DEF" w:rsidRPr="00D01D5F" w:rsidTr="0069496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1F1D83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pStyle w:val="ConsPlusNormal"/>
              <w:jc w:val="both"/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3DEF" w:rsidRPr="00A96D5F" w:rsidTr="0069496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957BB9" w:rsidRDefault="00003DEF" w:rsidP="0069496B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957BB9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2 18 05010 13 0000 151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957BB9" w:rsidRDefault="00003DEF" w:rsidP="0069496B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3DEF" w:rsidRPr="00A96D5F" w:rsidTr="0069496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1F1D83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pStyle w:val="ConsPlusNormal"/>
              <w:jc w:val="both"/>
            </w:pPr>
            <w: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03DEF" w:rsidRPr="00855904" w:rsidTr="0069496B">
        <w:trPr>
          <w:trHeight w:val="123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1F1D83" w:rsidRDefault="00003DEF" w:rsidP="0069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pStyle w:val="ConsPlusNormal"/>
              <w:jc w:val="both"/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03DEF" w:rsidRPr="00855904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03DEF" w:rsidRPr="00824319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824319" w:rsidRDefault="00003DEF" w:rsidP="0069496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24319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824319" w:rsidRDefault="00003DEF" w:rsidP="006949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003DEF" w:rsidRPr="00824319" w:rsidRDefault="00003DEF" w:rsidP="0069496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24319">
              <w:rPr>
                <w:b/>
                <w:bCs/>
                <w:sz w:val="28"/>
                <w:szCs w:val="28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003DEF" w:rsidRPr="00855904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2C733D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Налогового кодекса Российской Федерации</w:t>
            </w:r>
          </w:p>
          <w:p w:rsidR="00003DEF" w:rsidRDefault="00003DEF" w:rsidP="0069496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03DEF" w:rsidRPr="00855904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2DB9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003DEF" w:rsidRDefault="00003DEF" w:rsidP="0069496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03DEF" w:rsidRPr="00855904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2DB9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003DEF" w:rsidRDefault="00003DEF" w:rsidP="0069496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03DEF" w:rsidRPr="00855904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Pr="00AA2CB6" w:rsidRDefault="00003DEF" w:rsidP="0069496B">
            <w:pPr>
              <w:jc w:val="center"/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Pr="00AA2CB6" w:rsidRDefault="00003DEF" w:rsidP="0069496B">
            <w:pPr>
              <w:jc w:val="center"/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1 05 03010 01 0000 110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Pr="00AA2CB6" w:rsidRDefault="00003DEF" w:rsidP="0069496B">
            <w:pPr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003DEF" w:rsidRPr="00855904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1 06 01030 13 0000 110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003DEF" w:rsidRDefault="00003DEF" w:rsidP="0069496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03DEF" w:rsidRPr="00855904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003DEF" w:rsidRDefault="00003DEF" w:rsidP="0069496B">
            <w:pPr>
              <w:shd w:val="clear" w:color="auto" w:fill="FFFFFF"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003DEF" w:rsidRPr="00855904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003DEF" w:rsidRDefault="00003DEF" w:rsidP="0069496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03DEF" w:rsidRPr="00855904" w:rsidTr="0069496B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03DEF" w:rsidRDefault="00003DEF" w:rsidP="00694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1 09 04053 13 0000 110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003DEF" w:rsidRDefault="00003DEF" w:rsidP="0069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Pr="00420EC8" w:rsidRDefault="00003DEF" w:rsidP="00003DEF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 w:rsidRPr="005D6B61">
        <w:rPr>
          <w:spacing w:val="-7"/>
          <w:sz w:val="28"/>
          <w:szCs w:val="28"/>
        </w:rPr>
        <w:t>2</w:t>
      </w:r>
      <w:r w:rsidRPr="00420EC8">
        <w:rPr>
          <w:color w:val="000000"/>
          <w:spacing w:val="-7"/>
          <w:sz w:val="28"/>
          <w:szCs w:val="28"/>
        </w:rPr>
        <w:t xml:space="preserve"> </w:t>
      </w:r>
      <w:r w:rsidRPr="00420EC8">
        <w:rPr>
          <w:color w:val="000000"/>
          <w:spacing w:val="-6"/>
          <w:sz w:val="28"/>
          <w:szCs w:val="28"/>
        </w:rPr>
        <w:t xml:space="preserve">к решению </w:t>
      </w:r>
    </w:p>
    <w:p w:rsidR="00003DEF" w:rsidRPr="00420EC8" w:rsidRDefault="00003DEF" w:rsidP="00003DEF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003DEF" w:rsidRPr="00420EC8" w:rsidRDefault="00003DEF" w:rsidP="00003DEF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003DEF" w:rsidRPr="00420EC8" w:rsidRDefault="00003DEF" w:rsidP="00003DEF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6"/>
          <w:sz w:val="28"/>
          <w:szCs w:val="28"/>
        </w:rPr>
        <w:t>от «___» ______2015 года  № __</w:t>
      </w:r>
    </w:p>
    <w:p w:rsidR="00003DEF" w:rsidRPr="00420EC8" w:rsidRDefault="00003DEF" w:rsidP="00003DEF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03DEF" w:rsidRPr="00420EC8" w:rsidRDefault="00003DEF" w:rsidP="00003DEF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03DEF" w:rsidRPr="00420EC8" w:rsidRDefault="00003DEF" w:rsidP="00003DEF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03DEF" w:rsidRPr="00516D87" w:rsidRDefault="00003DEF" w:rsidP="00003DEF">
      <w:pPr>
        <w:spacing w:line="276" w:lineRule="auto"/>
        <w:jc w:val="center"/>
        <w:rPr>
          <w:bCs/>
          <w:sz w:val="28"/>
          <w:szCs w:val="28"/>
        </w:rPr>
      </w:pPr>
      <w:r w:rsidRPr="00516D87">
        <w:rPr>
          <w:bCs/>
          <w:sz w:val="28"/>
          <w:szCs w:val="28"/>
        </w:rPr>
        <w:t>Перечень главных администраторов источников финансирования</w:t>
      </w:r>
    </w:p>
    <w:p w:rsidR="00003DEF" w:rsidRPr="00516D87" w:rsidRDefault="00003DEF" w:rsidP="00003DEF">
      <w:pPr>
        <w:spacing w:line="276" w:lineRule="auto"/>
        <w:jc w:val="center"/>
        <w:rPr>
          <w:bCs/>
          <w:sz w:val="28"/>
          <w:szCs w:val="28"/>
        </w:rPr>
      </w:pPr>
      <w:r w:rsidRPr="00516D87">
        <w:rPr>
          <w:bCs/>
          <w:sz w:val="28"/>
          <w:szCs w:val="28"/>
        </w:rPr>
        <w:t xml:space="preserve">дефицита бюджета городского поселения Лянтор </w:t>
      </w:r>
    </w:p>
    <w:p w:rsidR="00003DEF" w:rsidRPr="00516D87" w:rsidRDefault="00003DEF" w:rsidP="00003DEF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3035"/>
        <w:gridCol w:w="4678"/>
      </w:tblGrid>
      <w:tr w:rsidR="00003DEF" w:rsidRPr="00F63922" w:rsidTr="0069496B">
        <w:trPr>
          <w:trHeight w:val="625"/>
        </w:trPr>
        <w:tc>
          <w:tcPr>
            <w:tcW w:w="5670" w:type="dxa"/>
            <w:gridSpan w:val="2"/>
            <w:vAlign w:val="center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Код бюджетной классификации</w:t>
            </w:r>
          </w:p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678" w:type="dxa"/>
            <w:vMerge w:val="restart"/>
            <w:vAlign w:val="center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городского поселения Лянтор</w:t>
            </w:r>
          </w:p>
        </w:tc>
      </w:tr>
      <w:tr w:rsidR="00003DEF" w:rsidRPr="005D6B61" w:rsidTr="0069496B">
        <w:trPr>
          <w:trHeight w:val="691"/>
        </w:trPr>
        <w:tc>
          <w:tcPr>
            <w:tcW w:w="0" w:type="auto"/>
            <w:vAlign w:val="center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3035" w:type="dxa"/>
            <w:vAlign w:val="center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группы, подгруппы, статьи и вида источников</w:t>
            </w:r>
          </w:p>
        </w:tc>
        <w:tc>
          <w:tcPr>
            <w:tcW w:w="4678" w:type="dxa"/>
            <w:vMerge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</w:p>
        </w:tc>
      </w:tr>
      <w:tr w:rsidR="00003DEF" w:rsidRPr="00C27F43" w:rsidTr="0069496B">
        <w:trPr>
          <w:trHeight w:val="267"/>
        </w:trPr>
        <w:tc>
          <w:tcPr>
            <w:tcW w:w="0" w:type="auto"/>
            <w:vAlign w:val="center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  <w:vAlign w:val="center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3</w:t>
            </w:r>
          </w:p>
        </w:tc>
      </w:tr>
      <w:tr w:rsidR="00003DEF" w:rsidRPr="00C27F43" w:rsidTr="0069496B">
        <w:trPr>
          <w:trHeight w:val="409"/>
        </w:trPr>
        <w:tc>
          <w:tcPr>
            <w:tcW w:w="0" w:type="auto"/>
            <w:vAlign w:val="center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  <w:vAlign w:val="center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003DEF" w:rsidRPr="005D6B61" w:rsidTr="0069496B">
        <w:trPr>
          <w:trHeight w:val="529"/>
        </w:trPr>
        <w:tc>
          <w:tcPr>
            <w:tcW w:w="0" w:type="auto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01 05 02 01 13 0000 510</w:t>
            </w:r>
          </w:p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3DEF" w:rsidRPr="00C27F43" w:rsidRDefault="00003DEF" w:rsidP="0069496B">
            <w:pPr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Увеличение прочих остатков денежных средств бюджета городского поселения</w:t>
            </w:r>
          </w:p>
        </w:tc>
      </w:tr>
      <w:tr w:rsidR="00003DEF" w:rsidRPr="005D6B61" w:rsidTr="0069496B">
        <w:trPr>
          <w:trHeight w:val="401"/>
        </w:trPr>
        <w:tc>
          <w:tcPr>
            <w:tcW w:w="0" w:type="auto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</w:tcPr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01 05 02 01 13 0000 610</w:t>
            </w:r>
          </w:p>
          <w:p w:rsidR="00003DEF" w:rsidRPr="00C27F43" w:rsidRDefault="00003DEF" w:rsidP="00694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3DEF" w:rsidRPr="00C27F43" w:rsidRDefault="00003DEF" w:rsidP="0069496B">
            <w:pPr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 xml:space="preserve"> Уменьшение прочих остатков денежных средств бюджета городского поселения</w:t>
            </w:r>
          </w:p>
        </w:tc>
      </w:tr>
    </w:tbl>
    <w:p w:rsidR="00003DEF" w:rsidRPr="00420EC8" w:rsidRDefault="00003DEF" w:rsidP="00003DEF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03DEF" w:rsidRPr="00F921C3" w:rsidRDefault="00003DEF" w:rsidP="00003DEF"/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Pr="001D759B" w:rsidRDefault="00003DEF" w:rsidP="00003DEF">
      <w:pPr>
        <w:shd w:val="clear" w:color="auto" w:fill="FFFFFF"/>
        <w:tabs>
          <w:tab w:val="left" w:pos="4000"/>
        </w:tabs>
        <w:ind w:firstLine="4962"/>
        <w:rPr>
          <w:spacing w:val="-6"/>
          <w:sz w:val="28"/>
          <w:szCs w:val="28"/>
        </w:rPr>
      </w:pPr>
      <w:r w:rsidRPr="001D759B">
        <w:rPr>
          <w:spacing w:val="-7"/>
          <w:sz w:val="28"/>
          <w:szCs w:val="28"/>
        </w:rPr>
        <w:lastRenderedPageBreak/>
        <w:t xml:space="preserve">Приложение 3 </w:t>
      </w:r>
      <w:r>
        <w:rPr>
          <w:spacing w:val="-6"/>
          <w:sz w:val="28"/>
          <w:szCs w:val="28"/>
        </w:rPr>
        <w:t xml:space="preserve">к </w:t>
      </w:r>
      <w:r w:rsidRPr="001D759B">
        <w:rPr>
          <w:spacing w:val="-6"/>
          <w:sz w:val="28"/>
          <w:szCs w:val="28"/>
        </w:rPr>
        <w:t>решени</w:t>
      </w:r>
      <w:r>
        <w:rPr>
          <w:spacing w:val="-6"/>
          <w:sz w:val="28"/>
          <w:szCs w:val="28"/>
        </w:rPr>
        <w:t>ю</w:t>
      </w:r>
      <w:r w:rsidRPr="001D759B">
        <w:rPr>
          <w:spacing w:val="-6"/>
          <w:sz w:val="28"/>
          <w:szCs w:val="28"/>
        </w:rPr>
        <w:t xml:space="preserve"> </w:t>
      </w:r>
    </w:p>
    <w:p w:rsidR="00003DEF" w:rsidRPr="001D759B" w:rsidRDefault="00003DEF" w:rsidP="00003DEF">
      <w:pPr>
        <w:shd w:val="clear" w:color="auto" w:fill="FFFFFF"/>
        <w:ind w:right="58" w:firstLine="4962"/>
        <w:jc w:val="both"/>
        <w:rPr>
          <w:spacing w:val="-6"/>
          <w:sz w:val="28"/>
          <w:szCs w:val="28"/>
        </w:rPr>
      </w:pPr>
      <w:r w:rsidRPr="001D759B">
        <w:rPr>
          <w:spacing w:val="-6"/>
          <w:sz w:val="28"/>
          <w:szCs w:val="28"/>
        </w:rPr>
        <w:t>Совет</w:t>
      </w:r>
      <w:r>
        <w:rPr>
          <w:spacing w:val="-6"/>
          <w:sz w:val="28"/>
          <w:szCs w:val="28"/>
        </w:rPr>
        <w:t>а</w:t>
      </w:r>
      <w:r w:rsidRPr="001D759B">
        <w:rPr>
          <w:spacing w:val="-6"/>
          <w:sz w:val="28"/>
          <w:szCs w:val="28"/>
        </w:rPr>
        <w:t xml:space="preserve"> депутатов </w:t>
      </w:r>
    </w:p>
    <w:p w:rsidR="00003DEF" w:rsidRPr="001D759B" w:rsidRDefault="00003DEF" w:rsidP="00003DEF">
      <w:pPr>
        <w:shd w:val="clear" w:color="auto" w:fill="FFFFFF"/>
        <w:ind w:right="58" w:firstLine="4962"/>
        <w:jc w:val="both"/>
        <w:rPr>
          <w:spacing w:val="-6"/>
          <w:sz w:val="28"/>
          <w:szCs w:val="28"/>
        </w:rPr>
      </w:pPr>
      <w:r w:rsidRPr="001D759B">
        <w:rPr>
          <w:spacing w:val="-6"/>
          <w:sz w:val="28"/>
          <w:szCs w:val="28"/>
        </w:rPr>
        <w:t xml:space="preserve">городского поселения Лянтор </w:t>
      </w:r>
    </w:p>
    <w:p w:rsidR="00003DEF" w:rsidRPr="001D759B" w:rsidRDefault="00003DEF" w:rsidP="00003DEF">
      <w:pPr>
        <w:shd w:val="clear" w:color="auto" w:fill="FFFFFF"/>
        <w:ind w:right="58" w:firstLine="4962"/>
        <w:jc w:val="both"/>
        <w:rPr>
          <w:spacing w:val="-6"/>
          <w:sz w:val="28"/>
          <w:szCs w:val="28"/>
        </w:rPr>
      </w:pPr>
      <w:r w:rsidRPr="001D759B">
        <w:rPr>
          <w:spacing w:val="-6"/>
          <w:sz w:val="28"/>
          <w:szCs w:val="28"/>
        </w:rPr>
        <w:t>от «___» ______2015 года № __</w:t>
      </w:r>
    </w:p>
    <w:p w:rsidR="00003DEF" w:rsidRPr="001D759B" w:rsidRDefault="00003DEF" w:rsidP="00003DEF">
      <w:pPr>
        <w:ind w:firstLine="4962"/>
        <w:rPr>
          <w:sz w:val="28"/>
          <w:szCs w:val="28"/>
        </w:rPr>
      </w:pPr>
    </w:p>
    <w:p w:rsidR="00003DEF" w:rsidRPr="001D759B" w:rsidRDefault="00003DEF" w:rsidP="00003DEF">
      <w:pPr>
        <w:rPr>
          <w:sz w:val="28"/>
          <w:szCs w:val="28"/>
        </w:rPr>
      </w:pPr>
    </w:p>
    <w:p w:rsidR="00003DEF" w:rsidRPr="001D759B" w:rsidRDefault="00003DEF" w:rsidP="00003DEF">
      <w:pPr>
        <w:jc w:val="center"/>
        <w:rPr>
          <w:sz w:val="28"/>
          <w:szCs w:val="28"/>
        </w:rPr>
      </w:pPr>
      <w:r w:rsidRPr="001D759B">
        <w:rPr>
          <w:sz w:val="28"/>
          <w:szCs w:val="28"/>
        </w:rPr>
        <w:t>Доходы бюджета городского поселения Лянтор на 2016 год по кодам видов доходов, подвидов доходов</w:t>
      </w:r>
    </w:p>
    <w:p w:rsidR="00003DEF" w:rsidRPr="001D759B" w:rsidRDefault="00003DEF" w:rsidP="00003DEF">
      <w:pPr>
        <w:jc w:val="right"/>
        <w:rPr>
          <w:sz w:val="28"/>
          <w:szCs w:val="28"/>
        </w:rPr>
      </w:pPr>
      <w:r w:rsidRPr="001D759B">
        <w:rPr>
          <w:sz w:val="28"/>
          <w:szCs w:val="28"/>
        </w:rPr>
        <w:t>тыс.руб.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32"/>
        <w:gridCol w:w="1642"/>
      </w:tblGrid>
      <w:tr w:rsidR="00003DEF" w:rsidRPr="001D759B" w:rsidTr="0069496B">
        <w:trPr>
          <w:trHeight w:val="405"/>
        </w:trPr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32" w:type="dxa"/>
            <w:vMerge w:val="restart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Сумма</w:t>
            </w:r>
          </w:p>
        </w:tc>
      </w:tr>
      <w:tr w:rsidR="00003DEF" w:rsidRPr="001D759B" w:rsidTr="0069496B">
        <w:trPr>
          <w:trHeight w:val="540"/>
        </w:trPr>
        <w:tc>
          <w:tcPr>
            <w:tcW w:w="3016" w:type="dxa"/>
            <w:vMerge/>
            <w:vAlign w:val="center"/>
            <w:hideMark/>
          </w:tcPr>
          <w:p w:rsidR="00003DEF" w:rsidRPr="001D759B" w:rsidRDefault="00003DEF" w:rsidP="006949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2" w:type="dxa"/>
            <w:vMerge/>
            <w:vAlign w:val="center"/>
            <w:hideMark/>
          </w:tcPr>
          <w:p w:rsidR="00003DEF" w:rsidRPr="001D759B" w:rsidRDefault="00003DEF" w:rsidP="006949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003DEF" w:rsidRPr="001D759B" w:rsidRDefault="00003DEF" w:rsidP="006949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DEF" w:rsidRPr="001D759B" w:rsidTr="0069496B">
        <w:trPr>
          <w:trHeight w:val="480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250 327,8</w:t>
            </w:r>
          </w:p>
        </w:tc>
      </w:tr>
      <w:tr w:rsidR="00003DEF" w:rsidRPr="001D759B" w:rsidTr="0069496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182 630,8</w:t>
            </w:r>
          </w:p>
        </w:tc>
      </w:tr>
      <w:tr w:rsidR="00003DEF" w:rsidRPr="001D759B" w:rsidTr="0069496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003DEF" w:rsidRPr="001D759B" w:rsidTr="0069496B">
        <w:trPr>
          <w:trHeight w:val="382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003DEF" w:rsidRPr="001D759B" w:rsidTr="0069496B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1 01 02010 01 0000 110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135 958,5</w:t>
            </w:r>
          </w:p>
        </w:tc>
      </w:tr>
      <w:tr w:rsidR="00003DEF" w:rsidRPr="001D759B" w:rsidTr="0069496B">
        <w:trPr>
          <w:trHeight w:val="211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1 01 02020 01 0000 110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003DEF" w:rsidRPr="001D759B" w:rsidTr="0069496B">
        <w:trPr>
          <w:trHeight w:val="109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003DEF" w:rsidRPr="001D759B" w:rsidTr="0069496B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46 132,3</w:t>
            </w:r>
          </w:p>
        </w:tc>
      </w:tr>
      <w:tr w:rsidR="00003DEF" w:rsidRPr="001D759B" w:rsidTr="0069496B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1 06 01000 00 0000 110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003DEF" w:rsidRPr="001D759B" w:rsidTr="0069496B">
        <w:trPr>
          <w:trHeight w:val="79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1 06 01030 13 0000 110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1D759B">
              <w:rPr>
                <w:sz w:val="28"/>
                <w:szCs w:val="28"/>
              </w:rPr>
              <w:lastRenderedPageBreak/>
              <w:t>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6 975,0</w:t>
            </w:r>
          </w:p>
        </w:tc>
      </w:tr>
      <w:tr w:rsidR="00003DEF" w:rsidRPr="001D759B" w:rsidTr="0069496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39 157,3</w:t>
            </w:r>
          </w:p>
        </w:tc>
      </w:tr>
      <w:tr w:rsidR="00003DEF" w:rsidRPr="001D759B" w:rsidTr="0069496B">
        <w:trPr>
          <w:trHeight w:val="70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1 06 06033 13 0000 110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35 157,3</w:t>
            </w:r>
          </w:p>
        </w:tc>
      </w:tr>
      <w:tr w:rsidR="00003DEF" w:rsidRPr="001D759B" w:rsidTr="0069496B">
        <w:trPr>
          <w:trHeight w:val="76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1 06 06043 13 0000 110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4 000,0</w:t>
            </w:r>
          </w:p>
        </w:tc>
      </w:tr>
      <w:tr w:rsidR="00003DEF" w:rsidRPr="001D759B" w:rsidTr="0069496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67 697,0</w:t>
            </w:r>
          </w:p>
        </w:tc>
      </w:tr>
      <w:tr w:rsidR="00003DEF" w:rsidRPr="001D759B" w:rsidTr="0069496B">
        <w:trPr>
          <w:trHeight w:val="85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66 303,0</w:t>
            </w:r>
          </w:p>
        </w:tc>
      </w:tr>
      <w:tr w:rsidR="00003DEF" w:rsidRPr="001D759B" w:rsidTr="0069496B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56 103,0</w:t>
            </w:r>
          </w:p>
        </w:tc>
      </w:tr>
      <w:tr w:rsidR="00003DEF" w:rsidRPr="001D759B" w:rsidTr="0069496B">
        <w:trPr>
          <w:trHeight w:val="1680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1 11 05010 00 0000 120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003DEF" w:rsidRPr="001D759B" w:rsidTr="0069496B">
        <w:trPr>
          <w:trHeight w:val="181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1 11 05013 13 0000 120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003DEF" w:rsidRPr="001D759B" w:rsidTr="0069496B">
        <w:trPr>
          <w:trHeight w:val="181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1D759B">
              <w:rPr>
                <w:sz w:val="28"/>
                <w:szCs w:val="28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203,0</w:t>
            </w:r>
          </w:p>
        </w:tc>
      </w:tr>
      <w:tr w:rsidR="00003DEF" w:rsidRPr="001D759B" w:rsidTr="0069496B">
        <w:trPr>
          <w:trHeight w:val="1710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1 11 05025 13 0000 120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003DEF" w:rsidRPr="001D759B" w:rsidTr="0069496B">
        <w:trPr>
          <w:trHeight w:val="17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1 11 05030 00 0000 120 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003DEF" w:rsidRPr="001D759B" w:rsidTr="0069496B">
        <w:trPr>
          <w:trHeight w:val="166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1 11 05035 13 0000 120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003DEF" w:rsidRPr="001D759B" w:rsidTr="0069496B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003DEF" w:rsidRPr="001D759B" w:rsidTr="0069496B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003DEF" w:rsidRPr="001D759B" w:rsidTr="0069496B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1 11 09045 13 0000 120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003DEF" w:rsidRPr="001D759B" w:rsidTr="0069496B">
        <w:trPr>
          <w:trHeight w:val="88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1 13 00000 00 0000 000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003DEF" w:rsidRPr="001D759B" w:rsidTr="0069496B">
        <w:trPr>
          <w:trHeight w:val="341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1 13 02000 00 0000 130 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003DEF" w:rsidRPr="001D759B" w:rsidTr="0069496B">
        <w:trPr>
          <w:trHeight w:val="701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1 13 02065 13 0000 130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167,0</w:t>
            </w:r>
          </w:p>
        </w:tc>
      </w:tr>
      <w:tr w:rsidR="00003DEF" w:rsidRPr="001D759B" w:rsidTr="0069496B">
        <w:trPr>
          <w:trHeight w:val="73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1 13 02995 13 0000 130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227,0</w:t>
            </w:r>
          </w:p>
        </w:tc>
      </w:tr>
      <w:tr w:rsidR="00003DEF" w:rsidRPr="001D759B" w:rsidTr="0069496B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03DEF" w:rsidRPr="001D759B" w:rsidTr="0069496B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1 14 06000 00 0000 430 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03DEF" w:rsidRPr="001D759B" w:rsidTr="0069496B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03DEF" w:rsidRPr="001D759B" w:rsidTr="0069496B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1 14 06013 13 0000 430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03DEF" w:rsidRPr="001D759B" w:rsidTr="0069496B">
        <w:trPr>
          <w:trHeight w:val="361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202 093,3</w:t>
            </w:r>
          </w:p>
        </w:tc>
      </w:tr>
      <w:tr w:rsidR="00003DEF" w:rsidRPr="001D759B" w:rsidTr="0069496B">
        <w:trPr>
          <w:trHeight w:val="357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202 093,3</w:t>
            </w:r>
          </w:p>
        </w:tc>
      </w:tr>
      <w:tr w:rsidR="00003DEF" w:rsidRPr="001D759B" w:rsidTr="0069496B">
        <w:trPr>
          <w:trHeight w:val="630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2 02 01001 13 0000 151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106 682,4</w:t>
            </w:r>
          </w:p>
        </w:tc>
      </w:tr>
      <w:tr w:rsidR="00003DEF" w:rsidRPr="001D759B" w:rsidTr="0069496B">
        <w:trPr>
          <w:trHeight w:val="764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2 02 01003 13 0000 151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58 123,4</w:t>
            </w:r>
          </w:p>
        </w:tc>
      </w:tr>
      <w:tr w:rsidR="00003DEF" w:rsidRPr="001D759B" w:rsidTr="0069496B">
        <w:trPr>
          <w:trHeight w:val="703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2 02 03003 13 0000 151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1 410,2</w:t>
            </w:r>
          </w:p>
        </w:tc>
      </w:tr>
      <w:tr w:rsidR="00003DEF" w:rsidRPr="001D759B" w:rsidTr="0069496B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2 02 03015 13 0000 151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 w:rsidRPr="001D759B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3 200,0</w:t>
            </w:r>
          </w:p>
        </w:tc>
      </w:tr>
      <w:tr w:rsidR="00003DEF" w:rsidRPr="001D759B" w:rsidTr="0069496B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2 02 04014 13 0000 151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32,0</w:t>
            </w:r>
          </w:p>
        </w:tc>
      </w:tr>
      <w:tr w:rsidR="00003DEF" w:rsidRPr="001D759B" w:rsidTr="0069496B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2 02 04025 13 0000 151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12,0</w:t>
            </w:r>
          </w:p>
        </w:tc>
      </w:tr>
      <w:tr w:rsidR="00003DEF" w:rsidRPr="001D759B" w:rsidTr="0069496B">
        <w:trPr>
          <w:trHeight w:val="1290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2 02 04041 13 0000 151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10,0</w:t>
            </w:r>
          </w:p>
        </w:tc>
      </w:tr>
      <w:tr w:rsidR="00003DEF" w:rsidRPr="001D759B" w:rsidTr="0069496B">
        <w:trPr>
          <w:trHeight w:val="67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2 02 04999 13 0000 151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32 623,3</w:t>
            </w:r>
          </w:p>
        </w:tc>
      </w:tr>
      <w:tr w:rsidR="00003DEF" w:rsidRPr="001D759B" w:rsidTr="0069496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03DEF" w:rsidRPr="001D759B" w:rsidRDefault="00003DEF" w:rsidP="0069496B">
            <w:pPr>
              <w:jc w:val="right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452 421,1</w:t>
            </w:r>
          </w:p>
        </w:tc>
      </w:tr>
    </w:tbl>
    <w:p w:rsidR="00003DEF" w:rsidRPr="001D759B" w:rsidRDefault="00003DEF" w:rsidP="00003DEF">
      <w:pPr>
        <w:jc w:val="center"/>
        <w:rPr>
          <w:sz w:val="28"/>
          <w:szCs w:val="28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Pr="007B7725" w:rsidRDefault="00003DEF" w:rsidP="00003DEF">
      <w:pPr>
        <w:shd w:val="clear" w:color="auto" w:fill="FFFFFF"/>
        <w:tabs>
          <w:tab w:val="left" w:pos="4000"/>
        </w:tabs>
        <w:ind w:firstLine="5245"/>
        <w:rPr>
          <w:spacing w:val="-6"/>
          <w:sz w:val="28"/>
          <w:szCs w:val="28"/>
        </w:rPr>
      </w:pPr>
      <w:r w:rsidRPr="007B7725">
        <w:rPr>
          <w:spacing w:val="-7"/>
          <w:sz w:val="28"/>
          <w:szCs w:val="28"/>
        </w:rPr>
        <w:lastRenderedPageBreak/>
        <w:t xml:space="preserve">Приложение 4 </w:t>
      </w:r>
      <w:r>
        <w:rPr>
          <w:spacing w:val="-6"/>
          <w:sz w:val="28"/>
          <w:szCs w:val="28"/>
        </w:rPr>
        <w:t xml:space="preserve">к </w:t>
      </w:r>
      <w:r w:rsidRPr="007B7725">
        <w:rPr>
          <w:spacing w:val="-6"/>
          <w:sz w:val="28"/>
          <w:szCs w:val="28"/>
        </w:rPr>
        <w:t>решени</w:t>
      </w:r>
      <w:r>
        <w:rPr>
          <w:spacing w:val="-6"/>
          <w:sz w:val="28"/>
          <w:szCs w:val="28"/>
        </w:rPr>
        <w:t>ю</w:t>
      </w:r>
      <w:r w:rsidRPr="007B7725">
        <w:rPr>
          <w:spacing w:val="-6"/>
          <w:sz w:val="28"/>
          <w:szCs w:val="28"/>
        </w:rPr>
        <w:t xml:space="preserve"> </w:t>
      </w:r>
    </w:p>
    <w:p w:rsidR="00003DEF" w:rsidRPr="007B7725" w:rsidRDefault="00003DEF" w:rsidP="00003DEF">
      <w:pPr>
        <w:shd w:val="clear" w:color="auto" w:fill="FFFFFF"/>
        <w:ind w:right="58" w:firstLine="5245"/>
        <w:jc w:val="both"/>
        <w:rPr>
          <w:spacing w:val="-6"/>
          <w:sz w:val="28"/>
          <w:szCs w:val="28"/>
        </w:rPr>
      </w:pPr>
      <w:r w:rsidRPr="007B7725">
        <w:rPr>
          <w:spacing w:val="-6"/>
          <w:sz w:val="28"/>
          <w:szCs w:val="28"/>
        </w:rPr>
        <w:t>Совет</w:t>
      </w:r>
      <w:r>
        <w:rPr>
          <w:spacing w:val="-6"/>
          <w:sz w:val="28"/>
          <w:szCs w:val="28"/>
        </w:rPr>
        <w:t>а</w:t>
      </w:r>
      <w:r w:rsidRPr="007B7725">
        <w:rPr>
          <w:spacing w:val="-6"/>
          <w:sz w:val="28"/>
          <w:szCs w:val="28"/>
        </w:rPr>
        <w:t xml:space="preserve"> депутатов </w:t>
      </w:r>
    </w:p>
    <w:p w:rsidR="00003DEF" w:rsidRPr="007B7725" w:rsidRDefault="00003DEF" w:rsidP="00003DEF">
      <w:pPr>
        <w:shd w:val="clear" w:color="auto" w:fill="FFFFFF"/>
        <w:ind w:right="58" w:firstLine="5245"/>
        <w:jc w:val="both"/>
        <w:rPr>
          <w:spacing w:val="-6"/>
          <w:sz w:val="28"/>
          <w:szCs w:val="28"/>
        </w:rPr>
      </w:pPr>
      <w:r w:rsidRPr="007B7725">
        <w:rPr>
          <w:spacing w:val="-6"/>
          <w:sz w:val="28"/>
          <w:szCs w:val="28"/>
        </w:rPr>
        <w:t xml:space="preserve">городского поселения Лянтор </w:t>
      </w:r>
    </w:p>
    <w:p w:rsidR="00003DEF" w:rsidRPr="007B7725" w:rsidRDefault="00003DEF" w:rsidP="00003DEF">
      <w:pPr>
        <w:shd w:val="clear" w:color="auto" w:fill="FFFFFF"/>
        <w:ind w:right="58" w:firstLine="5245"/>
        <w:jc w:val="both"/>
        <w:rPr>
          <w:spacing w:val="-6"/>
          <w:sz w:val="28"/>
          <w:szCs w:val="28"/>
        </w:rPr>
      </w:pPr>
      <w:r w:rsidRPr="007B7725">
        <w:rPr>
          <w:spacing w:val="-6"/>
          <w:sz w:val="28"/>
          <w:szCs w:val="28"/>
        </w:rPr>
        <w:t>от «___» ______2015 года № __</w:t>
      </w:r>
    </w:p>
    <w:p w:rsidR="00003DEF" w:rsidRPr="007B7725" w:rsidRDefault="00003DEF" w:rsidP="00003DEF">
      <w:pPr>
        <w:ind w:firstLine="5245"/>
        <w:rPr>
          <w:sz w:val="28"/>
          <w:szCs w:val="28"/>
        </w:rPr>
      </w:pPr>
    </w:p>
    <w:p w:rsidR="00003DEF" w:rsidRPr="007B7725" w:rsidRDefault="00003DEF" w:rsidP="00003DEF">
      <w:pPr>
        <w:jc w:val="center"/>
        <w:rPr>
          <w:sz w:val="28"/>
          <w:szCs w:val="28"/>
        </w:rPr>
      </w:pPr>
      <w:r w:rsidRPr="007B7725">
        <w:rPr>
          <w:sz w:val="28"/>
          <w:szCs w:val="28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003DEF" w:rsidRPr="007B7725" w:rsidRDefault="00003DEF" w:rsidP="00003DEF">
      <w:pPr>
        <w:jc w:val="right"/>
        <w:rPr>
          <w:sz w:val="28"/>
          <w:szCs w:val="28"/>
        </w:rPr>
      </w:pPr>
      <w:r w:rsidRPr="007B7725">
        <w:rPr>
          <w:sz w:val="28"/>
          <w:szCs w:val="28"/>
        </w:rPr>
        <w:t>тыс. руб.</w:t>
      </w:r>
    </w:p>
    <w:tbl>
      <w:tblPr>
        <w:tblW w:w="10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80"/>
        <w:gridCol w:w="1378"/>
      </w:tblGrid>
      <w:tr w:rsidR="00003DEF" w:rsidRPr="007B7725" w:rsidTr="0069496B">
        <w:trPr>
          <w:trHeight w:val="75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 xml:space="preserve">Сумма </w:t>
            </w:r>
          </w:p>
        </w:tc>
      </w:tr>
      <w:tr w:rsidR="00003DEF" w:rsidRPr="007B7725" w:rsidTr="0069496B">
        <w:trPr>
          <w:trHeight w:val="381"/>
        </w:trPr>
        <w:tc>
          <w:tcPr>
            <w:tcW w:w="2977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202 093,3</w:t>
            </w:r>
          </w:p>
        </w:tc>
      </w:tr>
      <w:tr w:rsidR="00003DEF" w:rsidRPr="007B7725" w:rsidTr="0069496B">
        <w:trPr>
          <w:trHeight w:val="517"/>
        </w:trPr>
        <w:tc>
          <w:tcPr>
            <w:tcW w:w="2977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2 02 01001 13 0000 151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106 682,4</w:t>
            </w:r>
          </w:p>
        </w:tc>
      </w:tr>
      <w:tr w:rsidR="00003DEF" w:rsidRPr="007B7725" w:rsidTr="0069496B">
        <w:trPr>
          <w:trHeight w:val="855"/>
        </w:trPr>
        <w:tc>
          <w:tcPr>
            <w:tcW w:w="2977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2 02 01003 13 0000 151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58 123,4</w:t>
            </w:r>
          </w:p>
        </w:tc>
      </w:tr>
      <w:tr w:rsidR="00003DEF" w:rsidRPr="007B7725" w:rsidTr="0069496B">
        <w:trPr>
          <w:trHeight w:val="651"/>
        </w:trPr>
        <w:tc>
          <w:tcPr>
            <w:tcW w:w="2977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2 02 03003 13 0000 151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1 410,2</w:t>
            </w:r>
          </w:p>
        </w:tc>
      </w:tr>
      <w:tr w:rsidR="00003DEF" w:rsidRPr="007B7725" w:rsidTr="0069496B">
        <w:trPr>
          <w:trHeight w:val="804"/>
        </w:trPr>
        <w:tc>
          <w:tcPr>
            <w:tcW w:w="2977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2 02 03015 13 0000 151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3 200,0</w:t>
            </w:r>
          </w:p>
        </w:tc>
      </w:tr>
      <w:tr w:rsidR="00003DEF" w:rsidRPr="007B7725" w:rsidTr="0069496B">
        <w:trPr>
          <w:trHeight w:val="1529"/>
        </w:trPr>
        <w:tc>
          <w:tcPr>
            <w:tcW w:w="2977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2 02 04014 13 0000 151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32,0</w:t>
            </w:r>
          </w:p>
        </w:tc>
      </w:tr>
      <w:tr w:rsidR="00003DEF" w:rsidRPr="007B7725" w:rsidTr="0069496B">
        <w:trPr>
          <w:trHeight w:val="858"/>
        </w:trPr>
        <w:tc>
          <w:tcPr>
            <w:tcW w:w="2977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2 02 04025 13 0000 151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12,0</w:t>
            </w:r>
          </w:p>
        </w:tc>
      </w:tr>
      <w:tr w:rsidR="00003DEF" w:rsidRPr="007B7725" w:rsidTr="0069496B">
        <w:trPr>
          <w:trHeight w:val="1583"/>
        </w:trPr>
        <w:tc>
          <w:tcPr>
            <w:tcW w:w="2977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2 02 04041 13 0000 151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10,0</w:t>
            </w:r>
          </w:p>
        </w:tc>
      </w:tr>
      <w:tr w:rsidR="00003DEF" w:rsidRPr="007B7725" w:rsidTr="0069496B">
        <w:trPr>
          <w:trHeight w:val="870"/>
        </w:trPr>
        <w:tc>
          <w:tcPr>
            <w:tcW w:w="2977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2 02 04999 13 0000 151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03DEF" w:rsidRPr="007B7725" w:rsidRDefault="00003DEF" w:rsidP="0069496B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32 623,3</w:t>
            </w:r>
          </w:p>
        </w:tc>
      </w:tr>
    </w:tbl>
    <w:p w:rsidR="00003DEF" w:rsidRPr="007B7725" w:rsidRDefault="00003DEF" w:rsidP="00003DEF">
      <w:pPr>
        <w:jc w:val="center"/>
        <w:rPr>
          <w:sz w:val="28"/>
          <w:szCs w:val="28"/>
        </w:rPr>
      </w:pPr>
    </w:p>
    <w:p w:rsidR="00003DEF" w:rsidRDefault="00003DEF" w:rsidP="00003DEF">
      <w:pPr>
        <w:shd w:val="clear" w:color="auto" w:fill="FFFFFF"/>
        <w:tabs>
          <w:tab w:val="left" w:pos="4000"/>
        </w:tabs>
        <w:ind w:firstLine="9356"/>
        <w:rPr>
          <w:spacing w:val="-7"/>
        </w:rPr>
        <w:sectPr w:rsidR="00003DEF" w:rsidSect="00E53E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DEF" w:rsidRPr="00535BE7" w:rsidRDefault="00003DEF" w:rsidP="00003DEF">
      <w:pPr>
        <w:shd w:val="clear" w:color="auto" w:fill="FFFFFF"/>
        <w:tabs>
          <w:tab w:val="left" w:pos="4000"/>
        </w:tabs>
        <w:ind w:firstLine="9356"/>
        <w:rPr>
          <w:spacing w:val="-6"/>
        </w:rPr>
      </w:pPr>
      <w:r w:rsidRPr="00535BE7">
        <w:rPr>
          <w:spacing w:val="-7"/>
        </w:rPr>
        <w:lastRenderedPageBreak/>
        <w:t xml:space="preserve">Приложение </w:t>
      </w:r>
      <w:r>
        <w:rPr>
          <w:spacing w:val="-7"/>
        </w:rPr>
        <w:t>5</w:t>
      </w:r>
      <w:r w:rsidRPr="00535BE7">
        <w:rPr>
          <w:spacing w:val="-7"/>
        </w:rPr>
        <w:t xml:space="preserve"> </w:t>
      </w:r>
      <w:r w:rsidRPr="00535BE7">
        <w:rPr>
          <w:spacing w:val="-6"/>
        </w:rPr>
        <w:t>к решени</w:t>
      </w:r>
      <w:r>
        <w:rPr>
          <w:spacing w:val="-6"/>
        </w:rPr>
        <w:t>ю</w:t>
      </w:r>
      <w:r w:rsidRPr="00535BE7">
        <w:rPr>
          <w:spacing w:val="-6"/>
        </w:rPr>
        <w:t xml:space="preserve"> </w:t>
      </w:r>
    </w:p>
    <w:p w:rsidR="00003DEF" w:rsidRPr="00535BE7" w:rsidRDefault="00003DEF" w:rsidP="00003DEF">
      <w:pPr>
        <w:shd w:val="clear" w:color="auto" w:fill="FFFFFF"/>
        <w:ind w:right="58" w:firstLine="9356"/>
        <w:jc w:val="both"/>
        <w:rPr>
          <w:spacing w:val="-6"/>
        </w:rPr>
      </w:pPr>
      <w:r w:rsidRPr="00535BE7">
        <w:rPr>
          <w:spacing w:val="-6"/>
        </w:rPr>
        <w:t>Совет</w:t>
      </w:r>
      <w:r>
        <w:rPr>
          <w:spacing w:val="-6"/>
        </w:rPr>
        <w:t>а</w:t>
      </w:r>
      <w:r w:rsidRPr="00535BE7">
        <w:rPr>
          <w:spacing w:val="-6"/>
        </w:rPr>
        <w:t xml:space="preserve"> депутатов </w:t>
      </w:r>
    </w:p>
    <w:p w:rsidR="00003DEF" w:rsidRPr="00535BE7" w:rsidRDefault="00003DEF" w:rsidP="00003DEF">
      <w:pPr>
        <w:shd w:val="clear" w:color="auto" w:fill="FFFFFF"/>
        <w:ind w:right="58" w:firstLine="9356"/>
        <w:jc w:val="both"/>
        <w:rPr>
          <w:spacing w:val="-6"/>
        </w:rPr>
      </w:pPr>
      <w:r w:rsidRPr="00535BE7">
        <w:rPr>
          <w:spacing w:val="-6"/>
        </w:rPr>
        <w:t xml:space="preserve">городского поселения Лянтор </w:t>
      </w:r>
    </w:p>
    <w:p w:rsidR="00003DEF" w:rsidRDefault="00003DEF" w:rsidP="00003DEF">
      <w:pPr>
        <w:shd w:val="clear" w:color="auto" w:fill="FFFFFF"/>
        <w:ind w:right="58" w:firstLine="9356"/>
        <w:jc w:val="both"/>
        <w:rPr>
          <w:spacing w:val="-6"/>
        </w:rPr>
      </w:pPr>
      <w:r w:rsidRPr="00535BE7">
        <w:rPr>
          <w:spacing w:val="-6"/>
        </w:rPr>
        <w:t>от «___» ______2015 года № __</w:t>
      </w:r>
    </w:p>
    <w:p w:rsidR="00003DEF" w:rsidRPr="00535BE7" w:rsidRDefault="00003DEF" w:rsidP="00003DEF">
      <w:pPr>
        <w:shd w:val="clear" w:color="auto" w:fill="FFFFFF"/>
        <w:ind w:right="58" w:firstLine="9356"/>
        <w:jc w:val="both"/>
        <w:rPr>
          <w:spacing w:val="-6"/>
        </w:rPr>
      </w:pPr>
    </w:p>
    <w:p w:rsidR="00003DEF" w:rsidRDefault="00003DEF" w:rsidP="00003DEF">
      <w:pPr>
        <w:jc w:val="center"/>
        <w:rPr>
          <w:sz w:val="28"/>
          <w:szCs w:val="28"/>
        </w:rPr>
      </w:pPr>
      <w:r w:rsidRPr="00014A0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2016 год</w:t>
      </w:r>
    </w:p>
    <w:p w:rsidR="00003DEF" w:rsidRPr="00014A06" w:rsidRDefault="00003DEF" w:rsidP="00003DEF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503"/>
        <w:gridCol w:w="518"/>
        <w:gridCol w:w="1656"/>
        <w:gridCol w:w="646"/>
        <w:gridCol w:w="1394"/>
        <w:gridCol w:w="1506"/>
        <w:gridCol w:w="1998"/>
      </w:tblGrid>
      <w:tr w:rsidR="00003DEF" w:rsidRPr="00C958A0" w:rsidTr="0069496B">
        <w:trPr>
          <w:trHeight w:val="375"/>
        </w:trPr>
        <w:tc>
          <w:tcPr>
            <w:tcW w:w="7372" w:type="dxa"/>
            <w:vMerge w:val="restart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ВР</w:t>
            </w:r>
          </w:p>
        </w:tc>
        <w:tc>
          <w:tcPr>
            <w:tcW w:w="1394" w:type="dxa"/>
            <w:vMerge w:val="restart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Сумма на год</w:t>
            </w:r>
          </w:p>
        </w:tc>
        <w:tc>
          <w:tcPr>
            <w:tcW w:w="3504" w:type="dxa"/>
            <w:gridSpan w:val="2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в том числе</w:t>
            </w:r>
          </w:p>
        </w:tc>
      </w:tr>
      <w:tr w:rsidR="00003DEF" w:rsidRPr="00C958A0" w:rsidTr="0069496B">
        <w:trPr>
          <w:trHeight w:val="3856"/>
        </w:trPr>
        <w:tc>
          <w:tcPr>
            <w:tcW w:w="7372" w:type="dxa"/>
            <w:vMerge/>
            <w:vAlign w:val="center"/>
            <w:hideMark/>
          </w:tcPr>
          <w:p w:rsidR="00003DEF" w:rsidRPr="00C958A0" w:rsidRDefault="00003DEF" w:rsidP="006949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DEF" w:rsidRPr="00C958A0" w:rsidRDefault="00003DEF" w:rsidP="006949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DEF" w:rsidRPr="00C958A0" w:rsidRDefault="00003DEF" w:rsidP="006949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DEF" w:rsidRPr="00C958A0" w:rsidRDefault="00003DEF" w:rsidP="006949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DEF" w:rsidRPr="00C958A0" w:rsidRDefault="00003DEF" w:rsidP="0069496B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003DEF" w:rsidRPr="00C958A0" w:rsidRDefault="00003DEF" w:rsidP="0069496B">
            <w:pPr>
              <w:rPr>
                <w:color w:val="000000"/>
              </w:rPr>
            </w:pP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998" w:type="dxa"/>
            <w:shd w:val="clear" w:color="auto" w:fill="auto"/>
            <w:textDirection w:val="btLr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003DEF" w:rsidRPr="00C958A0" w:rsidTr="0069496B">
        <w:trPr>
          <w:trHeight w:val="39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5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C958A0" w:rsidRDefault="00003DEF" w:rsidP="0069496B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8</w:t>
            </w:r>
          </w:p>
        </w:tc>
      </w:tr>
      <w:tr w:rsidR="00003DEF" w:rsidRPr="002360CF" w:rsidTr="0069496B">
        <w:trPr>
          <w:trHeight w:val="79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452 421,1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447 </w:t>
            </w:r>
            <w:r>
              <w:rPr>
                <w:color w:val="000000"/>
                <w:sz w:val="28"/>
                <w:szCs w:val="28"/>
              </w:rPr>
              <w:t>788</w:t>
            </w:r>
            <w:r w:rsidRPr="002360C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4 6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2360CF">
              <w:rPr>
                <w:color w:val="000000"/>
                <w:sz w:val="28"/>
                <w:szCs w:val="28"/>
              </w:rPr>
              <w:t>,2</w:t>
            </w:r>
          </w:p>
        </w:tc>
      </w:tr>
      <w:tr w:rsidR="00003DEF" w:rsidRPr="002360CF" w:rsidTr="0069496B">
        <w:trPr>
          <w:trHeight w:val="49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145 568,6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145 568,6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2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4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2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39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7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0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2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3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9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6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40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7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9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6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1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0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"Развитие муниципальной службы в городском поселении Лянтор на 2016- 2018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5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71 641,9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71 641,9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7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164,4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2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8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5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360CF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6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71 477,6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71 477,6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40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5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0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9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2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4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2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1 157,50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1 157,50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23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1 157,50</w:t>
            </w:r>
            <w:r w:rsidRPr="002360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8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1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003DEF" w:rsidRPr="002360CF" w:rsidTr="0069496B">
        <w:trPr>
          <w:trHeight w:val="133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003DEF" w:rsidRPr="002360CF" w:rsidTr="0069496B">
        <w:trPr>
          <w:trHeight w:val="47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2 543,0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1 132,8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1 41</w:t>
            </w:r>
            <w:r w:rsidRPr="002360CF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2 337,5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1 410,2</w:t>
            </w:r>
          </w:p>
        </w:tc>
      </w:tr>
      <w:tr w:rsidR="00003DEF" w:rsidRPr="002360CF" w:rsidTr="0069496B">
        <w:trPr>
          <w:trHeight w:val="21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2 337,5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1 410,2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Осуществление полномочий по государственной регистрации актов гражданского состояния за счет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0CF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5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7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003DEF" w:rsidRPr="002360CF" w:rsidTr="0069496B">
        <w:trPr>
          <w:trHeight w:val="96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003DEF" w:rsidRPr="002360CF" w:rsidTr="0069496B">
        <w:trPr>
          <w:trHeight w:val="150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4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1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1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4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0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мероприятие"Организация обучения и информирования  населения"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8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7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4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4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39 652,5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39 652,5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92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7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4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03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мероприятие"Ремонт автодорог"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3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мероприятие"Обустройство автомобильных дорог (магистральных)"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6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9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5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9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5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1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 Тогографо-геодезичнские работы, межевание земель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4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69 497,6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69 497,6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19 795,9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19 795,9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4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12 121,1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12 121,1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26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9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6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75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0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5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83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8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ремонт ветхого жилья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1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7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7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35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9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33 820,8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33 820,8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Подпрограмма "Передача тепловой энергии"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7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0320182190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5 734,6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5 734,6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3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6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03201S2190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03201S2190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1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8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9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4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41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48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1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5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9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8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6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7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0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9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92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43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1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3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 Вовлечение молодёжи в социально активную деятельность, развитие детских и </w:t>
            </w:r>
            <w:r w:rsidRPr="002360CF">
              <w:rPr>
                <w:color w:val="000000"/>
                <w:sz w:val="28"/>
                <w:szCs w:val="28"/>
              </w:rPr>
              <w:lastRenderedPageBreak/>
              <w:t>молодёжных общественных организаций и объединений"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7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09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9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программа"«Развитие сферы культуры города Лянтора на 2015-2017 годы» 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146 181,5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146 181,5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6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6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3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1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0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0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Подпрограмма"Укрепление единого культурного пространства"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0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8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9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6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8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9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496</w:t>
            </w:r>
            <w:r w:rsidRPr="002360CF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474,2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150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комплектование книжных фондов библиотек муниципальных образований и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2360CF">
              <w:rPr>
                <w:color w:val="000000"/>
                <w:sz w:val="28"/>
                <w:szCs w:val="28"/>
              </w:rPr>
              <w:t xml:space="preserve"> библиотек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003DEF" w:rsidRPr="002360CF" w:rsidTr="0069496B">
        <w:trPr>
          <w:trHeight w:val="55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120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9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4100082070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518,4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518,4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8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70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lastRenderedPageBreak/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41000S2070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91,5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91,5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6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"Организация и проведение мероприятий, посвященных празднованию 85- летия со дня основания города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8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12 629,4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12 629,4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7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3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6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12 062,9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12 062,9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6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5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9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2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0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40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8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1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"Организация и проведение мероприятий, посвященных празднованию 85- летия со дня основания города Лянтор"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7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0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4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полномочий, передаваемые на уровень </w:t>
            </w:r>
            <w:r w:rsidRPr="002360CF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003DEF" w:rsidRDefault="00003DEF" w:rsidP="00003DEF">
      <w:pPr>
        <w:jc w:val="center"/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tbl>
      <w:tblPr>
        <w:tblW w:w="15521" w:type="dxa"/>
        <w:tblInd w:w="-318" w:type="dxa"/>
        <w:tblLook w:val="04A0" w:firstRow="1" w:lastRow="0" w:firstColumn="1" w:lastColumn="0" w:noHBand="0" w:noVBand="1"/>
      </w:tblPr>
      <w:tblGrid>
        <w:gridCol w:w="7939"/>
        <w:gridCol w:w="1780"/>
        <w:gridCol w:w="914"/>
        <w:gridCol w:w="1417"/>
        <w:gridCol w:w="1769"/>
        <w:gridCol w:w="1702"/>
      </w:tblGrid>
      <w:tr w:rsidR="00003DEF" w:rsidRPr="00922419" w:rsidTr="0069496B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22419">
              <w:rPr>
                <w:color w:val="000000"/>
                <w:sz w:val="28"/>
                <w:szCs w:val="28"/>
              </w:rPr>
              <w:t xml:space="preserve"> к решени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</w:tr>
      <w:tr w:rsidR="00003DEF" w:rsidRPr="00922419" w:rsidTr="0069496B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 xml:space="preserve">Совета депутатов </w:t>
            </w:r>
          </w:p>
        </w:tc>
      </w:tr>
      <w:tr w:rsidR="00003DEF" w:rsidRPr="00922419" w:rsidTr="0069496B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003DEF" w:rsidRPr="00922419" w:rsidTr="0069496B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>от ______________  2015 года №____</w:t>
            </w:r>
          </w:p>
        </w:tc>
      </w:tr>
      <w:tr w:rsidR="00003DEF" w:rsidRPr="00922419" w:rsidTr="0069496B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3DEF" w:rsidRPr="00922419" w:rsidTr="0069496B">
        <w:trPr>
          <w:trHeight w:val="375"/>
        </w:trPr>
        <w:tc>
          <w:tcPr>
            <w:tcW w:w="15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7C08BE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08BE">
              <w:rPr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</w:t>
            </w:r>
          </w:p>
        </w:tc>
      </w:tr>
      <w:tr w:rsidR="00003DEF" w:rsidRPr="00922419" w:rsidTr="0069496B">
        <w:trPr>
          <w:trHeight w:val="375"/>
        </w:trPr>
        <w:tc>
          <w:tcPr>
            <w:tcW w:w="15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7C08BE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08BE">
              <w:rPr>
                <w:bCs/>
                <w:color w:val="000000"/>
                <w:sz w:val="28"/>
                <w:szCs w:val="28"/>
              </w:rPr>
              <w:lastRenderedPageBreak/>
              <w:t>программам и непрограммным направлениям деятельности), группам и подгруппам</w:t>
            </w:r>
          </w:p>
        </w:tc>
      </w:tr>
      <w:tr w:rsidR="00003DEF" w:rsidRPr="00922419" w:rsidTr="0069496B">
        <w:trPr>
          <w:trHeight w:val="375"/>
        </w:trPr>
        <w:tc>
          <w:tcPr>
            <w:tcW w:w="15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7C08BE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08BE">
              <w:rPr>
                <w:bCs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 на 2016 год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jc w:val="right"/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>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3DEF" w:rsidRPr="00922419" w:rsidTr="0069496B">
        <w:trPr>
          <w:trHeight w:val="499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003DEF" w:rsidRPr="00922419" w:rsidTr="0069496B">
        <w:trPr>
          <w:trHeight w:val="366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Расходы, осуществляемые по вопросам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003DEF" w:rsidRPr="00F308D6" w:rsidTr="0069496B">
        <w:trPr>
          <w:trHeight w:val="4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6</w:t>
            </w:r>
          </w:p>
        </w:tc>
      </w:tr>
      <w:tr w:rsidR="00003DEF" w:rsidRPr="00922419" w:rsidTr="0069496B">
        <w:trPr>
          <w:trHeight w:val="152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37 623,0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37 623,0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08D6">
              <w:rPr>
                <w:color w:val="000000"/>
                <w:sz w:val="28"/>
                <w:szCs w:val="28"/>
              </w:rPr>
              <w:t>"Ремонт автодорог"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мероприятие"Обустройство автомобильных дорог (магистральных)"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 на формирование дорожных фондов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2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0200661101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2 312,5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2 312,5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23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Подпрограмма "Передача тепловой энергии"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44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308D6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0400320673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01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146 181,5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146 181,5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Подпрограмма"Укрепление единого культурного пространства"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22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1 683,7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1 683,7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мероприятие"Организация обучения и информирования  населения"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15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1 249,4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1 249,4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Основное мероприятие " Тогографо-геодезичнские работы, межевание земель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"Проведение оценки имущества"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26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13 671,6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13 671,6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3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</w:t>
            </w:r>
            <w:r w:rsidRPr="00F308D6">
              <w:rPr>
                <w:color w:val="000000"/>
                <w:sz w:val="28"/>
                <w:szCs w:val="28"/>
              </w:rPr>
              <w:lastRenderedPageBreak/>
              <w:t>капитальному ремонту общего имущества в многоквартирных домах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0800100000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0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0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0800900000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0801000000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6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2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 "Выплата выкупной стоимости жилого помещения, предоставление другого благоустроенного жилого </w:t>
            </w:r>
            <w:r w:rsidRPr="00F308D6">
              <w:rPr>
                <w:color w:val="000000"/>
                <w:sz w:val="28"/>
                <w:szCs w:val="28"/>
              </w:rPr>
              <w:lastRenderedPageBreak/>
              <w:t>помещения"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1000100000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40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3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93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7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167 944,5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163 3</w:t>
            </w: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F308D6">
              <w:rPr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4 6</w:t>
            </w:r>
            <w:r>
              <w:rPr>
                <w:bCs/>
                <w:color w:val="000000"/>
                <w:sz w:val="28"/>
                <w:szCs w:val="28"/>
              </w:rPr>
              <w:t>32</w:t>
            </w:r>
            <w:r w:rsidRPr="00F308D6"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160 204,0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155 571,8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4 632,2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Резервные фонды местных администраций, Резервный фонд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5 401,8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5 401,8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комиссариаты, за счет </w:t>
            </w:r>
            <w:r w:rsidRPr="00F308D6">
              <w:rPr>
                <w:color w:val="000000"/>
                <w:sz w:val="28"/>
                <w:szCs w:val="28"/>
              </w:rPr>
              <w:lastRenderedPageBreak/>
              <w:t>средств автономного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Иные межбюджетные трансферты на комплектование книжных фондов библиотек муниципальных образований и </w:t>
            </w: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  <w:r w:rsidRPr="00F308D6">
              <w:rPr>
                <w:color w:val="000000"/>
                <w:sz w:val="28"/>
                <w:szCs w:val="28"/>
              </w:rPr>
              <w:t xml:space="preserve"> библиотек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F308D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F308D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308D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7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72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10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4110000000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3 503,8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3 503,8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F308D6"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обеспечение деятельности службы ЗАГС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4130000000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4140000000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Ведомственная целевая программа "Организация и проведение мероприятий, посвященных празднованию 85- летия со дня основания города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922419" w:rsidTr="0069496B">
        <w:trPr>
          <w:trHeight w:val="480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452 421,1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447 </w:t>
            </w:r>
            <w:r>
              <w:rPr>
                <w:color w:val="000000"/>
                <w:sz w:val="28"/>
                <w:szCs w:val="28"/>
              </w:rPr>
              <w:t>788</w:t>
            </w:r>
            <w:r w:rsidRPr="00F308D6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EF" w:rsidRPr="00F308D6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4 6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F308D6">
              <w:rPr>
                <w:color w:val="000000"/>
                <w:sz w:val="28"/>
                <w:szCs w:val="28"/>
              </w:rPr>
              <w:t>,2</w:t>
            </w: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4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4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4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DEF" w:rsidRPr="00922419" w:rsidTr="0069496B">
        <w:trPr>
          <w:trHeight w:val="282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3DE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3DE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3DE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3DE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922419" w:rsidRDefault="00003DEF" w:rsidP="0069496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41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3DEF" w:rsidRDefault="00003DEF" w:rsidP="00003DEF">
      <w:pPr>
        <w:rPr>
          <w:color w:val="000000"/>
          <w:sz w:val="28"/>
          <w:szCs w:val="28"/>
        </w:rPr>
        <w:sectPr w:rsidR="00003DEF" w:rsidSect="006949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8685" w:type="dxa"/>
        <w:tblInd w:w="-318" w:type="dxa"/>
        <w:tblLook w:val="04A0" w:firstRow="1" w:lastRow="0" w:firstColumn="1" w:lastColumn="0" w:noHBand="0" w:noVBand="1"/>
      </w:tblPr>
      <w:tblGrid>
        <w:gridCol w:w="10747"/>
        <w:gridCol w:w="4467"/>
        <w:gridCol w:w="1769"/>
        <w:gridCol w:w="1702"/>
      </w:tblGrid>
      <w:tr w:rsidR="00003DEF" w:rsidRPr="00922419" w:rsidTr="0069496B">
        <w:trPr>
          <w:trHeight w:val="282"/>
        </w:trPr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41" w:type="dxa"/>
              <w:tblLook w:val="04A0" w:firstRow="1" w:lastRow="0" w:firstColumn="1" w:lastColumn="0" w:noHBand="0" w:noVBand="1"/>
            </w:tblPr>
            <w:tblGrid>
              <w:gridCol w:w="4571"/>
              <w:gridCol w:w="606"/>
              <w:gridCol w:w="286"/>
              <w:gridCol w:w="552"/>
              <w:gridCol w:w="1357"/>
              <w:gridCol w:w="1417"/>
              <w:gridCol w:w="1452"/>
            </w:tblGrid>
            <w:tr w:rsidR="00003DEF" w:rsidRPr="00CF50F8" w:rsidTr="0069496B">
              <w:trPr>
                <w:trHeight w:val="34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Приложение 7  к решени</w:t>
                  </w:r>
                  <w:r>
                    <w:rPr>
                      <w:color w:val="000000"/>
                      <w:sz w:val="28"/>
                      <w:szCs w:val="28"/>
                    </w:rPr>
                    <w:t>ю</w:t>
                  </w:r>
                </w:p>
              </w:tc>
            </w:tr>
            <w:tr w:rsidR="00003DEF" w:rsidRPr="00CF50F8" w:rsidTr="0069496B">
              <w:trPr>
                <w:trHeight w:val="34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 xml:space="preserve">Совета депутатов </w:t>
                  </w:r>
                </w:p>
              </w:tc>
            </w:tr>
            <w:tr w:rsidR="00003DEF" w:rsidRPr="00CF50F8" w:rsidTr="0069496B">
              <w:trPr>
                <w:trHeight w:val="34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городского поселения Лянтор</w:t>
                  </w:r>
                </w:p>
              </w:tc>
            </w:tr>
            <w:tr w:rsidR="00003DEF" w:rsidRPr="00CF50F8" w:rsidTr="0069496B">
              <w:trPr>
                <w:trHeight w:val="495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________</w:t>
                  </w:r>
                  <w:r w:rsidRPr="00CF50F8">
                    <w:rPr>
                      <w:color w:val="000000"/>
                      <w:sz w:val="28"/>
                      <w:szCs w:val="28"/>
                    </w:rPr>
                    <w:t xml:space="preserve"> 2015 года №____</w:t>
                  </w:r>
                </w:p>
              </w:tc>
            </w:tr>
            <w:tr w:rsidR="00003DEF" w:rsidRPr="00CF50F8" w:rsidTr="0069496B">
              <w:trPr>
                <w:trHeight w:val="34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03DEF" w:rsidRPr="00CF50F8" w:rsidTr="0069496B">
              <w:trPr>
                <w:trHeight w:val="342"/>
              </w:trPr>
              <w:tc>
                <w:tcPr>
                  <w:tcW w:w="102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03DEF" w:rsidRPr="00CF50F8" w:rsidTr="0069496B">
              <w:trPr>
                <w:trHeight w:val="342"/>
              </w:trPr>
              <w:tc>
                <w:tcPr>
                  <w:tcW w:w="102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DEF" w:rsidRPr="006D2BB6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D2BB6">
                    <w:rPr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 по разделам и подразделам</w:t>
                  </w:r>
                </w:p>
              </w:tc>
            </w:tr>
            <w:tr w:rsidR="00003DEF" w:rsidRPr="00CF50F8" w:rsidTr="0069496B">
              <w:trPr>
                <w:trHeight w:val="342"/>
              </w:trPr>
              <w:tc>
                <w:tcPr>
                  <w:tcW w:w="102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DEF" w:rsidRPr="006D2BB6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D2BB6">
                    <w:rPr>
                      <w:bCs/>
                      <w:color w:val="000000"/>
                      <w:sz w:val="28"/>
                      <w:szCs w:val="28"/>
                    </w:rPr>
                    <w:t>классификации расходов бюджета городского поселения Лянтор на 2016 год</w:t>
                  </w:r>
                </w:p>
              </w:tc>
            </w:tr>
            <w:tr w:rsidR="00003DEF" w:rsidRPr="00CF50F8" w:rsidTr="0069496B">
              <w:trPr>
                <w:trHeight w:val="342"/>
              </w:trPr>
              <w:tc>
                <w:tcPr>
                  <w:tcW w:w="102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03DEF" w:rsidRPr="00CF50F8" w:rsidTr="0069496B">
              <w:trPr>
                <w:trHeight w:val="315"/>
              </w:trPr>
              <w:tc>
                <w:tcPr>
                  <w:tcW w:w="4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ind w:right="-25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тыс.руб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CF50F8">
                    <w:rPr>
                      <w:color w:val="000000"/>
                      <w:sz w:val="28"/>
                      <w:szCs w:val="28"/>
                    </w:rPr>
                    <w:t>л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tabs>
                      <w:tab w:val="left" w:pos="0"/>
                    </w:tabs>
                    <w:ind w:left="-64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Сумма на год</w:t>
                  </w:r>
                </w:p>
              </w:tc>
              <w:tc>
                <w:tcPr>
                  <w:tcW w:w="2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003DEF" w:rsidRPr="006F1FA7" w:rsidTr="0069496B">
              <w:trPr>
                <w:trHeight w:val="6678"/>
              </w:trPr>
              <w:tc>
                <w:tcPr>
                  <w:tcW w:w="4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Расходы, осуществляемые по вопросам местного значения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      </w:r>
                </w:p>
              </w:tc>
            </w:tr>
            <w:tr w:rsidR="00003DEF" w:rsidRPr="006F1FA7" w:rsidTr="0069496B">
              <w:trPr>
                <w:trHeight w:val="39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003DEF" w:rsidRPr="006F1FA7" w:rsidTr="0069496B">
              <w:trPr>
                <w:trHeight w:val="49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145 568,6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145 568,6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112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3 330,4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3 330,4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166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70 496,2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70 496,2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71 641,9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71 641,9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4 357,5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1 157,5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3 200,0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4 357,5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1 157,5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3 200,0</w:t>
                  </w:r>
                </w:p>
              </w:tc>
            </w:tr>
            <w:tr w:rsidR="00003DEF" w:rsidRPr="006F1FA7" w:rsidTr="0069496B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2 543,0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1 132,8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1 410,2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Органы юстиции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2 337,5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927,3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1 410,2</w:t>
                  </w:r>
                </w:p>
              </w:tc>
            </w:tr>
            <w:tr w:rsidR="00003DEF" w:rsidRPr="006F1FA7" w:rsidTr="0069496B">
              <w:trPr>
                <w:trHeight w:val="112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97,7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67,8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67,8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39 652,5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39 652,5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Транспорт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2 312,5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2 312,5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35 310,6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35 310,6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Связь и информатика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944,5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944,5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1 085,0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1 085,0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69 497,6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69 497,6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46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19 795,9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19 795,9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33 820,8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33 820,8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15 880,9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15 880,9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lastRenderedPageBreak/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812,5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812,5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812,5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812,5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150 8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27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150 8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22,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150 8</w:t>
                  </w:r>
                  <w:r>
                    <w:rPr>
                      <w:color w:val="000000"/>
                      <w:sz w:val="28"/>
                      <w:szCs w:val="28"/>
                    </w:rPr>
                    <w:t>27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150 8</w:t>
                  </w: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12 629,4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12 629,4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566,5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566,5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12 062,9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12 062,9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24 4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98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24 4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98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24 4</w:t>
                  </w:r>
                  <w:r>
                    <w:rPr>
                      <w:color w:val="000000"/>
                      <w:sz w:val="28"/>
                      <w:szCs w:val="28"/>
                    </w:rPr>
                    <w:t>98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24 4</w:t>
                  </w:r>
                  <w:r>
                    <w:rPr>
                      <w:color w:val="000000"/>
                      <w:sz w:val="28"/>
                      <w:szCs w:val="28"/>
                    </w:rPr>
                    <w:t>98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150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1 733,5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1 733,5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характера.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1 733,5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1 733,5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03DEF" w:rsidRPr="006F1FA7" w:rsidTr="0069496B">
              <w:trPr>
                <w:trHeight w:val="525"/>
              </w:trPr>
              <w:tc>
                <w:tcPr>
                  <w:tcW w:w="6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6F1FA7" w:rsidRDefault="00003DEF" w:rsidP="0069496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452 421,1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 xml:space="preserve">447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788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3DEF" w:rsidRPr="006F1FA7" w:rsidRDefault="00003DEF" w:rsidP="006949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4 6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32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,2</w:t>
                  </w:r>
                </w:p>
              </w:tc>
            </w:tr>
            <w:tr w:rsidR="00003DEF" w:rsidRPr="00CF50F8" w:rsidTr="0069496B">
              <w:trPr>
                <w:trHeight w:val="282"/>
              </w:trPr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3DEF" w:rsidRPr="00CF50F8" w:rsidTr="0069496B">
              <w:trPr>
                <w:trHeight w:val="28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3DEF" w:rsidRPr="00CF50F8" w:rsidTr="0069496B">
              <w:trPr>
                <w:trHeight w:val="28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3DEF" w:rsidRPr="00CF50F8" w:rsidTr="0069496B">
              <w:trPr>
                <w:trHeight w:val="120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3DEF" w:rsidRPr="00CF50F8" w:rsidTr="0069496B">
              <w:trPr>
                <w:trHeight w:val="28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03DEF" w:rsidRPr="00CF50F8" w:rsidRDefault="00003DEF" w:rsidP="0069496B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DEF" w:rsidRPr="00CF50F8" w:rsidRDefault="00003DEF" w:rsidP="006949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3DEF" w:rsidRDefault="00003DEF" w:rsidP="0069496B"/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922419" w:rsidRDefault="00003DEF" w:rsidP="0069496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41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DEF" w:rsidRPr="00922419" w:rsidTr="0069496B">
        <w:trPr>
          <w:trHeight w:val="282"/>
        </w:trPr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922419" w:rsidRDefault="00003DEF" w:rsidP="0069496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41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922419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3DEF" w:rsidRDefault="00003DEF" w:rsidP="00003DEF">
      <w:pPr>
        <w:sectPr w:rsidR="00003DEF" w:rsidSect="006949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66" w:type="dxa"/>
        <w:tblInd w:w="-176" w:type="dxa"/>
        <w:tblLook w:val="04A0" w:firstRow="1" w:lastRow="0" w:firstColumn="1" w:lastColumn="0" w:noHBand="0" w:noVBand="1"/>
      </w:tblPr>
      <w:tblGrid>
        <w:gridCol w:w="6580"/>
        <w:gridCol w:w="740"/>
        <w:gridCol w:w="633"/>
        <w:gridCol w:w="567"/>
        <w:gridCol w:w="1700"/>
        <w:gridCol w:w="700"/>
        <w:gridCol w:w="1640"/>
        <w:gridCol w:w="1380"/>
        <w:gridCol w:w="1526"/>
      </w:tblGrid>
      <w:tr w:rsidR="00003DEF" w:rsidRPr="002360CF" w:rsidTr="0069496B">
        <w:trPr>
          <w:trHeight w:val="34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bookmarkStart w:id="1" w:name="RANGE!A1:I488"/>
            <w:bookmarkEnd w:id="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360CF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Приложение 8  к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2360CF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</w:tr>
      <w:tr w:rsidR="00003DEF" w:rsidRPr="002360CF" w:rsidTr="0069496B">
        <w:trPr>
          <w:trHeight w:val="34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Совета депутатов </w:t>
            </w:r>
          </w:p>
        </w:tc>
      </w:tr>
      <w:tr w:rsidR="00003DEF" w:rsidRPr="002360CF" w:rsidTr="0069496B">
        <w:trPr>
          <w:trHeight w:val="34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003DEF" w:rsidRPr="002360CF" w:rsidTr="0069496B">
        <w:trPr>
          <w:trHeight w:val="49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от ______________  2015 года №____</w:t>
            </w:r>
          </w:p>
        </w:tc>
      </w:tr>
      <w:tr w:rsidR="00003DEF" w:rsidRPr="002360CF" w:rsidTr="0069496B">
        <w:trPr>
          <w:trHeight w:val="34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03DEF" w:rsidRPr="002360CF" w:rsidTr="0069496B">
        <w:trPr>
          <w:trHeight w:val="342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3DEF" w:rsidRPr="00BC227C" w:rsidTr="0069496B">
        <w:trPr>
          <w:trHeight w:val="342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DEF" w:rsidRPr="00BC227C" w:rsidRDefault="00003DEF" w:rsidP="00694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C227C">
              <w:rPr>
                <w:bCs/>
                <w:color w:val="000000"/>
                <w:sz w:val="28"/>
                <w:szCs w:val="28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003DEF" w:rsidRPr="002360CF" w:rsidTr="0069496B">
        <w:trPr>
          <w:trHeight w:val="342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3DEF" w:rsidRPr="002360CF" w:rsidTr="0069496B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jc w:val="right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 том числе</w:t>
            </w:r>
          </w:p>
        </w:tc>
      </w:tr>
      <w:tr w:rsidR="00003DEF" w:rsidRPr="002360CF" w:rsidTr="0069496B">
        <w:trPr>
          <w:trHeight w:val="5220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осуществляемые по вопросам местного значения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360CF">
              <w:rPr>
                <w:color w:val="000000"/>
                <w:sz w:val="28"/>
                <w:szCs w:val="28"/>
              </w:rPr>
              <w:t>твенных полномочий</w:t>
            </w:r>
          </w:p>
        </w:tc>
      </w:tr>
      <w:tr w:rsidR="00003DEF" w:rsidRPr="000E4A49" w:rsidTr="0069496B">
        <w:trPr>
          <w:trHeight w:val="39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0E4A49" w:rsidRDefault="00003DEF" w:rsidP="0069496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0E4A49" w:rsidRDefault="00003DEF" w:rsidP="0069496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0E4A49" w:rsidRDefault="00003DEF" w:rsidP="0069496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0E4A49" w:rsidRDefault="00003DEF" w:rsidP="0069496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0E4A49" w:rsidRDefault="00003DEF" w:rsidP="0069496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0E4A49" w:rsidRDefault="00003DEF" w:rsidP="0069496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0E4A49" w:rsidRDefault="00003DEF" w:rsidP="0069496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0E4A49" w:rsidRDefault="00003DEF" w:rsidP="0069496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0E4A49" w:rsidRDefault="00003DEF" w:rsidP="0069496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9</w:t>
            </w:r>
          </w:p>
        </w:tc>
      </w:tr>
      <w:tr w:rsidR="00003DEF" w:rsidRPr="002360CF" w:rsidTr="0069496B">
        <w:trPr>
          <w:trHeight w:val="7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452 421,1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447 </w:t>
            </w:r>
            <w:r>
              <w:rPr>
                <w:color w:val="000000"/>
                <w:sz w:val="28"/>
                <w:szCs w:val="28"/>
              </w:rPr>
              <w:t>788</w:t>
            </w:r>
            <w:r w:rsidRPr="002360C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4 6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2360CF">
              <w:rPr>
                <w:color w:val="000000"/>
                <w:sz w:val="28"/>
                <w:szCs w:val="28"/>
              </w:rPr>
              <w:t>,2</w:t>
            </w:r>
          </w:p>
        </w:tc>
      </w:tr>
      <w:tr w:rsidR="00003DEF" w:rsidRPr="002360CF" w:rsidTr="0069496B">
        <w:trPr>
          <w:trHeight w:val="4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145 568,6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145 568,6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3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6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2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1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5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90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3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4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8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"Развитие муниципальной службы в городском поселении Лянтор на 2016- 2018 г.г."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71 641,9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71 641,9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"Проведение оценки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71 477,6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71 477,6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3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30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98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1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02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1 157,50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1 157,50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1 157,50</w:t>
            </w:r>
            <w:r w:rsidRPr="002360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41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4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003DEF" w:rsidRPr="002360CF" w:rsidTr="0069496B">
        <w:trPr>
          <w:trHeight w:val="127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2 543,0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1 132,8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1 41</w:t>
            </w:r>
            <w:r w:rsidRPr="002360CF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2 337,5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1 410,2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2 337,5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1 410,2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0CF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9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003DEF" w:rsidRPr="002360CF" w:rsidTr="0069496B">
        <w:trPr>
          <w:trHeight w:val="89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6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деятельности службы ЗАГС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мероприятие"Организация обучения и информирования  населения"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39 652,5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39 652,5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6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мероприятие"Ремонт автодорог"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мероприятие"Обустройство автомобильных дорог (магистральных)"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формирование дорожных фондов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1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 Тогографо-геодезичнские работы, межевание земель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69 497,6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69 497,6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19 795,9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19 795,9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8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12 121,1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12 121,1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72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26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2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0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9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ремонт ветхого жилья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01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3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4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5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05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33 820,8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33 820,8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Подпрограмма "Передача тепловой энергии"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7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5 734,6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5 734,6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9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4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7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35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03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4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92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01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1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0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97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9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02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0CF">
              <w:rPr>
                <w:color w:val="000000"/>
                <w:sz w:val="28"/>
                <w:szCs w:val="28"/>
              </w:rPr>
              <w:t>«Развитие сферы культуры города Лянтора на 2015-2017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146 181,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146 181,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0CF">
              <w:rPr>
                <w:color w:val="000000"/>
                <w:sz w:val="28"/>
                <w:szCs w:val="28"/>
              </w:rPr>
              <w:t>"Создание условий для развития общедоступных библиотек"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4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Подпрограмма"Укрепление единого культурного пространства"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2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6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3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3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496,2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474,2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3DEF" w:rsidRPr="002360CF" w:rsidTr="0069496B">
        <w:trPr>
          <w:trHeight w:val="68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межбюджетные трансферты на комплектование книжных фондов библиотек муниципальных образований и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2360CF">
              <w:rPr>
                <w:color w:val="000000"/>
                <w:sz w:val="28"/>
                <w:szCs w:val="28"/>
              </w:rPr>
              <w:t xml:space="preserve"> библиотек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2360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003DEF" w:rsidRPr="002360CF" w:rsidTr="0069496B">
        <w:trPr>
          <w:trHeight w:val="130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2360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518,4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518,4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6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66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2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91,5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91,5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5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"Организация и проведение мероприятий, посвященных празднованию 85- летия со дня основания города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2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12 629,4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12 629,4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12 062,9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12 062,9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04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21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3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85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"Организация и проведение мероприятий, посвященных празднованию 85- летия со дня основания города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1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40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03DEF" w:rsidRPr="002360CF" w:rsidTr="0069496B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межбюджетные трансферты общего характера.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2360C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3DEF" w:rsidRPr="002360CF" w:rsidTr="0069496B">
        <w:trPr>
          <w:trHeight w:val="282"/>
        </w:trPr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0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DEF" w:rsidRPr="002360CF" w:rsidTr="0069496B">
        <w:trPr>
          <w:trHeight w:val="28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0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DEF" w:rsidRPr="002360CF" w:rsidTr="0069496B">
        <w:trPr>
          <w:trHeight w:val="28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0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360CF" w:rsidRDefault="00003DEF" w:rsidP="00694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3DEF" w:rsidRDefault="00003DEF" w:rsidP="00003DEF"/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shd w:val="clear" w:color="auto" w:fill="FFFFFF"/>
        <w:tabs>
          <w:tab w:val="left" w:pos="4000"/>
        </w:tabs>
        <w:rPr>
          <w:spacing w:val="-7"/>
        </w:rPr>
        <w:sectPr w:rsidR="00003DEF" w:rsidSect="006949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3DEF" w:rsidRPr="00535BE7" w:rsidRDefault="00003DEF" w:rsidP="00003DEF">
      <w:pPr>
        <w:shd w:val="clear" w:color="auto" w:fill="FFFFFF"/>
        <w:tabs>
          <w:tab w:val="left" w:pos="4000"/>
        </w:tabs>
        <w:rPr>
          <w:spacing w:val="-6"/>
        </w:rPr>
      </w:pPr>
      <w:r>
        <w:rPr>
          <w:spacing w:val="-7"/>
        </w:rPr>
        <w:t xml:space="preserve">                                                                                                       </w:t>
      </w:r>
      <w:r w:rsidRPr="00535BE7">
        <w:rPr>
          <w:spacing w:val="-7"/>
        </w:rPr>
        <w:t xml:space="preserve">Приложение </w:t>
      </w:r>
      <w:r>
        <w:rPr>
          <w:spacing w:val="-7"/>
        </w:rPr>
        <w:t>9</w:t>
      </w:r>
      <w:r w:rsidRPr="00535BE7">
        <w:rPr>
          <w:spacing w:val="-7"/>
        </w:rPr>
        <w:t xml:space="preserve"> </w:t>
      </w:r>
      <w:r w:rsidRPr="00535BE7">
        <w:rPr>
          <w:spacing w:val="-6"/>
        </w:rPr>
        <w:t>к решени</w:t>
      </w:r>
      <w:r>
        <w:rPr>
          <w:spacing w:val="-6"/>
        </w:rPr>
        <w:t>ю</w:t>
      </w:r>
      <w:r w:rsidRPr="00535BE7">
        <w:rPr>
          <w:spacing w:val="-6"/>
        </w:rPr>
        <w:t xml:space="preserve"> </w:t>
      </w:r>
    </w:p>
    <w:p w:rsidR="00003DEF" w:rsidRPr="00535BE7" w:rsidRDefault="00003DEF" w:rsidP="00003DEF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>Совет</w:t>
      </w:r>
      <w:r>
        <w:rPr>
          <w:spacing w:val="-6"/>
        </w:rPr>
        <w:t>а</w:t>
      </w:r>
      <w:r w:rsidRPr="00535BE7">
        <w:rPr>
          <w:spacing w:val="-6"/>
        </w:rPr>
        <w:t xml:space="preserve"> депутатов </w:t>
      </w:r>
    </w:p>
    <w:p w:rsidR="00003DEF" w:rsidRPr="00535BE7" w:rsidRDefault="00003DEF" w:rsidP="00003DEF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 xml:space="preserve">городского поселения Лянтор </w:t>
      </w:r>
    </w:p>
    <w:p w:rsidR="00003DEF" w:rsidRPr="00535BE7" w:rsidRDefault="00003DEF" w:rsidP="00003DEF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>от «___» ______2015 года № __</w:t>
      </w:r>
    </w:p>
    <w:p w:rsidR="00003DEF" w:rsidRDefault="00003DEF" w:rsidP="00003DEF"/>
    <w:p w:rsidR="00003DEF" w:rsidRPr="00E4529B" w:rsidRDefault="00003DEF" w:rsidP="00003DEF">
      <w:pPr>
        <w:jc w:val="center"/>
      </w:pPr>
      <w:r w:rsidRPr="00E4529B">
        <w:t>Объем и случаи выделения бюджетных ассигнований, направляемых н</w:t>
      </w:r>
      <w:r>
        <w:t>а предоставление субсидий в 2016</w:t>
      </w:r>
      <w:r w:rsidRPr="00E4529B">
        <w:t xml:space="preserve"> году в соответствии  со статьей 78 и пунктом 2 статьи 78.1. Бюджетного кодекса Российской Федерации</w:t>
      </w:r>
    </w:p>
    <w:p w:rsidR="00003DEF" w:rsidRPr="00E4529B" w:rsidRDefault="00003DEF" w:rsidP="00003DEF">
      <w:pPr>
        <w:jc w:val="right"/>
      </w:pPr>
      <w:r w:rsidRPr="00E4529B">
        <w:t xml:space="preserve"> </w:t>
      </w:r>
    </w:p>
    <w:p w:rsidR="00003DEF" w:rsidRPr="00E4529B" w:rsidRDefault="00003DEF" w:rsidP="00003DEF">
      <w:pPr>
        <w:jc w:val="right"/>
      </w:pPr>
      <w:r w:rsidRPr="00E4529B">
        <w:t>тыс.руб.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665"/>
        <w:gridCol w:w="591"/>
        <w:gridCol w:w="595"/>
        <w:gridCol w:w="1430"/>
        <w:gridCol w:w="599"/>
        <w:gridCol w:w="1316"/>
      </w:tblGrid>
      <w:tr w:rsidR="00003DEF" w:rsidRPr="00AA55C2" w:rsidTr="0069496B">
        <w:trPr>
          <w:trHeight w:val="290"/>
        </w:trPr>
        <w:tc>
          <w:tcPr>
            <w:tcW w:w="4869" w:type="dxa"/>
            <w:vMerge w:val="restart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Наименование</w:t>
            </w:r>
          </w:p>
        </w:tc>
        <w:tc>
          <w:tcPr>
            <w:tcW w:w="665" w:type="dxa"/>
            <w:vMerge w:val="restart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Вед.</w:t>
            </w:r>
          </w:p>
        </w:tc>
        <w:tc>
          <w:tcPr>
            <w:tcW w:w="591" w:type="dxa"/>
            <w:vMerge w:val="restart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Рз</w:t>
            </w:r>
          </w:p>
        </w:tc>
        <w:tc>
          <w:tcPr>
            <w:tcW w:w="595" w:type="dxa"/>
            <w:vMerge w:val="restart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Пр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ЦСР</w:t>
            </w:r>
          </w:p>
        </w:tc>
        <w:tc>
          <w:tcPr>
            <w:tcW w:w="599" w:type="dxa"/>
            <w:vMerge w:val="restart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ВР</w:t>
            </w:r>
          </w:p>
        </w:tc>
        <w:tc>
          <w:tcPr>
            <w:tcW w:w="1316" w:type="dxa"/>
            <w:vMerge w:val="restart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 xml:space="preserve">Сумма 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vMerge/>
            <w:vAlign w:val="center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Администрация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vAlign w:val="center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52 199,</w:t>
            </w:r>
            <w:r>
              <w:rPr>
                <w:color w:val="000000"/>
              </w:rPr>
              <w:t>7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НАЦИОНАЛЬНАЯ ЭКОНОМИКА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Транспорт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003DEF" w:rsidRPr="00AA55C2" w:rsidTr="0069496B">
        <w:trPr>
          <w:trHeight w:val="90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 w:rsidRPr="00AA55C2">
              <w:rPr>
                <w:color w:val="000000"/>
              </w:rPr>
              <w:t xml:space="preserve"> Предоставление субсидии по пассажирским перевозкам на территории МО г.п. Лянтор</w:t>
            </w:r>
            <w:r>
              <w:rPr>
                <w:color w:val="000000"/>
              </w:rPr>
              <w:t>»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0200600000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0200661101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0200661101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0200661101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003DEF" w:rsidRPr="00114EA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114EA2" w:rsidRDefault="00003DEF" w:rsidP="0069496B">
            <w:pPr>
              <w:jc w:val="center"/>
            </w:pPr>
            <w:r w:rsidRPr="00114EA2">
              <w:t>49 887,2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Жилищное хозяйство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16 066,4</w:t>
            </w:r>
          </w:p>
        </w:tc>
      </w:tr>
      <w:tr w:rsidR="00003DEF" w:rsidRPr="00AA55C2" w:rsidTr="0069496B">
        <w:trPr>
          <w:trHeight w:val="109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A55C2">
              <w:rPr>
                <w:color w:val="000000"/>
              </w:rPr>
              <w:t>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8 391,6</w:t>
            </w:r>
          </w:p>
        </w:tc>
      </w:tr>
      <w:tr w:rsidR="00003DEF" w:rsidRPr="00AA55C2" w:rsidTr="0069496B">
        <w:trPr>
          <w:trHeight w:val="416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</w:t>
            </w:r>
            <w:r w:rsidRPr="00AA55C2">
              <w:rPr>
                <w:color w:val="000000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5 869,7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5 869,7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5 869,7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5 869,7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0800900000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2 521,9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межбюджетные трансферты на ремонт ветхого жилья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0800989132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2 521,9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0800989132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2 521,9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0800989132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2 521,9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4100000000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7 674,8</w:t>
            </w:r>
          </w:p>
        </w:tc>
      </w:tr>
      <w:tr w:rsidR="00003DEF" w:rsidRPr="00AA55C2" w:rsidTr="0069496B">
        <w:trPr>
          <w:trHeight w:val="214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 xml:space="preserve"> </w:t>
            </w:r>
            <w:r w:rsidRPr="00AA55C2">
              <w:rPr>
                <w:color w:val="000000"/>
              </w:rPr>
              <w:t>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</w:t>
            </w:r>
            <w:r>
              <w:rPr>
                <w:color w:val="000000"/>
              </w:rPr>
              <w:t xml:space="preserve"> с заключенными соглашениями»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4100089139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7 674,8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4100089139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7 674,8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4100089139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7 674,8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Коммунальное хозяйство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33 820,8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30 824,3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Подпрограмма "Передача тепловой энергии"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30 824,3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30 824,3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24 787,9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24 787,9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24 787,9</w:t>
            </w:r>
          </w:p>
        </w:tc>
      </w:tr>
      <w:tr w:rsidR="00003DEF" w:rsidRPr="00AA55C2" w:rsidTr="0069496B">
        <w:trPr>
          <w:trHeight w:val="645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межбюджетные трансферты. Муниципальная программа Сургутского района "Совершенствование жилищно -коммунального хозяйства в Сургустком районе"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0320182190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</w:tr>
      <w:tr w:rsidR="00003DEF" w:rsidRPr="00AA55C2" w:rsidTr="0069496B">
        <w:trPr>
          <w:trHeight w:val="214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0320182190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0320182190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</w:tr>
      <w:tr w:rsidR="00003DEF" w:rsidRPr="00AA55C2" w:rsidTr="0069496B">
        <w:trPr>
          <w:trHeight w:val="645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межбюджетные трансферты. Муниципальная программа Сургутского района "Совершенствование жилищно -коммунального хозяйства в Сургустком районе"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03201S2190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03201S2190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03201S2190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0600400000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0600461101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0600461101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0600461101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003DEF" w:rsidRPr="00AA55C2" w:rsidTr="0069496B">
        <w:trPr>
          <w:trHeight w:val="698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  <w:tr w:rsidR="00003DEF" w:rsidRPr="00AA55C2" w:rsidTr="0069496B">
        <w:trPr>
          <w:trHeight w:val="132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  <w:tr w:rsidR="00003DEF" w:rsidRPr="00AA55C2" w:rsidTr="0069496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  <w:tr w:rsidR="00003DEF" w:rsidRPr="00AA55C2" w:rsidTr="0069496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  <w:tr w:rsidR="00003DEF" w:rsidRPr="00AA55C2" w:rsidTr="0069496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003DEF" w:rsidRPr="00AA55C2" w:rsidRDefault="00003DEF" w:rsidP="0069496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003DEF" w:rsidRPr="00AA55C2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</w:tbl>
    <w:p w:rsidR="00003DEF" w:rsidRPr="00AA55C2" w:rsidRDefault="00003DEF" w:rsidP="00003DEF">
      <w:pPr>
        <w:jc w:val="center"/>
      </w:pPr>
    </w:p>
    <w:p w:rsidR="00003DEF" w:rsidRPr="00AA55C2" w:rsidRDefault="00003DEF" w:rsidP="00003DEF">
      <w:pPr>
        <w:jc w:val="center"/>
        <w:rPr>
          <w:sz w:val="28"/>
          <w:szCs w:val="28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Pr="00535BE7" w:rsidRDefault="00003DEF" w:rsidP="00003DEF">
      <w:pPr>
        <w:shd w:val="clear" w:color="auto" w:fill="FFFFFF"/>
        <w:tabs>
          <w:tab w:val="left" w:pos="4000"/>
        </w:tabs>
        <w:ind w:firstLine="5529"/>
        <w:rPr>
          <w:spacing w:val="-6"/>
        </w:rPr>
      </w:pPr>
      <w:r w:rsidRPr="00535BE7">
        <w:rPr>
          <w:spacing w:val="-7"/>
        </w:rPr>
        <w:t xml:space="preserve">Приложение </w:t>
      </w:r>
      <w:r>
        <w:rPr>
          <w:spacing w:val="-7"/>
        </w:rPr>
        <w:t>10</w:t>
      </w:r>
      <w:r w:rsidRPr="00535BE7">
        <w:rPr>
          <w:spacing w:val="-7"/>
        </w:rPr>
        <w:t xml:space="preserve"> </w:t>
      </w:r>
      <w:r w:rsidRPr="00535BE7">
        <w:rPr>
          <w:spacing w:val="-6"/>
        </w:rPr>
        <w:t>к решени</w:t>
      </w:r>
      <w:r>
        <w:rPr>
          <w:spacing w:val="-6"/>
        </w:rPr>
        <w:t>ю</w:t>
      </w:r>
      <w:r w:rsidRPr="00535BE7">
        <w:rPr>
          <w:spacing w:val="-6"/>
        </w:rPr>
        <w:t xml:space="preserve"> </w:t>
      </w:r>
    </w:p>
    <w:p w:rsidR="00003DEF" w:rsidRPr="00535BE7" w:rsidRDefault="00003DEF" w:rsidP="00003DEF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>Совет</w:t>
      </w:r>
      <w:r>
        <w:rPr>
          <w:spacing w:val="-6"/>
        </w:rPr>
        <w:t>а</w:t>
      </w:r>
      <w:r w:rsidRPr="00535BE7">
        <w:rPr>
          <w:spacing w:val="-6"/>
        </w:rPr>
        <w:t xml:space="preserve"> депутатов </w:t>
      </w:r>
    </w:p>
    <w:p w:rsidR="00003DEF" w:rsidRPr="00535BE7" w:rsidRDefault="00003DEF" w:rsidP="00003DEF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 xml:space="preserve">городского поселения Лянтор </w:t>
      </w:r>
    </w:p>
    <w:p w:rsidR="00003DEF" w:rsidRPr="00535BE7" w:rsidRDefault="00003DEF" w:rsidP="00003DEF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>от «___» ______2015 года № __</w:t>
      </w:r>
    </w:p>
    <w:p w:rsidR="00003DEF" w:rsidRDefault="00003DEF" w:rsidP="00003DEF"/>
    <w:p w:rsidR="00003DEF" w:rsidRPr="00AE3792" w:rsidRDefault="00003DEF" w:rsidP="00003DEF">
      <w:pPr>
        <w:jc w:val="center"/>
      </w:pPr>
      <w:r w:rsidRPr="00AE3792">
        <w:t>Объем и случаи выделения бюджетных ассигнований, направляемых на предоставление субсидий в 201</w:t>
      </w:r>
      <w:r>
        <w:t>6</w:t>
      </w:r>
      <w:r w:rsidRPr="00AE3792">
        <w:t xml:space="preserve"> году в соответствии  пунктом 1 статьи 78.1. Бюджетного кодекса Российской Федерации</w:t>
      </w:r>
    </w:p>
    <w:p w:rsidR="00003DEF" w:rsidRPr="00AE3792" w:rsidRDefault="00003DEF" w:rsidP="00003DEF">
      <w:pPr>
        <w:jc w:val="right"/>
      </w:pPr>
      <w:r w:rsidRPr="00AE3792">
        <w:t>тыс.руб.</w:t>
      </w:r>
    </w:p>
    <w:tbl>
      <w:tblPr>
        <w:tblW w:w="103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605"/>
        <w:gridCol w:w="565"/>
        <w:gridCol w:w="578"/>
        <w:gridCol w:w="1430"/>
        <w:gridCol w:w="594"/>
        <w:gridCol w:w="1493"/>
      </w:tblGrid>
      <w:tr w:rsidR="00003DEF" w:rsidRPr="0012519A" w:rsidTr="0069496B">
        <w:trPr>
          <w:trHeight w:val="276"/>
        </w:trPr>
        <w:tc>
          <w:tcPr>
            <w:tcW w:w="5104" w:type="dxa"/>
            <w:vMerge w:val="restart"/>
            <w:shd w:val="clear" w:color="000000" w:fill="FFFFFF"/>
            <w:vAlign w:val="center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Наименование</w:t>
            </w:r>
          </w:p>
        </w:tc>
        <w:tc>
          <w:tcPr>
            <w:tcW w:w="605" w:type="dxa"/>
            <w:vMerge w:val="restart"/>
            <w:shd w:val="clear" w:color="000000" w:fill="FFFFFF"/>
            <w:vAlign w:val="center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Вед</w:t>
            </w:r>
          </w:p>
        </w:tc>
        <w:tc>
          <w:tcPr>
            <w:tcW w:w="565" w:type="dxa"/>
            <w:vMerge w:val="restart"/>
            <w:shd w:val="clear" w:color="000000" w:fill="FFFFFF"/>
            <w:vAlign w:val="center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Рз</w:t>
            </w:r>
          </w:p>
        </w:tc>
        <w:tc>
          <w:tcPr>
            <w:tcW w:w="578" w:type="dxa"/>
            <w:vMerge w:val="restart"/>
            <w:shd w:val="clear" w:color="000000" w:fill="FFFFFF"/>
            <w:vAlign w:val="center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Пр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ЦСР</w:t>
            </w:r>
          </w:p>
        </w:tc>
        <w:tc>
          <w:tcPr>
            <w:tcW w:w="594" w:type="dxa"/>
            <w:vMerge w:val="restart"/>
            <w:shd w:val="clear" w:color="000000" w:fill="FFFFFF"/>
            <w:vAlign w:val="center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ВР</w:t>
            </w:r>
          </w:p>
        </w:tc>
        <w:tc>
          <w:tcPr>
            <w:tcW w:w="1493" w:type="dxa"/>
            <w:vMerge w:val="restart"/>
            <w:shd w:val="clear" w:color="000000" w:fill="FFFFFF"/>
            <w:vAlign w:val="center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003DEF" w:rsidRPr="0012519A" w:rsidTr="0069496B">
        <w:trPr>
          <w:trHeight w:val="308"/>
        </w:trPr>
        <w:tc>
          <w:tcPr>
            <w:tcW w:w="5104" w:type="dxa"/>
            <w:vMerge/>
            <w:vAlign w:val="center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</w:p>
        </w:tc>
      </w:tr>
      <w:tr w:rsidR="00003DEF" w:rsidRPr="0012519A" w:rsidTr="0069496B">
        <w:trPr>
          <w:trHeight w:val="51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Администрация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176 683,45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Жилищное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003DEF" w:rsidRPr="0012519A" w:rsidTr="0069496B">
        <w:trPr>
          <w:trHeight w:val="109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003DEF" w:rsidRPr="0012519A" w:rsidTr="0069496B">
        <w:trPr>
          <w:trHeight w:val="1320"/>
        </w:trPr>
        <w:tc>
          <w:tcPr>
            <w:tcW w:w="5104" w:type="dxa"/>
            <w:shd w:val="clear" w:color="000000" w:fill="FFFFFF"/>
            <w:hideMark/>
          </w:tcPr>
          <w:p w:rsidR="00003DEF" w:rsidRPr="00D37609" w:rsidRDefault="00003DEF" w:rsidP="0069496B">
            <w:pPr>
              <w:rPr>
                <w:color w:val="000000"/>
              </w:rPr>
            </w:pPr>
            <w:r w:rsidRPr="00D37609">
              <w:rPr>
                <w:color w:val="000000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0800161701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0800161701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0800161701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630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ОХРАНА ОКРУЖАЮЩЕЙ СРЕДЫ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 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03DEF" w:rsidRPr="0012519A" w:rsidTr="0069496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4100089310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t>некоммерческим организация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4100089310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4100089310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ОБРАЗОВАНИЕ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812,5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812,5</w:t>
            </w:r>
          </w:p>
        </w:tc>
      </w:tr>
      <w:tr w:rsidR="00003DEF" w:rsidRPr="0012519A" w:rsidTr="0069496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812,5</w:t>
            </w:r>
          </w:p>
        </w:tc>
      </w:tr>
      <w:tr w:rsidR="00003DEF" w:rsidRPr="0012519A" w:rsidTr="0069496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003DEF" w:rsidRPr="0012519A" w:rsidTr="0069496B">
        <w:trPr>
          <w:trHeight w:val="675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</w:tr>
      <w:tr w:rsidR="00003DEF" w:rsidRPr="0012519A" w:rsidTr="0069496B">
        <w:trPr>
          <w:trHeight w:val="495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</w:tr>
      <w:tr w:rsidR="00003DEF" w:rsidRPr="0012519A" w:rsidTr="0069496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1100400000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03DEF" w:rsidRPr="0012519A" w:rsidTr="0069496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1100500000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</w:t>
            </w:r>
            <w:r w:rsidRPr="0012519A">
              <w:rPr>
                <w:color w:val="000000"/>
              </w:rPr>
              <w:t>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1100561601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</w:t>
            </w:r>
            <w:r w:rsidRPr="0012519A">
              <w:rPr>
                <w:color w:val="000000"/>
              </w:rPr>
              <w:t>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1100561601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</w:t>
            </w:r>
            <w:r w:rsidRPr="0012519A">
              <w:rPr>
                <w:color w:val="000000"/>
              </w:rPr>
              <w:t>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1100561601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</w:t>
            </w:r>
            <w:r w:rsidRPr="0012519A">
              <w:rPr>
                <w:color w:val="000000"/>
              </w:rPr>
              <w:t>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КУЛЬТУРА, КИНЕМАТОГРАФИЯ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150</w:t>
            </w:r>
            <w:r>
              <w:rPr>
                <w:color w:val="000000"/>
              </w:rPr>
              <w:t> 827,7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150</w:t>
            </w:r>
            <w:r>
              <w:rPr>
                <w:color w:val="000000"/>
              </w:rPr>
              <w:t> 827,7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Муниципальная программа"«Развитие сферы культуры города Лянтора на 2015-2017 годы» 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146 181,5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Подпрограмма"Обеспечение прав граждан на доступ к культурным ценностям и информации" 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42 095,</w:t>
            </w:r>
            <w:r>
              <w:rPr>
                <w:color w:val="000000"/>
              </w:rPr>
              <w:t>7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</w:t>
            </w:r>
            <w:r w:rsidRPr="0012519A">
              <w:rPr>
                <w:color w:val="000000"/>
              </w:rPr>
              <w:t>"Создание условий для развития общедоступных библиотек"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16 852,</w:t>
            </w:r>
            <w:r>
              <w:rPr>
                <w:color w:val="000000"/>
              </w:rPr>
              <w:t>4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16 852,4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16 852,4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16 852,4</w:t>
            </w:r>
          </w:p>
        </w:tc>
      </w:tr>
      <w:tr w:rsidR="00003DEF" w:rsidRPr="0012519A" w:rsidTr="0069496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0510300000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Pr="0012519A">
              <w:rPr>
                <w:color w:val="000000"/>
              </w:rPr>
              <w:t>8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Pr="0012519A">
              <w:rPr>
                <w:color w:val="000000"/>
              </w:rPr>
              <w:t>8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Pr="0012519A">
              <w:rPr>
                <w:color w:val="000000"/>
              </w:rPr>
              <w:t>8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Pr="0012519A">
              <w:rPr>
                <w:color w:val="000000"/>
              </w:rPr>
              <w:t>8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0510400000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24 747,9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24 747,9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24 747,9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24 747,9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Подпрограмма"Укрепление единого культурного пространства"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104 085,8</w:t>
            </w:r>
          </w:p>
        </w:tc>
      </w:tr>
      <w:tr w:rsidR="00003DEF" w:rsidRPr="0012519A" w:rsidTr="0069496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3DEF" w:rsidRPr="0012519A" w:rsidTr="0069496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103</w:t>
            </w:r>
            <w:r>
              <w:rPr>
                <w:color w:val="000000"/>
              </w:rPr>
              <w:t> 655,8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103</w:t>
            </w:r>
            <w:r>
              <w:rPr>
                <w:color w:val="000000"/>
              </w:rPr>
              <w:t> 655,8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103</w:t>
            </w:r>
            <w:r>
              <w:rPr>
                <w:color w:val="000000"/>
              </w:rPr>
              <w:t> 655,8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103</w:t>
            </w:r>
            <w:r>
              <w:rPr>
                <w:color w:val="000000"/>
              </w:rPr>
              <w:t> 655,8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0520300000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003DEF" w:rsidRPr="0012519A" w:rsidTr="0069496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12519A">
              <w:rPr>
                <w:color w:val="000000"/>
              </w:rPr>
              <w:t>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12519A">
              <w:rPr>
                <w:color w:val="000000"/>
              </w:rPr>
              <w:t>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12519A">
              <w:rPr>
                <w:color w:val="000000"/>
              </w:rPr>
              <w:t>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12519A">
              <w:rPr>
                <w:color w:val="000000"/>
              </w:rPr>
              <w:t>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</w:t>
            </w:r>
            <w:r>
              <w:rPr>
                <w:color w:val="000000"/>
              </w:rPr>
              <w:t> 496,2</w:t>
            </w:r>
          </w:p>
        </w:tc>
      </w:tr>
      <w:tr w:rsidR="00003DEF" w:rsidRPr="0012519A" w:rsidTr="0069496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Иные межбюджетные трансферты на комплектование книжных фондов библиотек муниципальных образований и </w:t>
            </w:r>
            <w:r>
              <w:rPr>
                <w:color w:val="000000"/>
              </w:rPr>
              <w:t>муниципальных</w:t>
            </w:r>
            <w:r w:rsidRPr="0012519A">
              <w:rPr>
                <w:color w:val="000000"/>
              </w:rPr>
              <w:t xml:space="preserve"> библиотек 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4100051440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4100051440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4100051440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03DEF" w:rsidRPr="0012519A" w:rsidTr="0069496B">
        <w:trPr>
          <w:trHeight w:val="109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4100051460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4100051460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4100051460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03DEF" w:rsidRPr="0012519A" w:rsidTr="0069496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Иные межбюджетные трансферты. Муниципальная программа Сургутского района "Культура Сургутского района", подпрограмма "Обеспечение прав граждан на доступ к культурным ценностям и информации"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</w:tr>
      <w:tr w:rsidR="00003DEF" w:rsidRPr="0012519A" w:rsidTr="0069496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4100089320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4100089320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4100089320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03DEF" w:rsidRPr="0012519A" w:rsidTr="0069496B">
        <w:trPr>
          <w:trHeight w:val="132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Иные межбюджетные трансферты. Софинансирование на модернизацию общедоступных  муниципальных библиотек в рамках подпрограммы "Обеспечение прав граждан на доступ к культурным ценностям и информации", государственной программы "Развитие культуры и туризма в ХМАО- Югре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41000S2070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41000S2070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41000S2070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003DEF" w:rsidRPr="0012519A" w:rsidTr="0069496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Ведомственная целевая программа "Организация и проведение мероприятий, посвященных празднованию 85- летия со дня основания города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3</w:t>
            </w:r>
            <w:r>
              <w:rPr>
                <w:color w:val="000000"/>
              </w:rPr>
              <w:t> 714,4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3</w:t>
            </w:r>
            <w:r>
              <w:rPr>
                <w:color w:val="000000"/>
              </w:rPr>
              <w:t> 714,4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3</w:t>
            </w:r>
            <w:r>
              <w:rPr>
                <w:color w:val="000000"/>
              </w:rPr>
              <w:t> 714,4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3</w:t>
            </w:r>
            <w:r>
              <w:rPr>
                <w:color w:val="000000"/>
              </w:rPr>
              <w:t> 714,4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ФИЗИЧЕСКАЯ КУЛЬТУРА И 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24</w:t>
            </w:r>
            <w:r>
              <w:rPr>
                <w:color w:val="000000"/>
              </w:rPr>
              <w:t> 498,8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Физическая 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24</w:t>
            </w:r>
            <w:r>
              <w:rPr>
                <w:color w:val="000000"/>
              </w:rPr>
              <w:t> 498,8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24 436,8</w:t>
            </w:r>
          </w:p>
        </w:tc>
      </w:tr>
      <w:tr w:rsidR="00003DEF" w:rsidRPr="0012519A" w:rsidTr="0069496B">
        <w:trPr>
          <w:trHeight w:val="109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003DEF" w:rsidRPr="0012519A" w:rsidTr="0069496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</w:t>
            </w:r>
            <w:r w:rsidRPr="0012519A">
              <w:rPr>
                <w:color w:val="000000"/>
              </w:rPr>
              <w:t>"Создание условий для подготовки и участия  спортсменов и сборных команд  города в соревнованиях различного уровня  "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23 926,8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23 926,8</w:t>
            </w:r>
          </w:p>
        </w:tc>
      </w:tr>
      <w:tr w:rsidR="00003DEF" w:rsidRPr="0012519A" w:rsidTr="0069496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23 926,8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23 926,8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4100000000</w:t>
            </w:r>
          </w:p>
        </w:tc>
        <w:tc>
          <w:tcPr>
            <w:tcW w:w="594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shd w:val="clear" w:color="000000" w:fill="FFFFFF"/>
          </w:tcPr>
          <w:p w:rsidR="00003DEF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Ведомственная целевая программа "Организация и проведение мероприятий, посвященных празднованию 85- летия со дня основания города Лянтор"</w:t>
            </w:r>
          </w:p>
        </w:tc>
        <w:tc>
          <w:tcPr>
            <w:tcW w:w="60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4150000000</w:t>
            </w:r>
          </w:p>
        </w:tc>
        <w:tc>
          <w:tcPr>
            <w:tcW w:w="594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shd w:val="clear" w:color="000000" w:fill="FFFFFF"/>
          </w:tcPr>
          <w:p w:rsidR="00003DEF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shd w:val="clear" w:color="000000" w:fill="FFFFFF"/>
          </w:tcPr>
          <w:p w:rsidR="00003DEF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</w:tcPr>
          <w:p w:rsidR="00003DEF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003DEF" w:rsidRPr="0012519A" w:rsidTr="0069496B">
        <w:trPr>
          <w:trHeight w:val="282"/>
        </w:trPr>
        <w:tc>
          <w:tcPr>
            <w:tcW w:w="5104" w:type="dxa"/>
            <w:shd w:val="clear" w:color="000000" w:fill="FFFFFF"/>
          </w:tcPr>
          <w:p w:rsidR="00003DEF" w:rsidRPr="0012519A" w:rsidRDefault="00003DEF" w:rsidP="0069496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</w:tcPr>
          <w:p w:rsidR="00003DEF" w:rsidRPr="0012519A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</w:tcPr>
          <w:p w:rsidR="00003DEF" w:rsidRDefault="00003DEF" w:rsidP="00694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</w:tbl>
    <w:p w:rsidR="00003DEF" w:rsidRDefault="00003DEF" w:rsidP="00003DEF"/>
    <w:p w:rsidR="00003DEF" w:rsidRDefault="00003DEF" w:rsidP="00003DEF"/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Default="00003DEF" w:rsidP="00003DEF">
      <w:pPr>
        <w:jc w:val="both"/>
        <w:rPr>
          <w:sz w:val="26"/>
          <w:szCs w:val="26"/>
        </w:rPr>
      </w:pPr>
    </w:p>
    <w:p w:rsidR="00003DEF" w:rsidRPr="0007288F" w:rsidRDefault="00003DEF" w:rsidP="00003DEF">
      <w:pPr>
        <w:shd w:val="clear" w:color="auto" w:fill="FFFFFF"/>
        <w:tabs>
          <w:tab w:val="left" w:pos="4000"/>
        </w:tabs>
        <w:ind w:firstLine="4820"/>
        <w:rPr>
          <w:spacing w:val="-6"/>
          <w:sz w:val="28"/>
          <w:szCs w:val="28"/>
        </w:rPr>
      </w:pPr>
      <w:r w:rsidRPr="0007288F">
        <w:rPr>
          <w:spacing w:val="-7"/>
          <w:sz w:val="28"/>
          <w:szCs w:val="28"/>
        </w:rPr>
        <w:t xml:space="preserve">Приложение 11 </w:t>
      </w:r>
      <w:r w:rsidRPr="0007288F">
        <w:rPr>
          <w:spacing w:val="-6"/>
          <w:sz w:val="28"/>
          <w:szCs w:val="28"/>
        </w:rPr>
        <w:t>к решени</w:t>
      </w:r>
      <w:r>
        <w:rPr>
          <w:spacing w:val="-6"/>
          <w:sz w:val="28"/>
          <w:szCs w:val="28"/>
        </w:rPr>
        <w:t>ю</w:t>
      </w:r>
      <w:r w:rsidRPr="0007288F">
        <w:rPr>
          <w:spacing w:val="-6"/>
          <w:sz w:val="28"/>
          <w:szCs w:val="28"/>
        </w:rPr>
        <w:t xml:space="preserve"> </w:t>
      </w:r>
    </w:p>
    <w:p w:rsidR="00003DEF" w:rsidRPr="0007288F" w:rsidRDefault="00003DEF" w:rsidP="00003DEF">
      <w:pPr>
        <w:shd w:val="clear" w:color="auto" w:fill="FFFFFF"/>
        <w:ind w:right="58" w:firstLine="4820"/>
        <w:jc w:val="both"/>
        <w:rPr>
          <w:spacing w:val="-6"/>
          <w:sz w:val="28"/>
          <w:szCs w:val="28"/>
        </w:rPr>
      </w:pPr>
      <w:r w:rsidRPr="0007288F">
        <w:rPr>
          <w:spacing w:val="-6"/>
          <w:sz w:val="28"/>
          <w:szCs w:val="28"/>
        </w:rPr>
        <w:t>Совет</w:t>
      </w:r>
      <w:r>
        <w:rPr>
          <w:spacing w:val="-6"/>
          <w:sz w:val="28"/>
          <w:szCs w:val="28"/>
        </w:rPr>
        <w:t>а</w:t>
      </w:r>
      <w:r w:rsidRPr="0007288F">
        <w:rPr>
          <w:spacing w:val="-6"/>
          <w:sz w:val="28"/>
          <w:szCs w:val="28"/>
        </w:rPr>
        <w:t xml:space="preserve"> депутатов </w:t>
      </w:r>
    </w:p>
    <w:p w:rsidR="00003DEF" w:rsidRPr="0007288F" w:rsidRDefault="00003DEF" w:rsidP="00003DEF">
      <w:pPr>
        <w:shd w:val="clear" w:color="auto" w:fill="FFFFFF"/>
        <w:ind w:right="58" w:firstLine="4820"/>
        <w:jc w:val="both"/>
        <w:rPr>
          <w:spacing w:val="-6"/>
          <w:sz w:val="28"/>
          <w:szCs w:val="28"/>
        </w:rPr>
      </w:pPr>
      <w:r w:rsidRPr="0007288F">
        <w:rPr>
          <w:spacing w:val="-6"/>
          <w:sz w:val="28"/>
          <w:szCs w:val="28"/>
        </w:rPr>
        <w:t xml:space="preserve">городского поселения Лянтор </w:t>
      </w:r>
    </w:p>
    <w:p w:rsidR="00003DEF" w:rsidRPr="0007288F" w:rsidRDefault="00003DEF" w:rsidP="00003DEF">
      <w:pPr>
        <w:shd w:val="clear" w:color="auto" w:fill="FFFFFF"/>
        <w:ind w:right="58" w:firstLine="4820"/>
        <w:jc w:val="both"/>
        <w:rPr>
          <w:spacing w:val="-6"/>
          <w:sz w:val="28"/>
          <w:szCs w:val="28"/>
        </w:rPr>
      </w:pPr>
      <w:r w:rsidRPr="0007288F">
        <w:rPr>
          <w:spacing w:val="-6"/>
          <w:sz w:val="28"/>
          <w:szCs w:val="28"/>
        </w:rPr>
        <w:t>от «___» ______2015 года № __</w:t>
      </w:r>
    </w:p>
    <w:p w:rsidR="00003DEF" w:rsidRPr="00535BE7" w:rsidRDefault="00003DEF" w:rsidP="00003DEF"/>
    <w:p w:rsidR="00003DEF" w:rsidRDefault="00003DEF" w:rsidP="00003DEF">
      <w:pPr>
        <w:jc w:val="center"/>
        <w:rPr>
          <w:sz w:val="28"/>
          <w:szCs w:val="28"/>
        </w:rPr>
      </w:pPr>
    </w:p>
    <w:p w:rsidR="00003DEF" w:rsidRPr="00535BE7" w:rsidRDefault="00003DEF" w:rsidP="00003DEF">
      <w:pPr>
        <w:jc w:val="center"/>
        <w:rPr>
          <w:sz w:val="28"/>
          <w:szCs w:val="28"/>
        </w:rPr>
      </w:pPr>
      <w:r w:rsidRPr="00535BE7">
        <w:rPr>
          <w:sz w:val="28"/>
          <w:szCs w:val="28"/>
        </w:rPr>
        <w:t>Объём межбюджетных трансфертов на осуществление части полномочий по решению вопросов местного значения передаваемых из бюджета городского поселения Лянтор органам местного самоуправления Сургутский район в 2016 году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2396"/>
        <w:gridCol w:w="222"/>
        <w:gridCol w:w="5746"/>
        <w:gridCol w:w="1559"/>
      </w:tblGrid>
      <w:tr w:rsidR="00003DEF" w:rsidRPr="00277CAE" w:rsidTr="0069496B">
        <w:trPr>
          <w:gridBefore w:val="1"/>
          <w:gridAfter w:val="1"/>
          <w:wBefore w:w="2396" w:type="dxa"/>
          <w:wAfter w:w="155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77CAE" w:rsidRDefault="00003DEF" w:rsidP="006949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EF" w:rsidRPr="00277CAE" w:rsidRDefault="00003DEF" w:rsidP="0069496B">
            <w:pPr>
              <w:rPr>
                <w:rFonts w:ascii="Calibri" w:hAnsi="Calibri"/>
                <w:color w:val="000000"/>
              </w:rPr>
            </w:pPr>
          </w:p>
        </w:tc>
      </w:tr>
      <w:tr w:rsidR="00003DEF" w:rsidRPr="00E26C94" w:rsidTr="0069496B">
        <w:trPr>
          <w:trHeight w:val="660"/>
        </w:trPr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E26C94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Сумма</w:t>
            </w:r>
          </w:p>
          <w:p w:rsidR="00003DEF" w:rsidRPr="00E26C94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003DEF" w:rsidRPr="00E26C94" w:rsidTr="0069496B">
        <w:trPr>
          <w:trHeight w:val="322"/>
        </w:trPr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E26C94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F" w:rsidRPr="00E26C94" w:rsidRDefault="00003DEF" w:rsidP="0069496B">
            <w:pPr>
              <w:rPr>
                <w:color w:val="000000"/>
                <w:sz w:val="28"/>
                <w:szCs w:val="28"/>
              </w:rPr>
            </w:pPr>
          </w:p>
        </w:tc>
      </w:tr>
      <w:tr w:rsidR="00003DEF" w:rsidRPr="00E26C94" w:rsidTr="0069496B">
        <w:trPr>
          <w:trHeight w:val="362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EF" w:rsidRPr="00E26C94" w:rsidRDefault="00003DEF" w:rsidP="0069496B">
            <w:pPr>
              <w:jc w:val="both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 в части строительства, реконструкции (включая проектирование)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E26C94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003DEF" w:rsidRPr="00E26C94" w:rsidTr="0069496B">
        <w:trPr>
          <w:trHeight w:val="78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EF" w:rsidRPr="00E26C94" w:rsidRDefault="00003DEF" w:rsidP="0069496B">
            <w:pPr>
              <w:jc w:val="both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E26C94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6C94">
              <w:rPr>
                <w:color w:val="000000"/>
                <w:sz w:val="28"/>
                <w:szCs w:val="28"/>
              </w:rPr>
              <w:t>375,9</w:t>
            </w:r>
          </w:p>
        </w:tc>
      </w:tr>
      <w:tr w:rsidR="00003DEF" w:rsidRPr="00E26C94" w:rsidTr="0069496B">
        <w:trPr>
          <w:trHeight w:val="82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EF" w:rsidRPr="00E26C94" w:rsidRDefault="00003DEF" w:rsidP="0069496B">
            <w:pPr>
              <w:jc w:val="both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Часть полномочий контрольно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6C94">
              <w:rPr>
                <w:color w:val="000000"/>
                <w:sz w:val="28"/>
                <w:szCs w:val="28"/>
              </w:rPr>
              <w:t>- счетного органа по осуществлению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E26C94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330,6</w:t>
            </w:r>
          </w:p>
        </w:tc>
      </w:tr>
      <w:tr w:rsidR="00003DEF" w:rsidRPr="00E26C94" w:rsidTr="0069496B">
        <w:trPr>
          <w:trHeight w:val="37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EF" w:rsidRPr="00E26C94" w:rsidRDefault="00003DEF" w:rsidP="0069496B">
            <w:pPr>
              <w:jc w:val="both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EF" w:rsidRPr="00E26C94" w:rsidRDefault="00003DEF" w:rsidP="0069496B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6C94">
              <w:rPr>
                <w:color w:val="000000"/>
                <w:sz w:val="28"/>
                <w:szCs w:val="28"/>
              </w:rPr>
              <w:t>733,5</w:t>
            </w:r>
          </w:p>
        </w:tc>
      </w:tr>
    </w:tbl>
    <w:p w:rsidR="00003DEF" w:rsidRDefault="00003DEF" w:rsidP="00003DEF"/>
    <w:p w:rsidR="00003DEF" w:rsidRDefault="00003DEF" w:rsidP="00003DEF">
      <w:pPr>
        <w:jc w:val="both"/>
        <w:rPr>
          <w:sz w:val="26"/>
          <w:szCs w:val="26"/>
        </w:rPr>
      </w:pPr>
    </w:p>
    <w:p w:rsidR="00003DEF" w:rsidRPr="005E553B" w:rsidRDefault="00003DEF" w:rsidP="00F86B17">
      <w:pPr>
        <w:shd w:val="clear" w:color="auto" w:fill="FFFFFF"/>
        <w:tabs>
          <w:tab w:val="left" w:pos="4000"/>
        </w:tabs>
        <w:spacing w:line="278" w:lineRule="exact"/>
        <w:ind w:firstLine="5387"/>
        <w:rPr>
          <w:sz w:val="20"/>
          <w:szCs w:val="20"/>
        </w:rPr>
      </w:pPr>
    </w:p>
    <w:sectPr w:rsidR="00003DEF" w:rsidRPr="005E553B" w:rsidSect="00E53EA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D4" w:rsidRDefault="009C7DD4" w:rsidP="00012D70">
      <w:r>
        <w:separator/>
      </w:r>
    </w:p>
  </w:endnote>
  <w:endnote w:type="continuationSeparator" w:id="0">
    <w:p w:rsidR="009C7DD4" w:rsidRDefault="009C7DD4" w:rsidP="000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F" w:rsidRDefault="00003D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F" w:rsidRDefault="00003DEF">
    <w:pPr>
      <w:pStyle w:val="a8"/>
      <w:jc w:val="center"/>
    </w:pPr>
  </w:p>
  <w:p w:rsidR="00003DEF" w:rsidRDefault="00003D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F" w:rsidRDefault="00003DE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62" w:rsidRDefault="00C5156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DEF">
      <w:rPr>
        <w:noProof/>
      </w:rPr>
      <w:t>122</w:t>
    </w:r>
    <w:r>
      <w:fldChar w:fldCharType="end"/>
    </w:r>
  </w:p>
  <w:p w:rsidR="00C51562" w:rsidRDefault="00C515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D4" w:rsidRDefault="009C7DD4" w:rsidP="00012D70">
      <w:r>
        <w:separator/>
      </w:r>
    </w:p>
  </w:footnote>
  <w:footnote w:type="continuationSeparator" w:id="0">
    <w:p w:rsidR="009C7DD4" w:rsidRDefault="009C7DD4" w:rsidP="0001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F" w:rsidRDefault="00003D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F" w:rsidRDefault="00003D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F" w:rsidRDefault="00003D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0C61"/>
    <w:multiLevelType w:val="hybridMultilevel"/>
    <w:tmpl w:val="ADA2A10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A58F3"/>
    <w:multiLevelType w:val="hybridMultilevel"/>
    <w:tmpl w:val="6BD0874E"/>
    <w:lvl w:ilvl="0" w:tplc="F20E930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4C30B32"/>
    <w:multiLevelType w:val="hybridMultilevel"/>
    <w:tmpl w:val="F1F631A4"/>
    <w:lvl w:ilvl="0" w:tplc="916418F6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489C4384"/>
    <w:multiLevelType w:val="hybridMultilevel"/>
    <w:tmpl w:val="9F1470C4"/>
    <w:lvl w:ilvl="0" w:tplc="A3522DA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462257"/>
    <w:multiLevelType w:val="hybridMultilevel"/>
    <w:tmpl w:val="A644FBD2"/>
    <w:lvl w:ilvl="0" w:tplc="F9885F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80801B7"/>
    <w:multiLevelType w:val="hybridMultilevel"/>
    <w:tmpl w:val="E23CA8D8"/>
    <w:lvl w:ilvl="0" w:tplc="51689134">
      <w:start w:val="9"/>
      <w:numFmt w:val="decimal"/>
      <w:lvlText w:val="%1."/>
      <w:lvlJc w:val="left"/>
      <w:pPr>
        <w:tabs>
          <w:tab w:val="num" w:pos="1170"/>
        </w:tabs>
        <w:ind w:left="11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6CA30922"/>
    <w:multiLevelType w:val="hybridMultilevel"/>
    <w:tmpl w:val="0B82F38C"/>
    <w:lvl w:ilvl="0" w:tplc="3206577E">
      <w:start w:val="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75441258"/>
    <w:multiLevelType w:val="hybridMultilevel"/>
    <w:tmpl w:val="F32E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F37243"/>
    <w:multiLevelType w:val="hybridMultilevel"/>
    <w:tmpl w:val="03E26D52"/>
    <w:lvl w:ilvl="0" w:tplc="864CBC6C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78DC6E85"/>
    <w:multiLevelType w:val="hybridMultilevel"/>
    <w:tmpl w:val="2EEC7A7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8B"/>
    <w:rsid w:val="000007F0"/>
    <w:rsid w:val="00001496"/>
    <w:rsid w:val="00001638"/>
    <w:rsid w:val="00003DEF"/>
    <w:rsid w:val="00004020"/>
    <w:rsid w:val="000058FA"/>
    <w:rsid w:val="00007FA1"/>
    <w:rsid w:val="00012D70"/>
    <w:rsid w:val="00013D63"/>
    <w:rsid w:val="000145C2"/>
    <w:rsid w:val="00016EEB"/>
    <w:rsid w:val="000215E3"/>
    <w:rsid w:val="000229CA"/>
    <w:rsid w:val="00023D81"/>
    <w:rsid w:val="00025741"/>
    <w:rsid w:val="000258ED"/>
    <w:rsid w:val="00026A8C"/>
    <w:rsid w:val="00026C96"/>
    <w:rsid w:val="00027182"/>
    <w:rsid w:val="00035F80"/>
    <w:rsid w:val="00042368"/>
    <w:rsid w:val="000429D3"/>
    <w:rsid w:val="0005212D"/>
    <w:rsid w:val="00056863"/>
    <w:rsid w:val="00060B18"/>
    <w:rsid w:val="0007036A"/>
    <w:rsid w:val="00070806"/>
    <w:rsid w:val="000713DD"/>
    <w:rsid w:val="00071519"/>
    <w:rsid w:val="00072EF0"/>
    <w:rsid w:val="0007406B"/>
    <w:rsid w:val="00076620"/>
    <w:rsid w:val="000779EA"/>
    <w:rsid w:val="00081BC0"/>
    <w:rsid w:val="00086C60"/>
    <w:rsid w:val="00095EFD"/>
    <w:rsid w:val="00097A1D"/>
    <w:rsid w:val="000A08E2"/>
    <w:rsid w:val="000A5B0A"/>
    <w:rsid w:val="000A6C29"/>
    <w:rsid w:val="000B06A5"/>
    <w:rsid w:val="000B18D2"/>
    <w:rsid w:val="000C28AA"/>
    <w:rsid w:val="000D03AE"/>
    <w:rsid w:val="000D259F"/>
    <w:rsid w:val="000D7ADB"/>
    <w:rsid w:val="000E0128"/>
    <w:rsid w:val="000E1F7A"/>
    <w:rsid w:val="000E2FDE"/>
    <w:rsid w:val="000E6FD9"/>
    <w:rsid w:val="000F0F09"/>
    <w:rsid w:val="00103360"/>
    <w:rsid w:val="00105488"/>
    <w:rsid w:val="00116690"/>
    <w:rsid w:val="00127543"/>
    <w:rsid w:val="0013014D"/>
    <w:rsid w:val="0013360C"/>
    <w:rsid w:val="00133D60"/>
    <w:rsid w:val="00140A62"/>
    <w:rsid w:val="00140EBB"/>
    <w:rsid w:val="0014210F"/>
    <w:rsid w:val="00144BDE"/>
    <w:rsid w:val="00146BB8"/>
    <w:rsid w:val="00150CCD"/>
    <w:rsid w:val="0015103D"/>
    <w:rsid w:val="00151083"/>
    <w:rsid w:val="00160102"/>
    <w:rsid w:val="00166721"/>
    <w:rsid w:val="00167B0B"/>
    <w:rsid w:val="0017566A"/>
    <w:rsid w:val="00183BC0"/>
    <w:rsid w:val="00184B24"/>
    <w:rsid w:val="00190A76"/>
    <w:rsid w:val="00191FA6"/>
    <w:rsid w:val="0019222C"/>
    <w:rsid w:val="001A07BF"/>
    <w:rsid w:val="001A13DE"/>
    <w:rsid w:val="001A2F33"/>
    <w:rsid w:val="001B20E9"/>
    <w:rsid w:val="001B41BE"/>
    <w:rsid w:val="001C3890"/>
    <w:rsid w:val="001C6D2D"/>
    <w:rsid w:val="001C6DE5"/>
    <w:rsid w:val="001C7DA7"/>
    <w:rsid w:val="001D11D4"/>
    <w:rsid w:val="001D1C8B"/>
    <w:rsid w:val="001D7B5B"/>
    <w:rsid w:val="001E0643"/>
    <w:rsid w:val="001E76F9"/>
    <w:rsid w:val="001E7CC3"/>
    <w:rsid w:val="001F2856"/>
    <w:rsid w:val="001F3D4B"/>
    <w:rsid w:val="001F656E"/>
    <w:rsid w:val="0020289D"/>
    <w:rsid w:val="00203B78"/>
    <w:rsid w:val="00203F15"/>
    <w:rsid w:val="00203F7D"/>
    <w:rsid w:val="00213738"/>
    <w:rsid w:val="0022511D"/>
    <w:rsid w:val="00231714"/>
    <w:rsid w:val="00232B63"/>
    <w:rsid w:val="00236294"/>
    <w:rsid w:val="002430C9"/>
    <w:rsid w:val="00245832"/>
    <w:rsid w:val="00250D82"/>
    <w:rsid w:val="00254AC8"/>
    <w:rsid w:val="00264B64"/>
    <w:rsid w:val="00266517"/>
    <w:rsid w:val="002723A5"/>
    <w:rsid w:val="002750B7"/>
    <w:rsid w:val="00276629"/>
    <w:rsid w:val="00277D3C"/>
    <w:rsid w:val="00281081"/>
    <w:rsid w:val="00287C34"/>
    <w:rsid w:val="00291B43"/>
    <w:rsid w:val="002974B1"/>
    <w:rsid w:val="002A38F1"/>
    <w:rsid w:val="002A608D"/>
    <w:rsid w:val="002A7532"/>
    <w:rsid w:val="002B322C"/>
    <w:rsid w:val="002B5EEA"/>
    <w:rsid w:val="002C4249"/>
    <w:rsid w:val="002C7293"/>
    <w:rsid w:val="002D3068"/>
    <w:rsid w:val="002D5007"/>
    <w:rsid w:val="002D7790"/>
    <w:rsid w:val="002E1ECB"/>
    <w:rsid w:val="002E6D97"/>
    <w:rsid w:val="002E6F66"/>
    <w:rsid w:val="002F19A3"/>
    <w:rsid w:val="002F6BF1"/>
    <w:rsid w:val="003014D3"/>
    <w:rsid w:val="003032CE"/>
    <w:rsid w:val="00305D74"/>
    <w:rsid w:val="0031756A"/>
    <w:rsid w:val="00324EA6"/>
    <w:rsid w:val="0032749A"/>
    <w:rsid w:val="003332D5"/>
    <w:rsid w:val="003441D5"/>
    <w:rsid w:val="003458F4"/>
    <w:rsid w:val="00346DF1"/>
    <w:rsid w:val="003521F8"/>
    <w:rsid w:val="00352B55"/>
    <w:rsid w:val="00355C51"/>
    <w:rsid w:val="0035694F"/>
    <w:rsid w:val="00365F08"/>
    <w:rsid w:val="003708D2"/>
    <w:rsid w:val="003716B5"/>
    <w:rsid w:val="003717DD"/>
    <w:rsid w:val="00375317"/>
    <w:rsid w:val="0038139D"/>
    <w:rsid w:val="003855EE"/>
    <w:rsid w:val="003868FE"/>
    <w:rsid w:val="00391571"/>
    <w:rsid w:val="00392283"/>
    <w:rsid w:val="00392B55"/>
    <w:rsid w:val="00393DAD"/>
    <w:rsid w:val="003A0096"/>
    <w:rsid w:val="003A10B1"/>
    <w:rsid w:val="003A2BE1"/>
    <w:rsid w:val="003A4B89"/>
    <w:rsid w:val="003A5703"/>
    <w:rsid w:val="003B01EE"/>
    <w:rsid w:val="003B1118"/>
    <w:rsid w:val="003B4F2D"/>
    <w:rsid w:val="003B55D1"/>
    <w:rsid w:val="003C1293"/>
    <w:rsid w:val="003C7E5C"/>
    <w:rsid w:val="003D44F0"/>
    <w:rsid w:val="003F4FA6"/>
    <w:rsid w:val="003F7BDF"/>
    <w:rsid w:val="0040111C"/>
    <w:rsid w:val="0040441D"/>
    <w:rsid w:val="0040693D"/>
    <w:rsid w:val="00406E8E"/>
    <w:rsid w:val="00416095"/>
    <w:rsid w:val="00416BE4"/>
    <w:rsid w:val="004206CA"/>
    <w:rsid w:val="00425EEE"/>
    <w:rsid w:val="00426725"/>
    <w:rsid w:val="004302B3"/>
    <w:rsid w:val="00432498"/>
    <w:rsid w:val="00441CFA"/>
    <w:rsid w:val="00443B33"/>
    <w:rsid w:val="004458CE"/>
    <w:rsid w:val="004510A4"/>
    <w:rsid w:val="00453F69"/>
    <w:rsid w:val="00454C0F"/>
    <w:rsid w:val="004557D3"/>
    <w:rsid w:val="00460D03"/>
    <w:rsid w:val="00461506"/>
    <w:rsid w:val="004627DF"/>
    <w:rsid w:val="0048283F"/>
    <w:rsid w:val="004A2C15"/>
    <w:rsid w:val="004B1CEB"/>
    <w:rsid w:val="004B263C"/>
    <w:rsid w:val="004B282F"/>
    <w:rsid w:val="004B36F3"/>
    <w:rsid w:val="004B51DD"/>
    <w:rsid w:val="004C37EF"/>
    <w:rsid w:val="004C3B5E"/>
    <w:rsid w:val="004C6A90"/>
    <w:rsid w:val="004E2219"/>
    <w:rsid w:val="004E45A2"/>
    <w:rsid w:val="004E6A77"/>
    <w:rsid w:val="004F0E3B"/>
    <w:rsid w:val="004F194B"/>
    <w:rsid w:val="004F4E86"/>
    <w:rsid w:val="00504E37"/>
    <w:rsid w:val="0050560B"/>
    <w:rsid w:val="0052262C"/>
    <w:rsid w:val="00523887"/>
    <w:rsid w:val="00526A96"/>
    <w:rsid w:val="00527D42"/>
    <w:rsid w:val="00530A57"/>
    <w:rsid w:val="0053187E"/>
    <w:rsid w:val="00535539"/>
    <w:rsid w:val="00541FED"/>
    <w:rsid w:val="00554099"/>
    <w:rsid w:val="00556DF5"/>
    <w:rsid w:val="005600A7"/>
    <w:rsid w:val="00563332"/>
    <w:rsid w:val="00564515"/>
    <w:rsid w:val="0056613E"/>
    <w:rsid w:val="0056693C"/>
    <w:rsid w:val="00573D2A"/>
    <w:rsid w:val="00574730"/>
    <w:rsid w:val="00575937"/>
    <w:rsid w:val="00577195"/>
    <w:rsid w:val="005801CF"/>
    <w:rsid w:val="005804B1"/>
    <w:rsid w:val="00583538"/>
    <w:rsid w:val="0059145F"/>
    <w:rsid w:val="005946E3"/>
    <w:rsid w:val="005A05EE"/>
    <w:rsid w:val="005A1152"/>
    <w:rsid w:val="005A21FA"/>
    <w:rsid w:val="005A2E0E"/>
    <w:rsid w:val="005A6C2C"/>
    <w:rsid w:val="005A7C03"/>
    <w:rsid w:val="005B630A"/>
    <w:rsid w:val="005B7DF2"/>
    <w:rsid w:val="005C09BC"/>
    <w:rsid w:val="005C133B"/>
    <w:rsid w:val="005C2BEE"/>
    <w:rsid w:val="005C3BF0"/>
    <w:rsid w:val="005C537E"/>
    <w:rsid w:val="005C7784"/>
    <w:rsid w:val="005D0ADD"/>
    <w:rsid w:val="005D52CD"/>
    <w:rsid w:val="005D6782"/>
    <w:rsid w:val="005E4573"/>
    <w:rsid w:val="005E795F"/>
    <w:rsid w:val="005F0BF3"/>
    <w:rsid w:val="005F2E25"/>
    <w:rsid w:val="0060059B"/>
    <w:rsid w:val="00600B27"/>
    <w:rsid w:val="00601B88"/>
    <w:rsid w:val="0060475F"/>
    <w:rsid w:val="00606389"/>
    <w:rsid w:val="00606A73"/>
    <w:rsid w:val="00610328"/>
    <w:rsid w:val="006113CC"/>
    <w:rsid w:val="00613B95"/>
    <w:rsid w:val="006209D9"/>
    <w:rsid w:val="006233F8"/>
    <w:rsid w:val="0062634F"/>
    <w:rsid w:val="0064077B"/>
    <w:rsid w:val="0065057F"/>
    <w:rsid w:val="0065092E"/>
    <w:rsid w:val="00650B7C"/>
    <w:rsid w:val="00650E58"/>
    <w:rsid w:val="00655ABF"/>
    <w:rsid w:val="00660564"/>
    <w:rsid w:val="00667F25"/>
    <w:rsid w:val="00671616"/>
    <w:rsid w:val="00672BE4"/>
    <w:rsid w:val="006813E7"/>
    <w:rsid w:val="0068148B"/>
    <w:rsid w:val="00682701"/>
    <w:rsid w:val="0068391D"/>
    <w:rsid w:val="00683924"/>
    <w:rsid w:val="006851D7"/>
    <w:rsid w:val="00690028"/>
    <w:rsid w:val="0069496B"/>
    <w:rsid w:val="00696E1A"/>
    <w:rsid w:val="00696FA0"/>
    <w:rsid w:val="006A09CF"/>
    <w:rsid w:val="006A0E3D"/>
    <w:rsid w:val="006A1672"/>
    <w:rsid w:val="006A479C"/>
    <w:rsid w:val="006A68A0"/>
    <w:rsid w:val="006A695D"/>
    <w:rsid w:val="006B29BE"/>
    <w:rsid w:val="006B7D82"/>
    <w:rsid w:val="006C2BB1"/>
    <w:rsid w:val="006C73D2"/>
    <w:rsid w:val="006D013E"/>
    <w:rsid w:val="006D0860"/>
    <w:rsid w:val="006D4278"/>
    <w:rsid w:val="006D44D6"/>
    <w:rsid w:val="006D5618"/>
    <w:rsid w:val="006D5785"/>
    <w:rsid w:val="006E115B"/>
    <w:rsid w:val="006E1F12"/>
    <w:rsid w:val="006E5A80"/>
    <w:rsid w:val="006E5DF8"/>
    <w:rsid w:val="006F0DA8"/>
    <w:rsid w:val="006F6716"/>
    <w:rsid w:val="006F7716"/>
    <w:rsid w:val="006F7D6B"/>
    <w:rsid w:val="007058CA"/>
    <w:rsid w:val="00707979"/>
    <w:rsid w:val="007109FA"/>
    <w:rsid w:val="00713E77"/>
    <w:rsid w:val="0072055D"/>
    <w:rsid w:val="00735D67"/>
    <w:rsid w:val="0073659D"/>
    <w:rsid w:val="00741EA5"/>
    <w:rsid w:val="007434B0"/>
    <w:rsid w:val="00756B73"/>
    <w:rsid w:val="0076039F"/>
    <w:rsid w:val="00763D66"/>
    <w:rsid w:val="007703FA"/>
    <w:rsid w:val="007707EC"/>
    <w:rsid w:val="0077148D"/>
    <w:rsid w:val="00781390"/>
    <w:rsid w:val="0079062A"/>
    <w:rsid w:val="007B3D33"/>
    <w:rsid w:val="007B5164"/>
    <w:rsid w:val="007B5271"/>
    <w:rsid w:val="007B588F"/>
    <w:rsid w:val="007B7A8F"/>
    <w:rsid w:val="007C7861"/>
    <w:rsid w:val="007D149D"/>
    <w:rsid w:val="007D4FF6"/>
    <w:rsid w:val="007E0B0A"/>
    <w:rsid w:val="007E2CAA"/>
    <w:rsid w:val="007E60D5"/>
    <w:rsid w:val="007F0E9E"/>
    <w:rsid w:val="007F30BC"/>
    <w:rsid w:val="007F31E8"/>
    <w:rsid w:val="007F6795"/>
    <w:rsid w:val="007F76C4"/>
    <w:rsid w:val="00802E67"/>
    <w:rsid w:val="00805574"/>
    <w:rsid w:val="0080561F"/>
    <w:rsid w:val="00805C72"/>
    <w:rsid w:val="00811C90"/>
    <w:rsid w:val="008135A6"/>
    <w:rsid w:val="00817078"/>
    <w:rsid w:val="00820364"/>
    <w:rsid w:val="00821979"/>
    <w:rsid w:val="008224C9"/>
    <w:rsid w:val="00822B9B"/>
    <w:rsid w:val="00825165"/>
    <w:rsid w:val="00831769"/>
    <w:rsid w:val="00832C9E"/>
    <w:rsid w:val="0083572C"/>
    <w:rsid w:val="00842E80"/>
    <w:rsid w:val="00845E02"/>
    <w:rsid w:val="008473D6"/>
    <w:rsid w:val="00850AC1"/>
    <w:rsid w:val="008513DE"/>
    <w:rsid w:val="00851411"/>
    <w:rsid w:val="00856DD7"/>
    <w:rsid w:val="00860AC2"/>
    <w:rsid w:val="008636A7"/>
    <w:rsid w:val="008670F4"/>
    <w:rsid w:val="00872563"/>
    <w:rsid w:val="008740EC"/>
    <w:rsid w:val="00881316"/>
    <w:rsid w:val="00882EDC"/>
    <w:rsid w:val="008840B9"/>
    <w:rsid w:val="00896E1D"/>
    <w:rsid w:val="008A1017"/>
    <w:rsid w:val="008B01A0"/>
    <w:rsid w:val="008B1BDD"/>
    <w:rsid w:val="008C2DA8"/>
    <w:rsid w:val="008C5160"/>
    <w:rsid w:val="008C54DF"/>
    <w:rsid w:val="008C73F5"/>
    <w:rsid w:val="008D0DE0"/>
    <w:rsid w:val="008D302A"/>
    <w:rsid w:val="008E16FA"/>
    <w:rsid w:val="008E5F64"/>
    <w:rsid w:val="008E6C56"/>
    <w:rsid w:val="008E7676"/>
    <w:rsid w:val="008E7FD6"/>
    <w:rsid w:val="008F0AE3"/>
    <w:rsid w:val="008F45D2"/>
    <w:rsid w:val="008F7479"/>
    <w:rsid w:val="009158C6"/>
    <w:rsid w:val="00916E26"/>
    <w:rsid w:val="009226C9"/>
    <w:rsid w:val="00925305"/>
    <w:rsid w:val="009274DE"/>
    <w:rsid w:val="00927810"/>
    <w:rsid w:val="00930679"/>
    <w:rsid w:val="0093425F"/>
    <w:rsid w:val="00934CBC"/>
    <w:rsid w:val="00940392"/>
    <w:rsid w:val="009409C7"/>
    <w:rsid w:val="00956978"/>
    <w:rsid w:val="00956A5F"/>
    <w:rsid w:val="009573EC"/>
    <w:rsid w:val="0095760D"/>
    <w:rsid w:val="00960667"/>
    <w:rsid w:val="00960FD6"/>
    <w:rsid w:val="00962CEC"/>
    <w:rsid w:val="00966231"/>
    <w:rsid w:val="00967AFA"/>
    <w:rsid w:val="00971BC2"/>
    <w:rsid w:val="00972334"/>
    <w:rsid w:val="0097385C"/>
    <w:rsid w:val="009761E7"/>
    <w:rsid w:val="00977752"/>
    <w:rsid w:val="0098069A"/>
    <w:rsid w:val="00980D9B"/>
    <w:rsid w:val="00994C19"/>
    <w:rsid w:val="00996E18"/>
    <w:rsid w:val="009A1C09"/>
    <w:rsid w:val="009A4086"/>
    <w:rsid w:val="009A5BDA"/>
    <w:rsid w:val="009B08C5"/>
    <w:rsid w:val="009C5B41"/>
    <w:rsid w:val="009C7DD4"/>
    <w:rsid w:val="009D26AA"/>
    <w:rsid w:val="009E7A52"/>
    <w:rsid w:val="009F0E61"/>
    <w:rsid w:val="009F1FFC"/>
    <w:rsid w:val="009F2383"/>
    <w:rsid w:val="00A0466D"/>
    <w:rsid w:val="00A06097"/>
    <w:rsid w:val="00A062DD"/>
    <w:rsid w:val="00A13070"/>
    <w:rsid w:val="00A156C3"/>
    <w:rsid w:val="00A15730"/>
    <w:rsid w:val="00A16C9F"/>
    <w:rsid w:val="00A21B63"/>
    <w:rsid w:val="00A225E6"/>
    <w:rsid w:val="00A245C5"/>
    <w:rsid w:val="00A32CC9"/>
    <w:rsid w:val="00A357F8"/>
    <w:rsid w:val="00A4399D"/>
    <w:rsid w:val="00A43F8A"/>
    <w:rsid w:val="00A44A65"/>
    <w:rsid w:val="00A471E7"/>
    <w:rsid w:val="00A62A59"/>
    <w:rsid w:val="00A62F6D"/>
    <w:rsid w:val="00A63E57"/>
    <w:rsid w:val="00A653EC"/>
    <w:rsid w:val="00A732A6"/>
    <w:rsid w:val="00A73F9C"/>
    <w:rsid w:val="00A84B28"/>
    <w:rsid w:val="00A84CBB"/>
    <w:rsid w:val="00A94995"/>
    <w:rsid w:val="00AA212A"/>
    <w:rsid w:val="00AA24E7"/>
    <w:rsid w:val="00AA7400"/>
    <w:rsid w:val="00AC371D"/>
    <w:rsid w:val="00AC506E"/>
    <w:rsid w:val="00AC6E70"/>
    <w:rsid w:val="00AD392E"/>
    <w:rsid w:val="00AD5252"/>
    <w:rsid w:val="00AD60C0"/>
    <w:rsid w:val="00AD621E"/>
    <w:rsid w:val="00AE213B"/>
    <w:rsid w:val="00AE396B"/>
    <w:rsid w:val="00AF02AB"/>
    <w:rsid w:val="00AF0D3D"/>
    <w:rsid w:val="00AF10F8"/>
    <w:rsid w:val="00B03DE6"/>
    <w:rsid w:val="00B059A2"/>
    <w:rsid w:val="00B15D97"/>
    <w:rsid w:val="00B22F64"/>
    <w:rsid w:val="00B25371"/>
    <w:rsid w:val="00B2627F"/>
    <w:rsid w:val="00B27912"/>
    <w:rsid w:val="00B30769"/>
    <w:rsid w:val="00B31A6C"/>
    <w:rsid w:val="00B42154"/>
    <w:rsid w:val="00B50E6A"/>
    <w:rsid w:val="00B5480A"/>
    <w:rsid w:val="00B54B8E"/>
    <w:rsid w:val="00B602A0"/>
    <w:rsid w:val="00B6353B"/>
    <w:rsid w:val="00B72ADA"/>
    <w:rsid w:val="00B72D92"/>
    <w:rsid w:val="00B805B1"/>
    <w:rsid w:val="00B826C5"/>
    <w:rsid w:val="00B837A4"/>
    <w:rsid w:val="00B83F24"/>
    <w:rsid w:val="00B942CA"/>
    <w:rsid w:val="00BA5BAC"/>
    <w:rsid w:val="00BA6CA0"/>
    <w:rsid w:val="00BB2F89"/>
    <w:rsid w:val="00BB4D0C"/>
    <w:rsid w:val="00BC3E64"/>
    <w:rsid w:val="00BC7F04"/>
    <w:rsid w:val="00BD2279"/>
    <w:rsid w:val="00BD2407"/>
    <w:rsid w:val="00BD7522"/>
    <w:rsid w:val="00BE7785"/>
    <w:rsid w:val="00BE7C99"/>
    <w:rsid w:val="00BF01B8"/>
    <w:rsid w:val="00BF4230"/>
    <w:rsid w:val="00BF5390"/>
    <w:rsid w:val="00C249D6"/>
    <w:rsid w:val="00C3174C"/>
    <w:rsid w:val="00C33EC1"/>
    <w:rsid w:val="00C35091"/>
    <w:rsid w:val="00C45938"/>
    <w:rsid w:val="00C45B59"/>
    <w:rsid w:val="00C4793A"/>
    <w:rsid w:val="00C50A9A"/>
    <w:rsid w:val="00C51562"/>
    <w:rsid w:val="00C53107"/>
    <w:rsid w:val="00C561B4"/>
    <w:rsid w:val="00C65B4F"/>
    <w:rsid w:val="00C66788"/>
    <w:rsid w:val="00C67058"/>
    <w:rsid w:val="00C702C6"/>
    <w:rsid w:val="00C75B1B"/>
    <w:rsid w:val="00C77936"/>
    <w:rsid w:val="00C811C0"/>
    <w:rsid w:val="00C843F8"/>
    <w:rsid w:val="00C90FB9"/>
    <w:rsid w:val="00C91059"/>
    <w:rsid w:val="00C918B0"/>
    <w:rsid w:val="00C93036"/>
    <w:rsid w:val="00C931EB"/>
    <w:rsid w:val="00CA2E43"/>
    <w:rsid w:val="00CC1190"/>
    <w:rsid w:val="00CC3759"/>
    <w:rsid w:val="00CC492A"/>
    <w:rsid w:val="00CC68D6"/>
    <w:rsid w:val="00CD0B0C"/>
    <w:rsid w:val="00CD3E2A"/>
    <w:rsid w:val="00CE2772"/>
    <w:rsid w:val="00CF0352"/>
    <w:rsid w:val="00CF11E6"/>
    <w:rsid w:val="00CF49D2"/>
    <w:rsid w:val="00D05C27"/>
    <w:rsid w:val="00D05D8B"/>
    <w:rsid w:val="00D05E96"/>
    <w:rsid w:val="00D12BCA"/>
    <w:rsid w:val="00D1332F"/>
    <w:rsid w:val="00D133FB"/>
    <w:rsid w:val="00D135A4"/>
    <w:rsid w:val="00D21C04"/>
    <w:rsid w:val="00D25E26"/>
    <w:rsid w:val="00D26F8F"/>
    <w:rsid w:val="00D306C8"/>
    <w:rsid w:val="00D3692D"/>
    <w:rsid w:val="00D37B39"/>
    <w:rsid w:val="00D4268A"/>
    <w:rsid w:val="00D47FDA"/>
    <w:rsid w:val="00D55DD7"/>
    <w:rsid w:val="00D60200"/>
    <w:rsid w:val="00D62FEB"/>
    <w:rsid w:val="00D63136"/>
    <w:rsid w:val="00D65915"/>
    <w:rsid w:val="00D728FC"/>
    <w:rsid w:val="00D72E76"/>
    <w:rsid w:val="00D7507E"/>
    <w:rsid w:val="00D7589B"/>
    <w:rsid w:val="00D8072A"/>
    <w:rsid w:val="00D81993"/>
    <w:rsid w:val="00D82575"/>
    <w:rsid w:val="00D879A2"/>
    <w:rsid w:val="00D94839"/>
    <w:rsid w:val="00D975E3"/>
    <w:rsid w:val="00DA4398"/>
    <w:rsid w:val="00DA508E"/>
    <w:rsid w:val="00DB23A8"/>
    <w:rsid w:val="00DB3E30"/>
    <w:rsid w:val="00DB42AF"/>
    <w:rsid w:val="00DB76B7"/>
    <w:rsid w:val="00DC0D08"/>
    <w:rsid w:val="00DD7CDE"/>
    <w:rsid w:val="00DE4468"/>
    <w:rsid w:val="00DE4DA7"/>
    <w:rsid w:val="00DE6FB8"/>
    <w:rsid w:val="00E03B16"/>
    <w:rsid w:val="00E0601F"/>
    <w:rsid w:val="00E06485"/>
    <w:rsid w:val="00E07A30"/>
    <w:rsid w:val="00E1516A"/>
    <w:rsid w:val="00E153B0"/>
    <w:rsid w:val="00E212FC"/>
    <w:rsid w:val="00E24B85"/>
    <w:rsid w:val="00E25169"/>
    <w:rsid w:val="00E30FF8"/>
    <w:rsid w:val="00E33A50"/>
    <w:rsid w:val="00E359F5"/>
    <w:rsid w:val="00E37AF9"/>
    <w:rsid w:val="00E53506"/>
    <w:rsid w:val="00E53EA5"/>
    <w:rsid w:val="00E54C91"/>
    <w:rsid w:val="00E56C08"/>
    <w:rsid w:val="00E57D3D"/>
    <w:rsid w:val="00E67EB8"/>
    <w:rsid w:val="00E71737"/>
    <w:rsid w:val="00E72FD3"/>
    <w:rsid w:val="00E85E82"/>
    <w:rsid w:val="00E9060E"/>
    <w:rsid w:val="00E92A97"/>
    <w:rsid w:val="00E93C19"/>
    <w:rsid w:val="00E9658A"/>
    <w:rsid w:val="00EA0364"/>
    <w:rsid w:val="00EA507D"/>
    <w:rsid w:val="00EA528C"/>
    <w:rsid w:val="00EB10E5"/>
    <w:rsid w:val="00EB1191"/>
    <w:rsid w:val="00EC03C0"/>
    <w:rsid w:val="00EC2182"/>
    <w:rsid w:val="00EC34CB"/>
    <w:rsid w:val="00EC5071"/>
    <w:rsid w:val="00EC7075"/>
    <w:rsid w:val="00ED0AD4"/>
    <w:rsid w:val="00ED35AA"/>
    <w:rsid w:val="00ED438E"/>
    <w:rsid w:val="00ED48FA"/>
    <w:rsid w:val="00ED718E"/>
    <w:rsid w:val="00EE0C56"/>
    <w:rsid w:val="00EE1B18"/>
    <w:rsid w:val="00EE4BA6"/>
    <w:rsid w:val="00EF179F"/>
    <w:rsid w:val="00EF37CB"/>
    <w:rsid w:val="00F022FA"/>
    <w:rsid w:val="00F04F78"/>
    <w:rsid w:val="00F10E8F"/>
    <w:rsid w:val="00F10F27"/>
    <w:rsid w:val="00F12822"/>
    <w:rsid w:val="00F16275"/>
    <w:rsid w:val="00F423F9"/>
    <w:rsid w:val="00F52B26"/>
    <w:rsid w:val="00F535E5"/>
    <w:rsid w:val="00F6074C"/>
    <w:rsid w:val="00F66C07"/>
    <w:rsid w:val="00F70696"/>
    <w:rsid w:val="00F7573F"/>
    <w:rsid w:val="00F802F3"/>
    <w:rsid w:val="00F8539B"/>
    <w:rsid w:val="00F8560E"/>
    <w:rsid w:val="00F86B17"/>
    <w:rsid w:val="00F9151F"/>
    <w:rsid w:val="00F956DD"/>
    <w:rsid w:val="00FA0310"/>
    <w:rsid w:val="00FA0DFF"/>
    <w:rsid w:val="00FA2423"/>
    <w:rsid w:val="00FB4534"/>
    <w:rsid w:val="00FB6B2E"/>
    <w:rsid w:val="00FC070B"/>
    <w:rsid w:val="00FC785E"/>
    <w:rsid w:val="00FD0206"/>
    <w:rsid w:val="00FD1EB6"/>
    <w:rsid w:val="00FD274B"/>
    <w:rsid w:val="00FE0591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6C32-08C2-4E9D-A77F-B3D89251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0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F77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0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1C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rsid w:val="0048283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48283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A653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012D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012D70"/>
    <w:rPr>
      <w:sz w:val="24"/>
      <w:szCs w:val="24"/>
    </w:rPr>
  </w:style>
  <w:style w:type="paragraph" w:styleId="a8">
    <w:name w:val="footer"/>
    <w:basedOn w:val="a"/>
    <w:link w:val="a9"/>
    <w:uiPriority w:val="99"/>
    <w:rsid w:val="00012D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12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0C5516CD1A3B71DA2CCC27017BE9669794D703D715AC95D71EDC374DD14AC1C880EABE24C7B7COES1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0C5516CD1A3B71DA2CCC27017BE9669794D703D715AC95D71EDC374DD14AC1C880EABE34CO7S2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635C5F-7B96-4DA2-87C6-EB5FDB48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26377</Words>
  <Characters>150351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Er-Lan</Company>
  <LinksUpToDate>false</LinksUpToDate>
  <CharactersWithSpaces>176376</CharactersWithSpaces>
  <SharedDoc>false</SharedDoc>
  <HLinks>
    <vt:vector size="12" baseType="variant"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consultantplus://offline/ref=3D60C5516CD1A3B71DA2CCC27017BE9669794D703D715AC95D71EDC374DD14AC1C880EABE34CO7S2K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consultantplus://offline/ref=3D60C5516CD1A3B71DA2CCC27017BE9669794D703D715AC95D71EDC374DD14AC1C880EABE24C7B7COES1K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NovoselovaAY</dc:creator>
  <cp:keywords/>
  <cp:lastModifiedBy>Игорь Владимирович Луценко</cp:lastModifiedBy>
  <cp:revision>3</cp:revision>
  <cp:lastPrinted>2015-12-13T06:57:00Z</cp:lastPrinted>
  <dcterms:created xsi:type="dcterms:W3CDTF">2016-03-14T05:25:00Z</dcterms:created>
  <dcterms:modified xsi:type="dcterms:W3CDTF">2016-03-14T05:25:00Z</dcterms:modified>
</cp:coreProperties>
</file>