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FF" w:rsidRDefault="00365AFF" w:rsidP="00365AFF">
      <w:pPr>
        <w:pStyle w:val="1"/>
        <w:jc w:val="center"/>
        <w:rPr>
          <w:rFonts w:ascii="Arial" w:hAnsi="Arial"/>
          <w:b w:val="0"/>
          <w:i/>
          <w:sz w:val="24"/>
        </w:rPr>
      </w:pPr>
      <w:r>
        <w:rPr>
          <w:bCs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89535</wp:posOffset>
            </wp:positionV>
            <wp:extent cx="878840" cy="890905"/>
            <wp:effectExtent l="19050" t="0" r="0" b="0"/>
            <wp:wrapNone/>
            <wp:docPr id="2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pacing w:val="30"/>
          <w:w w:val="120"/>
          <w:sz w:val="24"/>
        </w:rPr>
        <w:t>Пенсионный фонд Российской Федерации</w:t>
      </w:r>
      <w:r>
        <w:rPr>
          <w:rFonts w:ascii="Arial" w:hAnsi="Arial"/>
        </w:rPr>
        <w:br/>
      </w:r>
    </w:p>
    <w:p w:rsidR="00365AFF" w:rsidRDefault="00E51DF7" w:rsidP="00365AFF">
      <w:pPr>
        <w:pStyle w:val="1"/>
        <w:spacing w:after="0" w:afterAutospacing="0"/>
        <w:jc w:val="center"/>
        <w:rPr>
          <w:rFonts w:ascii="Arial" w:hAnsi="Arial"/>
          <w:b w:val="0"/>
          <w:i/>
          <w:sz w:val="24"/>
        </w:rPr>
      </w:pPr>
      <w:r>
        <w:rPr>
          <w:rFonts w:ascii="Arial" w:hAnsi="Arial"/>
          <w:b w:val="0"/>
          <w:i/>
          <w:sz w:val="24"/>
        </w:rPr>
        <w:t xml:space="preserve">Отделение Пенсионного фонда </w:t>
      </w:r>
      <w:proofErr w:type="gramStart"/>
      <w:r>
        <w:rPr>
          <w:rFonts w:ascii="Arial" w:hAnsi="Arial"/>
          <w:b w:val="0"/>
          <w:i/>
          <w:sz w:val="24"/>
        </w:rPr>
        <w:t>по</w:t>
      </w:r>
      <w:proofErr w:type="gramEnd"/>
      <w:r>
        <w:rPr>
          <w:rFonts w:ascii="Arial" w:hAnsi="Arial"/>
          <w:b w:val="0"/>
          <w:i/>
          <w:sz w:val="24"/>
        </w:rPr>
        <w:t xml:space="preserve"> </w:t>
      </w:r>
    </w:p>
    <w:p w:rsidR="00365AFF" w:rsidRPr="00841BD4" w:rsidRDefault="00365AFF" w:rsidP="00365AFF">
      <w:pPr>
        <w:pStyle w:val="1"/>
        <w:spacing w:before="0" w:beforeAutospacing="0" w:after="0" w:afterAutospacing="0"/>
        <w:jc w:val="center"/>
        <w:rPr>
          <w:rFonts w:ascii="Arial" w:hAnsi="Arial"/>
          <w:b w:val="0"/>
          <w:i/>
          <w:sz w:val="24"/>
        </w:rPr>
      </w:pPr>
      <w:r>
        <w:rPr>
          <w:rFonts w:ascii="Arial" w:hAnsi="Arial"/>
          <w:b w:val="0"/>
          <w:i/>
          <w:sz w:val="24"/>
        </w:rPr>
        <w:t>Ханты-Мансийско</w:t>
      </w:r>
      <w:r w:rsidR="00E51DF7">
        <w:rPr>
          <w:rFonts w:ascii="Arial" w:hAnsi="Arial"/>
          <w:b w:val="0"/>
          <w:i/>
          <w:sz w:val="24"/>
        </w:rPr>
        <w:t>му</w:t>
      </w:r>
      <w:r>
        <w:rPr>
          <w:rFonts w:ascii="Arial" w:hAnsi="Arial"/>
          <w:b w:val="0"/>
          <w:i/>
          <w:sz w:val="24"/>
        </w:rPr>
        <w:t xml:space="preserve"> автономно</w:t>
      </w:r>
      <w:r w:rsidR="00E51DF7">
        <w:rPr>
          <w:rFonts w:ascii="Arial" w:hAnsi="Arial"/>
          <w:b w:val="0"/>
          <w:i/>
          <w:sz w:val="24"/>
        </w:rPr>
        <w:t>му</w:t>
      </w:r>
      <w:r>
        <w:rPr>
          <w:rFonts w:ascii="Arial" w:hAnsi="Arial"/>
          <w:b w:val="0"/>
          <w:i/>
          <w:sz w:val="24"/>
        </w:rPr>
        <w:t xml:space="preserve"> округ</w:t>
      </w:r>
      <w:r w:rsidR="00E51DF7">
        <w:rPr>
          <w:rFonts w:ascii="Arial" w:hAnsi="Arial"/>
          <w:b w:val="0"/>
          <w:i/>
          <w:sz w:val="24"/>
        </w:rPr>
        <w:t>у</w:t>
      </w:r>
      <w:r>
        <w:rPr>
          <w:rFonts w:ascii="Arial" w:hAnsi="Arial"/>
          <w:b w:val="0"/>
          <w:i/>
          <w:sz w:val="24"/>
        </w:rPr>
        <w:t xml:space="preserve"> – Югры</w:t>
      </w:r>
    </w:p>
    <w:p w:rsidR="00365AFF" w:rsidRDefault="00365AFF" w:rsidP="00500DCB">
      <w:pPr>
        <w:pStyle w:val="3"/>
        <w:jc w:val="center"/>
        <w:rPr>
          <w:rStyle w:val="a3"/>
          <w:b/>
          <w:bCs/>
          <w:color w:val="000000"/>
        </w:rPr>
      </w:pPr>
    </w:p>
    <w:p w:rsidR="00FA4CD0" w:rsidRPr="00FA4CD0" w:rsidRDefault="00FA4CD0" w:rsidP="008D4DC3">
      <w:pPr>
        <w:spacing w:after="100" w:afterAutospacing="1" w:line="240" w:lineRule="auto"/>
        <w:ind w:firstLine="141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A4C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 апреля – День образования системы индивидуального (персонифицированного) учета.</w:t>
      </w:r>
    </w:p>
    <w:p w:rsidR="00124640" w:rsidRDefault="00AD4EF7" w:rsidP="00676D54">
      <w:pPr>
        <w:pStyle w:val="3"/>
        <w:jc w:val="center"/>
        <w:rPr>
          <w:rFonts w:ascii="Tms Rmn" w:hAnsi="Tms Rmn"/>
          <w:sz w:val="24"/>
          <w:szCs w:val="24"/>
        </w:rPr>
      </w:pPr>
      <w:r>
        <w:rPr>
          <w:rStyle w:val="a3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8D4DC3" w:rsidRPr="008D4DC3" w:rsidRDefault="008D4DC3" w:rsidP="008D4DC3">
      <w:pPr>
        <w:spacing w:after="100" w:afterAutospacing="1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DC3">
        <w:rPr>
          <w:rFonts w:ascii="Times New Roman" w:eastAsia="Times New Roman" w:hAnsi="Times New Roman" w:cs="Times New Roman"/>
          <w:sz w:val="28"/>
          <w:szCs w:val="28"/>
        </w:rPr>
        <w:t>Система была создана в России 26 лет назад. Именно 1 апреля 1996 года введен Федеральный закон «Об индивидуальном (персонифицированном) учете в системе обязательного пенсионного страхования». С этого момента на каждого работающего был открыт индивидуальный лицевой счет, на котором содержится вся информация о периодах работы гражданина. Это позволило избавить людей от необходимости при выходе на пенсию собирать справки о стаже и заработке.  Это важная веха в формировании всей социальной системы Российской Федерации, ведь персональный номер лицевого счета используется не только органами Пенсионного фонда при формировании пенсионных накоплений и получении государственной поддержки, но и фондами обязательного социального страхования, медицинского страхования, органами ЗАГС.</w:t>
      </w:r>
    </w:p>
    <w:p w:rsidR="008D4DC3" w:rsidRPr="008D4DC3" w:rsidRDefault="008D4DC3" w:rsidP="008D4DC3">
      <w:pPr>
        <w:spacing w:after="100" w:afterAutospacing="1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DC3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застрахованного предусматривает выдачу страхового свидетельства обязательного пенсионного страхования, в котором указывается СНИЛС (страховой номер индивидуального лицевого счета застрахованного лица). Этот номер является основным идентификатором </w:t>
      </w:r>
      <w:proofErr w:type="gramStart"/>
      <w:r w:rsidRPr="008D4DC3">
        <w:rPr>
          <w:rFonts w:ascii="Times New Roman" w:eastAsia="Times New Roman" w:hAnsi="Times New Roman" w:cs="Times New Roman"/>
          <w:sz w:val="28"/>
          <w:szCs w:val="28"/>
        </w:rPr>
        <w:t>застрахованных</w:t>
      </w:r>
      <w:proofErr w:type="gramEnd"/>
      <w:r w:rsidRPr="008D4DC3">
        <w:rPr>
          <w:rFonts w:ascii="Times New Roman" w:eastAsia="Times New Roman" w:hAnsi="Times New Roman" w:cs="Times New Roman"/>
          <w:sz w:val="28"/>
          <w:szCs w:val="28"/>
        </w:rPr>
        <w:t>. И сегодня СНИЛС - второй по значимости документ после паспорта гражданина РФ. </w:t>
      </w:r>
    </w:p>
    <w:p w:rsidR="008D4DC3" w:rsidRPr="008D4DC3" w:rsidRDefault="008D4DC3" w:rsidP="008D4DC3">
      <w:pPr>
        <w:spacing w:after="100" w:afterAutospacing="1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DC3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Сегодня специалисты системы </w:t>
      </w:r>
      <w:proofErr w:type="spellStart"/>
      <w:r w:rsidRPr="008D4DC3">
        <w:rPr>
          <w:rFonts w:ascii="Times New Roman" w:eastAsia="Times New Roman" w:hAnsi="Times New Roman" w:cs="Times New Roman"/>
          <w:bCs/>
          <w:sz w:val="28"/>
          <w:szCs w:val="28"/>
        </w:rPr>
        <w:t>персучета</w:t>
      </w:r>
      <w:proofErr w:type="spellEnd"/>
      <w:r w:rsidRPr="008D4DC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ОПФР по ХМАО - Югре  ведут индивидуальные лицевые счета более 1 </w:t>
      </w:r>
      <w:proofErr w:type="gramStart"/>
      <w:r w:rsidRPr="008D4DC3">
        <w:rPr>
          <w:rFonts w:ascii="Times New Roman" w:eastAsia="Times New Roman" w:hAnsi="Times New Roman" w:cs="Times New Roman"/>
          <w:bCs/>
          <w:sz w:val="28"/>
          <w:szCs w:val="28"/>
        </w:rPr>
        <w:t>млн</w:t>
      </w:r>
      <w:proofErr w:type="gramEnd"/>
      <w:r w:rsidRPr="008D4DC3">
        <w:rPr>
          <w:rFonts w:ascii="Times New Roman" w:eastAsia="Times New Roman" w:hAnsi="Times New Roman" w:cs="Times New Roman"/>
          <w:bCs/>
          <w:sz w:val="28"/>
          <w:szCs w:val="28"/>
        </w:rPr>
        <w:t xml:space="preserve"> 980 тысяч  </w:t>
      </w:r>
      <w:proofErr w:type="spellStart"/>
      <w:r w:rsidRPr="008D4DC3">
        <w:rPr>
          <w:rFonts w:ascii="Times New Roman" w:eastAsia="Times New Roman" w:hAnsi="Times New Roman" w:cs="Times New Roman"/>
          <w:bCs/>
          <w:sz w:val="28"/>
          <w:szCs w:val="28"/>
        </w:rPr>
        <w:t>югорчан</w:t>
      </w:r>
      <w:proofErr w:type="spellEnd"/>
      <w:r w:rsidRPr="008D4DC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D4DC3" w:rsidRPr="008D4DC3" w:rsidRDefault="008D4DC3" w:rsidP="008D4DC3">
      <w:pPr>
        <w:spacing w:after="100" w:afterAutospacing="1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DC3">
        <w:rPr>
          <w:rFonts w:ascii="Times New Roman" w:eastAsia="Times New Roman" w:hAnsi="Times New Roman" w:cs="Times New Roman"/>
          <w:sz w:val="28"/>
          <w:szCs w:val="28"/>
        </w:rPr>
        <w:t>Каждому человеку при получении свидетельства о рождении открывается индивидуальный лицевой счет, номер которого обозначен на страховом свидетельстве обязательного пенсионного страхования. На этом счете учитываются все страховые взносы в фонд будущей пенсии, поступающие в течение трудовой жизни. Согласно недавним поправкам, внесенным в закон о персонифицированном учете, информация о СНИЛС будет предоставляться человеку в виде электронного или бумажного уведомления, которое заменит собой страховое свидетельство обязательного пенсионного страхования.</w:t>
      </w:r>
    </w:p>
    <w:p w:rsidR="008D4DC3" w:rsidRPr="008D4DC3" w:rsidRDefault="008D4DC3" w:rsidP="008D4DC3">
      <w:pPr>
        <w:spacing w:after="100" w:afterAutospacing="1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DC3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лицевой счет состоит из общей и </w:t>
      </w:r>
      <w:proofErr w:type="gramStart"/>
      <w:r w:rsidRPr="008D4DC3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proofErr w:type="gramEnd"/>
      <w:r w:rsidRPr="008D4DC3">
        <w:rPr>
          <w:rFonts w:ascii="Times New Roman" w:eastAsia="Times New Roman" w:hAnsi="Times New Roman" w:cs="Times New Roman"/>
          <w:sz w:val="28"/>
          <w:szCs w:val="28"/>
        </w:rPr>
        <w:t xml:space="preserve"> частей. В общей части указывается информация о человеке, его трудовом </w:t>
      </w:r>
      <w:r w:rsidRPr="008D4DC3">
        <w:rPr>
          <w:rFonts w:ascii="Times New Roman" w:eastAsia="Times New Roman" w:hAnsi="Times New Roman" w:cs="Times New Roman"/>
          <w:sz w:val="28"/>
          <w:szCs w:val="28"/>
        </w:rPr>
        <w:lastRenderedPageBreak/>
        <w:t>стаже, заработной плате, взносах, поступивших в страховую часть будущей пенсии. В специальной части учитываются сведения о поступивших страховых взносах на финансирование накопительной части трудовой пенсии, в том числе о дополнительных страховых взносах, отражается учет дохода от инвестирования средств пенсионных накоплений.</w:t>
      </w:r>
    </w:p>
    <w:p w:rsidR="008D4DC3" w:rsidRPr="008D4DC3" w:rsidRDefault="008D4DC3" w:rsidP="008D4DC3">
      <w:pPr>
        <w:spacing w:after="100" w:afterAutospacing="1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DC3">
        <w:rPr>
          <w:rFonts w:ascii="Times New Roman" w:eastAsia="Times New Roman" w:hAnsi="Times New Roman" w:cs="Times New Roman"/>
          <w:sz w:val="28"/>
          <w:szCs w:val="28"/>
        </w:rPr>
        <w:t>Система персонифицированного учета позволила иметь достоверную статистику о работающем населении: его общая численность, количество работающих, имеющих льготные основания для назначения досрочных пенсий (специальный стаж), количество временно неработающих, умерших и т.п. Эти сведения необходимы не только для планирования пенсионного бюджета, но и для подготовки стратегических решений о дальнейшем развитии и совершенствовании пенсионной системы.</w:t>
      </w:r>
    </w:p>
    <w:p w:rsidR="00124640" w:rsidRDefault="008D4DC3" w:rsidP="008D4DC3">
      <w:pPr>
        <w:autoSpaceDE w:val="0"/>
        <w:autoSpaceDN w:val="0"/>
        <w:adjustRightInd w:val="0"/>
        <w:spacing w:after="0" w:line="240" w:lineRule="atLeast"/>
        <w:rPr>
          <w:rFonts w:ascii="Courier" w:hAnsi="Courier" w:cs="Courier"/>
          <w:color w:val="000000"/>
          <w:sz w:val="20"/>
          <w:szCs w:val="20"/>
        </w:rPr>
      </w:pPr>
      <w:r w:rsidRPr="008D4DC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итогам 2021 года специалисты </w:t>
      </w:r>
      <w:proofErr w:type="spellStart"/>
      <w:r w:rsidRPr="008D4DC3">
        <w:rPr>
          <w:rFonts w:ascii="Times New Roman" w:eastAsia="Times New Roman" w:hAnsi="Times New Roman" w:cs="Times New Roman"/>
          <w:bCs/>
          <w:sz w:val="28"/>
          <w:szCs w:val="28"/>
        </w:rPr>
        <w:t>персучета</w:t>
      </w:r>
      <w:proofErr w:type="spellEnd"/>
      <w:r w:rsidRPr="008D4DC3">
        <w:rPr>
          <w:rFonts w:ascii="Times New Roman" w:eastAsia="Times New Roman" w:hAnsi="Times New Roman" w:cs="Times New Roman"/>
          <w:bCs/>
          <w:sz w:val="28"/>
          <w:szCs w:val="28"/>
        </w:rPr>
        <w:t xml:space="preserve"> ОПФР  ХМАО - Югры приняли от более 26 тысяч страхователей-работодателей более 1,5 </w:t>
      </w:r>
      <w:proofErr w:type="gramStart"/>
      <w:r w:rsidRPr="008D4DC3">
        <w:rPr>
          <w:rFonts w:ascii="Times New Roman" w:eastAsia="Times New Roman" w:hAnsi="Times New Roman" w:cs="Times New Roman"/>
          <w:bCs/>
          <w:sz w:val="28"/>
          <w:szCs w:val="28"/>
        </w:rPr>
        <w:t>млн</w:t>
      </w:r>
      <w:proofErr w:type="gramEnd"/>
      <w:r w:rsidRPr="008D4DC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индивидуальных сведений на работающих застрахованных лиц. Более 95% работодателей представили индивидуальные сведения с электронно-цифровой подписью по электронным каналам связи. При этом число работодателей, участвующих в электронном документообороте с ПФР, растет.</w:t>
      </w:r>
    </w:p>
    <w:sectPr w:rsidR="00124640" w:rsidSect="0050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90"/>
    <w:rsid w:val="00005B4F"/>
    <w:rsid w:val="00034690"/>
    <w:rsid w:val="000D702C"/>
    <w:rsid w:val="00124640"/>
    <w:rsid w:val="001856C8"/>
    <w:rsid w:val="00216821"/>
    <w:rsid w:val="00240EE2"/>
    <w:rsid w:val="002C38E0"/>
    <w:rsid w:val="0035119B"/>
    <w:rsid w:val="003524E7"/>
    <w:rsid w:val="00365AFF"/>
    <w:rsid w:val="003A64F7"/>
    <w:rsid w:val="003D4794"/>
    <w:rsid w:val="004333DF"/>
    <w:rsid w:val="00500DCB"/>
    <w:rsid w:val="00517BBC"/>
    <w:rsid w:val="00562DF4"/>
    <w:rsid w:val="005B755E"/>
    <w:rsid w:val="005C6A14"/>
    <w:rsid w:val="005F184A"/>
    <w:rsid w:val="00676D54"/>
    <w:rsid w:val="0068701E"/>
    <w:rsid w:val="006A6AC5"/>
    <w:rsid w:val="00784813"/>
    <w:rsid w:val="007B1F84"/>
    <w:rsid w:val="007E0490"/>
    <w:rsid w:val="0085494D"/>
    <w:rsid w:val="008D4DC3"/>
    <w:rsid w:val="00907832"/>
    <w:rsid w:val="009731B0"/>
    <w:rsid w:val="00976914"/>
    <w:rsid w:val="009A1343"/>
    <w:rsid w:val="00A24AA9"/>
    <w:rsid w:val="00AD4EF7"/>
    <w:rsid w:val="00AF1A4B"/>
    <w:rsid w:val="00B77855"/>
    <w:rsid w:val="00B83F99"/>
    <w:rsid w:val="00C71A70"/>
    <w:rsid w:val="00D523A2"/>
    <w:rsid w:val="00DC4B58"/>
    <w:rsid w:val="00E07637"/>
    <w:rsid w:val="00E13FDC"/>
    <w:rsid w:val="00E51DF7"/>
    <w:rsid w:val="00EC116A"/>
    <w:rsid w:val="00EF6005"/>
    <w:rsid w:val="00F64F16"/>
    <w:rsid w:val="00F67865"/>
    <w:rsid w:val="00FA4CD0"/>
    <w:rsid w:val="00FC187D"/>
    <w:rsid w:val="00FE002B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00D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6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mall">
    <w:name w:val="small"/>
    <w:basedOn w:val="a0"/>
    <w:rsid w:val="00E07637"/>
  </w:style>
  <w:style w:type="character" w:customStyle="1" w:styleId="30">
    <w:name w:val="Заголовок 3 Знак"/>
    <w:basedOn w:val="a0"/>
    <w:link w:val="3"/>
    <w:uiPriority w:val="9"/>
    <w:rsid w:val="00500D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500DCB"/>
    <w:rPr>
      <w:b/>
      <w:bCs/>
    </w:rPr>
  </w:style>
  <w:style w:type="paragraph" w:styleId="a4">
    <w:name w:val="Normal (Web)"/>
    <w:basedOn w:val="a"/>
    <w:uiPriority w:val="99"/>
    <w:unhideWhenUsed/>
    <w:rsid w:val="0050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6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DC4B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C4B5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64F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00D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6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mall">
    <w:name w:val="small"/>
    <w:basedOn w:val="a0"/>
    <w:rsid w:val="00E07637"/>
  </w:style>
  <w:style w:type="character" w:customStyle="1" w:styleId="30">
    <w:name w:val="Заголовок 3 Знак"/>
    <w:basedOn w:val="a0"/>
    <w:link w:val="3"/>
    <w:uiPriority w:val="9"/>
    <w:rsid w:val="00500D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500DCB"/>
    <w:rPr>
      <w:b/>
      <w:bCs/>
    </w:rPr>
  </w:style>
  <w:style w:type="paragraph" w:styleId="a4">
    <w:name w:val="Normal (Web)"/>
    <w:basedOn w:val="a"/>
    <w:uiPriority w:val="99"/>
    <w:unhideWhenUsed/>
    <w:rsid w:val="0050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6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DC4B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C4B5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64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21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Тюшнякова Татьяна Сергеевна</dc:creator>
  <cp:lastModifiedBy>Савкатова Зарема Елманбетовна</cp:lastModifiedBy>
  <cp:revision>3</cp:revision>
  <cp:lastPrinted>2019-03-26T12:43:00Z</cp:lastPrinted>
  <dcterms:created xsi:type="dcterms:W3CDTF">2022-04-04T04:45:00Z</dcterms:created>
  <dcterms:modified xsi:type="dcterms:W3CDTF">2022-04-04T04:47:00Z</dcterms:modified>
</cp:coreProperties>
</file>